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Ceuti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Ceuti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Ceuti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Ceuti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Ceuti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Ceuti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Ceuti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Ceuti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Ceuti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Ceuti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Ceuti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Ceuti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