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Pol. Ind. Cabezo Beaza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Pol. Ind. Cabezo Beaza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Pol. Ind. Cabezo Beaza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539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Pol. Ind. Cabezo Beaza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3.23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Pol. Ind. Cabezo Beaza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3.23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Pol. Ind. Cabezo Beaza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Pol. Ind. Cabezo Beaza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Pol. Ind. Cabezo Beaza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Pol. Ind. Cabezo Beaza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539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Pol. Ind. Cabezo Beaza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Pol. Ind. Cabezo Beaza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Pol. Ind. Cabezo Beaza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Pol. Ind. Cabezo Beaza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Pol. Ind. Cabezo Beaza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Pol. Ind. Cabezo Beaza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Pol. Ind. Cabezo Beaza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Pol. Ind. Cabezo Beaza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Pol. Ind. Cabezo Beaza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Pol. Ind. Cabezo Beaza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Pol. Ind. Cabezo Beaza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Pol. Ind. Cabezo Beaza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Pol. Ind. Cabezo Beaza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Pol. Ind. Cabezo Beaza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Pol. Ind. Cabezo Beaza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539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3.23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