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Cuellar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Segovia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Cuellar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Segovia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Cuellar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Segovia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791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Cuellar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Segovia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4.75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791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777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598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786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410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Cuellar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Segovia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4.75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Cuellar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Segovia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Cuellar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Segovia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Cuellar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Segovia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Cuellar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Segovia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791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Cuellar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Segovia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Cuellar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Segovia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Cuellar de Segovia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Cuellar de Segovia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Cuellar de Segovia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Cuellar de Segovia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Cuellar de Segovia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Cuellar de Segovia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Cuellar de Segovia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Cuellar de Segovia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Segovia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Cuellar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Cuellar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Cuellar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Segovia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Cuellar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Cuellar </w:t>
      </w:r>
      <w:r w:rsidR="00387758">
        <w:rPr>
          <w:b/>
        </w:rPr>
        <w:t xml:space="preserve">de Segovia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791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4.75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