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Montemayor de Pililla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Montemayor de Pililla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Montemayor de Pililla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Montemayor de Pililla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Montemayor de Pililla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Montemayor de Pililla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Montemayor de Pililla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Montemayor de Pililla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Montemayor de Pililla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Montemayor de Pililla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Montemayor de Pililla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Montemayor de Pililla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