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Santovenia de Pisuerga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Santovenia de Pisuerga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Santovenia de Pisuerga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Santovenia de Pisuerga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Santovenia de Pisuerga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Santovenia de Pisuerga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Santovenia de Pisuerga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Santovenia de Pisuerga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Santovenia de Pisuerga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Santovenia de Pisuerga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Santovenia de Pisuerga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Santovenia de Pisuerga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Santovenia de Pisuerga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Santovenia de Pisuerga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Santovenia de Pisuerga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Santovenia de Pisuerga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Santovenia de Pisuerga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Santovenia de Pisuerga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Santovenia de Pisuerga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Santovenia de Pisuerga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Santovenia de Pisuerga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Santovenia de Pisuerga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Santovenia de Pisuerga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Santovenia de Pisuerga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