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59FDB" w14:textId="77777777" w:rsidR="000F1E92" w:rsidRPr="000F1E92" w:rsidRDefault="000F1E92" w:rsidP="000F1E92">
      <w:pPr>
        <w:widowControl/>
        <w:pBdr>
          <w:top w:val="single" w:sz="2" w:space="3" w:color="F7F8F8"/>
          <w:left w:val="single" w:sz="24" w:space="15" w:color="2D313A"/>
          <w:bottom w:val="single" w:sz="2" w:space="3" w:color="F7F8F8"/>
          <w:right w:val="single" w:sz="2" w:space="15" w:color="F7F8F8"/>
        </w:pBdr>
        <w:shd w:val="clear" w:color="auto" w:fill="FFFFFF"/>
        <w:spacing w:before="100" w:beforeAutospacing="1" w:after="100" w:afterAutospacing="1" w:line="240" w:lineRule="auto"/>
        <w:outlineLvl w:val="0"/>
        <w:rPr>
          <w:rFonts w:ascii="Roboto" w:eastAsia="新細明體" w:hAnsi="Roboto" w:cs="新細明體"/>
          <w:b/>
          <w:bCs/>
          <w:kern w:val="36"/>
          <w:sz w:val="36"/>
          <w:szCs w:val="36"/>
          <w14:ligatures w14:val="none"/>
        </w:rPr>
      </w:pPr>
      <w:r w:rsidRPr="000F1E92">
        <w:rPr>
          <w:rFonts w:ascii="Roboto" w:eastAsia="新細明體" w:hAnsi="Roboto" w:cs="新細明體"/>
          <w:b/>
          <w:bCs/>
          <w:kern w:val="36"/>
          <w:sz w:val="36"/>
          <w:szCs w:val="36"/>
          <w:bdr w:val="single" w:sz="2" w:space="0" w:color="F7F8F8" w:frame="1"/>
          <w14:ligatures w14:val="none"/>
        </w:rPr>
        <w:t xml:space="preserve">Task #05 </w:t>
      </w:r>
      <w:r w:rsidRPr="000F1E92">
        <w:rPr>
          <w:rFonts w:ascii="Roboto" w:eastAsia="新細明體" w:hAnsi="Roboto" w:cs="新細明體"/>
          <w:b/>
          <w:bCs/>
          <w:kern w:val="36"/>
          <w:sz w:val="36"/>
          <w:szCs w:val="36"/>
          <w:bdr w:val="single" w:sz="2" w:space="0" w:color="F7F8F8" w:frame="1"/>
          <w14:ligatures w14:val="none"/>
        </w:rPr>
        <w:t>作業</w:t>
      </w:r>
      <w:r w:rsidRPr="000F1E92">
        <w:rPr>
          <w:rFonts w:ascii="Roboto" w:eastAsia="新細明體" w:hAnsi="Roboto" w:cs="新細明體"/>
          <w:b/>
          <w:bCs/>
          <w:kern w:val="36"/>
          <w:sz w:val="36"/>
          <w:szCs w:val="36"/>
          <w:bdr w:val="single" w:sz="2" w:space="0" w:color="F7F8F8" w:frame="1"/>
          <w14:ligatures w14:val="none"/>
        </w:rPr>
        <w:t xml:space="preserve"> 01</w:t>
      </w:r>
      <w:r w:rsidRPr="000F1E92">
        <w:rPr>
          <w:rFonts w:ascii="Roboto" w:eastAsia="新細明體" w:hAnsi="Roboto" w:cs="新細明體"/>
          <w:b/>
          <w:bCs/>
          <w:kern w:val="36"/>
          <w:sz w:val="36"/>
          <w:szCs w:val="36"/>
          <w:bdr w:val="single" w:sz="2" w:space="0" w:color="F7F8F8" w:frame="1"/>
          <w14:ligatures w14:val="none"/>
        </w:rPr>
        <w:t>【簡答題】特徵工程與資料視覺化</w:t>
      </w:r>
    </w:p>
    <w:p w14:paraId="15EC35CB" w14:textId="77777777" w:rsidR="000F1E92" w:rsidRDefault="000F1E92"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p>
    <w:p w14:paraId="676A4881" w14:textId="65E17902" w:rsidR="00667FCD" w:rsidRPr="0025692C" w:rsidRDefault="00667FCD"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sidRPr="0025692C">
        <w:rPr>
          <w:rFonts w:asciiTheme="minorEastAsia" w:hAnsiTheme="minorEastAsia" w:cs="新細明體"/>
          <w:spacing w:val="3"/>
          <w:kern w:val="0"/>
          <w:bdr w:val="single" w:sz="2" w:space="0" w:color="F7F8F8" w:frame="1"/>
          <w14:ligatures w14:val="none"/>
        </w:rPr>
        <w:t>1. 請問「資料清理」、「資料視覺化」與「特徵工程」在資料前處理中扮演的角色是什麼？</w:t>
      </w:r>
    </w:p>
    <w:p w14:paraId="70D6A633" w14:textId="76C59751" w:rsidR="00667FCD" w:rsidRPr="0025692C" w:rsidRDefault="00667FCD"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資料清理：</w:t>
      </w:r>
      <w:r w:rsidR="00673EDE" w:rsidRPr="0025692C">
        <w:rPr>
          <w:rFonts w:asciiTheme="minorEastAsia" w:hAnsiTheme="minorEastAsia" w:cs="新細明體" w:hint="eastAsia"/>
          <w:spacing w:val="3"/>
          <w:kern w:val="0"/>
          <w:bdr w:val="single" w:sz="2" w:space="0" w:color="F7F8F8" w:frame="1"/>
          <w14:ligatures w14:val="none"/>
        </w:rPr>
        <w:t>確保數據質量，處理缺失值、異常值、重複值等提高數據完整性和一致性。</w:t>
      </w:r>
    </w:p>
    <w:p w14:paraId="2CFE2A48" w14:textId="1B9F2DED" w:rsidR="00327AB8" w:rsidRPr="0025692C" w:rsidRDefault="00327AB8"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資料視覺化：利用圖表呈現資料的分布情形</w:t>
      </w:r>
      <w:r w:rsidR="00673EDE" w:rsidRPr="0025692C">
        <w:rPr>
          <w:rFonts w:asciiTheme="minorEastAsia" w:hAnsiTheme="minorEastAsia" w:cs="新細明體" w:hint="eastAsia"/>
          <w:spacing w:val="3"/>
          <w:kern w:val="0"/>
          <w:bdr w:val="single" w:sz="2" w:space="0" w:color="F7F8F8" w:frame="1"/>
          <w14:ligatures w14:val="none"/>
        </w:rPr>
        <w:t>及關聯性</w:t>
      </w:r>
      <w:r w:rsidRPr="0025692C">
        <w:rPr>
          <w:rFonts w:asciiTheme="minorEastAsia" w:hAnsiTheme="minorEastAsia" w:cs="新細明體" w:hint="eastAsia"/>
          <w:spacing w:val="3"/>
          <w:kern w:val="0"/>
          <w:bdr w:val="single" w:sz="2" w:space="0" w:color="F7F8F8" w:frame="1"/>
          <w14:ligatures w14:val="none"/>
        </w:rPr>
        <w:t>，</w:t>
      </w:r>
      <w:r w:rsidR="00673EDE" w:rsidRPr="0025692C">
        <w:rPr>
          <w:rFonts w:asciiTheme="minorEastAsia" w:hAnsiTheme="minorEastAsia" w:cs="新細明體" w:hint="eastAsia"/>
          <w:spacing w:val="3"/>
          <w:kern w:val="0"/>
          <w:bdr w:val="single" w:sz="2" w:space="0" w:color="F7F8F8" w:frame="1"/>
          <w14:ligatures w14:val="none"/>
        </w:rPr>
        <w:t>幫助探索數據的趨勢及結構等等</w:t>
      </w:r>
      <w:r w:rsidRPr="0025692C">
        <w:rPr>
          <w:rFonts w:asciiTheme="minorEastAsia" w:hAnsiTheme="minorEastAsia" w:cs="新細明體" w:hint="eastAsia"/>
          <w:spacing w:val="3"/>
          <w:kern w:val="0"/>
          <w:bdr w:val="single" w:sz="2" w:space="0" w:color="F7F8F8" w:frame="1"/>
          <w14:ligatures w14:val="none"/>
        </w:rPr>
        <w:t>。</w:t>
      </w:r>
    </w:p>
    <w:p w14:paraId="1A0DB93D" w14:textId="25DE3CE1" w:rsidR="00327AB8" w:rsidRDefault="00327AB8" w:rsidP="00673EDE">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特徵工程：針對有意義的資料</w:t>
      </w:r>
      <w:r w:rsidR="00673EDE" w:rsidRPr="0025692C">
        <w:rPr>
          <w:rFonts w:asciiTheme="minorEastAsia" w:hAnsiTheme="minorEastAsia" w:cs="新細明體" w:hint="eastAsia"/>
          <w:spacing w:val="3"/>
          <w:kern w:val="0"/>
          <w:bdr w:val="single" w:sz="2" w:space="0" w:color="F7F8F8" w:frame="1"/>
          <w14:ligatures w14:val="none"/>
        </w:rPr>
        <w:t>進行特徵萃取、轉換、正規化標準化等，使得更好的描述內在結構及模式。</w:t>
      </w:r>
    </w:p>
    <w:p w14:paraId="4B12ED8D" w14:textId="77777777" w:rsidR="0025692C" w:rsidRPr="0025692C" w:rsidRDefault="0025692C" w:rsidP="00673EDE">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p>
    <w:p w14:paraId="21B0E1C0" w14:textId="77777777" w:rsidR="00667FCD" w:rsidRPr="0025692C" w:rsidRDefault="00667FCD"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sidRPr="0025692C">
        <w:rPr>
          <w:rFonts w:asciiTheme="minorEastAsia" w:hAnsiTheme="minorEastAsia" w:cs="新細明體"/>
          <w:spacing w:val="3"/>
          <w:kern w:val="0"/>
          <w:bdr w:val="single" w:sz="2" w:space="0" w:color="F7F8F8" w:frame="1"/>
          <w14:ligatures w14:val="none"/>
        </w:rPr>
        <w:t>2. 你有聽過什麼叫做「不平衡資料集</w:t>
      </w:r>
      <w:r w:rsidRPr="0025692C">
        <w:rPr>
          <w:rFonts w:ascii="MS Gothic" w:eastAsia="MS Gothic" w:hAnsi="MS Gothic" w:cs="MS Gothic" w:hint="eastAsia"/>
          <w:spacing w:val="3"/>
          <w:kern w:val="0"/>
          <w:bdr w:val="single" w:sz="2" w:space="0" w:color="F7F8F8" w:frame="1"/>
          <w14:ligatures w14:val="none"/>
        </w:rPr>
        <w:t> </w:t>
      </w:r>
      <w:r w:rsidRPr="0025692C">
        <w:rPr>
          <w:rFonts w:asciiTheme="minorEastAsia" w:hAnsiTheme="minorEastAsia" w:cs="新細明體"/>
          <w:spacing w:val="3"/>
          <w:kern w:val="0"/>
          <w:bdr w:val="single" w:sz="2" w:space="0" w:color="F7F8F8" w:frame="1"/>
          <w14:ligatures w14:val="none"/>
        </w:rPr>
        <w:t>（Unbalanced Data）」嗎？試著舉例生活中可能存在不平衡特性的資料集。</w:t>
      </w:r>
    </w:p>
    <w:p w14:paraId="19D1431E" w14:textId="77777777" w:rsidR="00667FCD" w:rsidRPr="0025692C" w:rsidRDefault="00667FCD"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spacing w:val="3"/>
          <w:kern w:val="0"/>
          <w:bdr w:val="single" w:sz="2" w:space="0" w:color="F7F8F8" w:frame="1"/>
          <w14:ligatures w14:val="none"/>
        </w:rPr>
        <w:t>(在這裡回答)</w:t>
      </w:r>
    </w:p>
    <w:p w14:paraId="5ECE11E9" w14:textId="77777777" w:rsidR="00896ED1" w:rsidRPr="0025692C" w:rsidRDefault="00673EDE"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Unbalanced Data代表在一群不同類別中的資料有分布不均的狀況，或是都集中在某一類別上，</w:t>
      </w:r>
    </w:p>
    <w:p w14:paraId="018A5730" w14:textId="573E71A6" w:rsidR="00896ED1" w:rsidRDefault="00673EDE"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例如在針對</w:t>
      </w:r>
      <w:r w:rsidR="00896ED1" w:rsidRPr="0025692C">
        <w:rPr>
          <w:rFonts w:asciiTheme="minorEastAsia" w:hAnsiTheme="minorEastAsia" w:cs="新細明體" w:hint="eastAsia"/>
          <w:spacing w:val="3"/>
          <w:kern w:val="0"/>
          <w:bdr w:val="single" w:sz="2" w:space="0" w:color="F7F8F8" w:frame="1"/>
          <w14:ligatures w14:val="none"/>
        </w:rPr>
        <w:t>垃圾郵件檢測的時候，通常垃圾郵件數量會比正常郵件數量少，或是在一些醫療罕見疾病上的患者數量很少，健康人群很多，這樣的樣本數量差距就會很大。</w:t>
      </w:r>
    </w:p>
    <w:p w14:paraId="7982F760" w14:textId="77777777" w:rsidR="0025692C" w:rsidRPr="0025692C" w:rsidRDefault="0025692C"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p>
    <w:p w14:paraId="0C088A80" w14:textId="77777777" w:rsidR="00667FCD" w:rsidRPr="0025692C" w:rsidRDefault="00667FCD"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sidRPr="0025692C">
        <w:rPr>
          <w:rFonts w:asciiTheme="minorEastAsia" w:hAnsiTheme="minorEastAsia" w:cs="新細明體"/>
          <w:spacing w:val="3"/>
          <w:kern w:val="0"/>
          <w:bdr w:val="single" w:sz="2" w:space="0" w:color="F7F8F8" w:frame="1"/>
          <w14:ligatures w14:val="none"/>
        </w:rPr>
        <w:t>3. </w:t>
      </w:r>
      <w:hyperlink r:id="rId5" w:tgtFrame="_blank" w:history="1">
        <w:r w:rsidRPr="0025692C">
          <w:rPr>
            <w:rFonts w:asciiTheme="minorEastAsia" w:hAnsiTheme="minorEastAsia" w:cs="新細明體"/>
            <w:spacing w:val="3"/>
            <w:kern w:val="0"/>
            <w:u w:val="single"/>
            <w:bdr w:val="single" w:sz="2" w:space="0" w:color="F7F8F8" w:frame="1"/>
            <w14:ligatures w14:val="none"/>
          </w:rPr>
          <w:t>長尾理論</w:t>
        </w:r>
      </w:hyperlink>
      <w:r w:rsidRPr="0025692C">
        <w:rPr>
          <w:rFonts w:asciiTheme="minorEastAsia" w:hAnsiTheme="minorEastAsia" w:cs="新細明體"/>
          <w:spacing w:val="3"/>
          <w:kern w:val="0"/>
          <w:bdr w:val="single" w:sz="2" w:space="0" w:color="F7F8F8" w:frame="1"/>
          <w14:ligatures w14:val="none"/>
        </w:rPr>
        <w:t>是商業世界中一種銷售的趨勢，意旨熱門的商品銷售數量會遠大於非熱門的產品，其銷售成果如下。請問如果你的資料中遇到的這種偏移的現象，該如何處理？</w:t>
      </w:r>
    </w:p>
    <w:p w14:paraId="3EB6179B" w14:textId="608CCD89" w:rsidR="00667FCD" w:rsidRPr="0025692C" w:rsidRDefault="00667FCD" w:rsidP="00667FCD">
      <w:pPr>
        <w:widowControl/>
        <w:shd w:val="clear" w:color="auto" w:fill="FFFFFF"/>
        <w:spacing w:after="0" w:line="240" w:lineRule="auto"/>
        <w:rPr>
          <w:rFonts w:asciiTheme="minorEastAsia" w:hAnsiTheme="minorEastAsia" w:cs="新細明體"/>
          <w:kern w:val="0"/>
          <w14:ligatures w14:val="none"/>
        </w:rPr>
      </w:pPr>
      <w:r w:rsidRPr="0025692C">
        <w:rPr>
          <w:rFonts w:asciiTheme="minorEastAsia" w:hAnsiTheme="minorEastAsia" w:cs="新細明體"/>
          <w:noProof/>
          <w:kern w:val="0"/>
          <w14:ligatures w14:val="none"/>
        </w:rPr>
        <w:lastRenderedPageBreak/>
        <w:drawing>
          <wp:inline distT="0" distB="0" distL="0" distR="0" wp14:anchorId="4896BE17" wp14:editId="047976D9">
            <wp:extent cx="5226050" cy="3956050"/>
            <wp:effectExtent l="0" t="0" r="0" b="6350"/>
            <wp:docPr id="2022906576" name="圖片 2" descr="一張含有 圖表, 行, 文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06576" name="圖片 2" descr="一張含有 圖表, 行, 文字, 繪圖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3956050"/>
                    </a:xfrm>
                    <a:prstGeom prst="rect">
                      <a:avLst/>
                    </a:prstGeom>
                    <a:noFill/>
                    <a:ln>
                      <a:noFill/>
                    </a:ln>
                  </pic:spPr>
                </pic:pic>
              </a:graphicData>
            </a:graphic>
          </wp:inline>
        </w:drawing>
      </w:r>
    </w:p>
    <w:p w14:paraId="5FCD84C1" w14:textId="29AB56ED" w:rsidR="009664DD" w:rsidRPr="0025692C" w:rsidRDefault="009664DD" w:rsidP="009664DD">
      <w:pPr>
        <w:pStyle w:val="a9"/>
        <w:widowControl/>
        <w:numPr>
          <w:ilvl w:val="0"/>
          <w:numId w:val="1"/>
        </w:numPr>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對於數據進行特徵縮放，利用Z-score將數據縮放為標準常態分布形式，或是進行對數或平方根的轉換</w:t>
      </w:r>
    </w:p>
    <w:p w14:paraId="56B2EFEE" w14:textId="3B6BE632" w:rsidR="009664DD" w:rsidRPr="0025692C" w:rsidRDefault="009664DD" w:rsidP="009664DD">
      <w:pPr>
        <w:pStyle w:val="a9"/>
        <w:widowControl/>
        <w:numPr>
          <w:ilvl w:val="0"/>
          <w:numId w:val="1"/>
        </w:numPr>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對於熱門的商品進行Undersampling，減少數據量，對於冷門商品進行Oversampling以增加數據量。</w:t>
      </w:r>
    </w:p>
    <w:p w14:paraId="62A47369" w14:textId="1F52186B" w:rsidR="009664DD" w:rsidRPr="0025692C" w:rsidRDefault="009664DD" w:rsidP="009664DD">
      <w:pPr>
        <w:pStyle w:val="a9"/>
        <w:widowControl/>
        <w:numPr>
          <w:ilvl w:val="0"/>
          <w:numId w:val="1"/>
        </w:numPr>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r w:rsidRPr="0025692C">
        <w:rPr>
          <w:rFonts w:asciiTheme="minorEastAsia" w:hAnsiTheme="minorEastAsia" w:cs="新細明體" w:hint="eastAsia"/>
          <w:spacing w:val="3"/>
          <w:kern w:val="0"/>
          <w:bdr w:val="single" w:sz="2" w:space="0" w:color="F7F8F8" w:frame="1"/>
          <w14:ligatures w14:val="none"/>
        </w:rPr>
        <w:t>或是針對不同商品分配不同權重</w:t>
      </w:r>
      <w:r w:rsidR="00864AFF" w:rsidRPr="0025692C">
        <w:rPr>
          <w:rFonts w:asciiTheme="minorEastAsia" w:hAnsiTheme="minorEastAsia" w:cs="新細明體" w:hint="eastAsia"/>
          <w:spacing w:val="3"/>
          <w:kern w:val="0"/>
          <w:bdr w:val="single" w:sz="2" w:space="0" w:color="F7F8F8" w:frame="1"/>
          <w14:ligatures w14:val="none"/>
        </w:rPr>
        <w:t>，使得冷門商品也可以在數據中獲得關注。</w:t>
      </w:r>
    </w:p>
    <w:p w14:paraId="6262DF5C" w14:textId="0FF5BE1B" w:rsidR="0025692C" w:rsidRDefault="0025692C"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p>
    <w:p w14:paraId="29439D85" w14:textId="24774AEB" w:rsidR="00667FCD" w:rsidRPr="0025692C" w:rsidRDefault="0025692C"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Pr>
          <w:rFonts w:asciiTheme="minorEastAsia" w:hAnsiTheme="minorEastAsia" w:cs="新細明體" w:hint="eastAsia"/>
          <w:spacing w:val="3"/>
          <w:kern w:val="0"/>
          <w:bdr w:val="single" w:sz="2" w:space="0" w:color="F7F8F8" w:frame="1"/>
          <w14:ligatures w14:val="none"/>
        </w:rPr>
        <w:t>4.</w:t>
      </w:r>
      <w:r w:rsidR="00667FCD" w:rsidRPr="0025692C">
        <w:rPr>
          <w:rFonts w:asciiTheme="minorEastAsia" w:hAnsiTheme="minorEastAsia" w:cs="新細明體"/>
          <w:spacing w:val="3"/>
          <w:kern w:val="0"/>
          <w:bdr w:val="single" w:sz="2" w:space="0" w:color="F7F8F8" w:frame="1"/>
          <w14:ligatures w14:val="none"/>
        </w:rPr>
        <w:t>特徵工程有一種方法稱為「裝箱法（ Binning、 Bucketization ）」，主要用於將連續資料轉成離散的型態。例如，我們可以將連續的年紀欄位（例如：3, 18, 22, 16, 28）變成「小孩」、「少年」、「中年」和「老年」四種可能的離散資料。請問什麼時候適合採用裝箱法進行資料的處理呢？</w:t>
      </w:r>
    </w:p>
    <w:p w14:paraId="23C62EF8" w14:textId="7301D578" w:rsidR="00A04EA1" w:rsidRPr="0025692C" w:rsidRDefault="00A04EA1" w:rsidP="00667FCD">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sidRPr="0025692C">
        <w:rPr>
          <w:rFonts w:asciiTheme="minorEastAsia" w:hAnsiTheme="minorEastAsia" w:cs="新細明體" w:hint="eastAsia"/>
          <w:spacing w:val="3"/>
          <w:kern w:val="0"/>
          <w14:ligatures w14:val="none"/>
        </w:rPr>
        <w:t>對於連續資料數據如身高年紀或是音量分貝、</w:t>
      </w:r>
      <w:r w:rsidR="00142749" w:rsidRPr="0025692C">
        <w:rPr>
          <w:rFonts w:asciiTheme="minorEastAsia" w:hAnsiTheme="minorEastAsia" w:cs="新細明體" w:hint="eastAsia"/>
          <w:spacing w:val="3"/>
          <w:kern w:val="0"/>
          <w14:ligatures w14:val="none"/>
        </w:rPr>
        <w:t>薪水階級等等的數據都可以透過裝箱法將連續型態數據轉換成離散型態，減少數據的複雜性，避免模型overfitting等問題產生。</w:t>
      </w:r>
    </w:p>
    <w:p w14:paraId="02432B02" w14:textId="77777777" w:rsidR="0025692C" w:rsidRDefault="0025692C" w:rsidP="00275114">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bdr w:val="single" w:sz="2" w:space="0" w:color="F7F8F8" w:frame="1"/>
          <w14:ligatures w14:val="none"/>
        </w:rPr>
      </w:pPr>
    </w:p>
    <w:p w14:paraId="525CFAFE" w14:textId="0F81D132" w:rsidR="00275114" w:rsidRPr="0025692C" w:rsidRDefault="00275114" w:rsidP="00275114">
      <w:pPr>
        <w:widowControl/>
        <w:pBdr>
          <w:top w:val="single" w:sz="2" w:space="0" w:color="F7F8F8"/>
          <w:left w:val="single" w:sz="2" w:space="0" w:color="F7F8F8"/>
          <w:bottom w:val="single" w:sz="2" w:space="0" w:color="F7F8F8"/>
          <w:right w:val="single" w:sz="2" w:space="0" w:color="F7F8F8"/>
        </w:pBdr>
        <w:shd w:val="clear" w:color="auto" w:fill="FFFFFF"/>
        <w:spacing w:after="0" w:line="405" w:lineRule="atLeast"/>
        <w:jc w:val="both"/>
        <w:rPr>
          <w:rFonts w:asciiTheme="minorEastAsia" w:hAnsiTheme="minorEastAsia" w:cs="新細明體"/>
          <w:spacing w:val="3"/>
          <w:kern w:val="0"/>
          <w14:ligatures w14:val="none"/>
        </w:rPr>
      </w:pPr>
      <w:r w:rsidRPr="0025692C">
        <w:rPr>
          <w:rFonts w:asciiTheme="minorEastAsia" w:hAnsiTheme="minorEastAsia" w:cs="新細明體"/>
          <w:spacing w:val="3"/>
          <w:kern w:val="0"/>
          <w:bdr w:val="single" w:sz="2" w:space="0" w:color="F7F8F8" w:frame="1"/>
          <w14:ligatures w14:val="none"/>
        </w:rPr>
        <w:t>5. 請問以下這個資料是否存在什麼問題？可以怎麼做調整？</w:t>
      </w:r>
    </w:p>
    <w:p w14:paraId="5D5DB4F0" w14:textId="2676CA4D" w:rsidR="00667FCD" w:rsidRPr="0025692C" w:rsidRDefault="00667FCD" w:rsidP="00667FCD">
      <w:pPr>
        <w:widowControl/>
        <w:shd w:val="clear" w:color="auto" w:fill="FFFFFF"/>
        <w:spacing w:after="0" w:line="240" w:lineRule="auto"/>
        <w:rPr>
          <w:rFonts w:asciiTheme="minorEastAsia" w:hAnsiTheme="minorEastAsia" w:cs="新細明體"/>
          <w:kern w:val="0"/>
          <w14:ligatures w14:val="none"/>
        </w:rPr>
      </w:pPr>
      <w:r w:rsidRPr="0025692C">
        <w:rPr>
          <w:rFonts w:asciiTheme="minorEastAsia" w:hAnsiTheme="minorEastAsia" w:cs="新細明體"/>
          <w:noProof/>
          <w:kern w:val="0"/>
          <w14:ligatures w14:val="none"/>
        </w:rPr>
        <w:lastRenderedPageBreak/>
        <w:drawing>
          <wp:inline distT="0" distB="0" distL="0" distR="0" wp14:anchorId="5A075C3C" wp14:editId="42D11E53">
            <wp:extent cx="5274310" cy="1652905"/>
            <wp:effectExtent l="0" t="0" r="2540" b="4445"/>
            <wp:docPr id="806780558" name="圖片 1" descr="一張含有 文字,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80558" name="圖片 1" descr="一張含有 文字, 螢幕擷取畫面, 數字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2905"/>
                    </a:xfrm>
                    <a:prstGeom prst="rect">
                      <a:avLst/>
                    </a:prstGeom>
                    <a:noFill/>
                    <a:ln>
                      <a:noFill/>
                    </a:ln>
                  </pic:spPr>
                </pic:pic>
              </a:graphicData>
            </a:graphic>
          </wp:inline>
        </w:drawing>
      </w:r>
    </w:p>
    <w:p w14:paraId="06ED3918" w14:textId="1CEB6DAE" w:rsidR="00B7492E" w:rsidRPr="0025692C" w:rsidRDefault="00A04EA1" w:rsidP="00A04EA1">
      <w:pPr>
        <w:pStyle w:val="a9"/>
        <w:numPr>
          <w:ilvl w:val="0"/>
          <w:numId w:val="2"/>
        </w:numPr>
        <w:rPr>
          <w:rFonts w:asciiTheme="minorEastAsia" w:hAnsiTheme="minorEastAsia"/>
        </w:rPr>
      </w:pPr>
      <w:r w:rsidRPr="0025692C">
        <w:rPr>
          <w:rFonts w:asciiTheme="minorEastAsia" w:hAnsiTheme="minorEastAsia" w:hint="eastAsia"/>
        </w:rPr>
        <w:t>使用者編號對於數據集並沒有直接的幫助，可以將這資料drop掉。</w:t>
      </w:r>
    </w:p>
    <w:p w14:paraId="60A10937" w14:textId="4574D25B" w:rsidR="00A04EA1" w:rsidRPr="0025692C" w:rsidRDefault="00A04EA1" w:rsidP="00A04EA1">
      <w:pPr>
        <w:pStyle w:val="a9"/>
        <w:numPr>
          <w:ilvl w:val="0"/>
          <w:numId w:val="2"/>
        </w:numPr>
        <w:rPr>
          <w:rFonts w:asciiTheme="minorEastAsia" w:hAnsiTheme="minorEastAsia"/>
        </w:rPr>
      </w:pPr>
      <w:r w:rsidRPr="0025692C">
        <w:rPr>
          <w:rFonts w:asciiTheme="minorEastAsia" w:hAnsiTheme="minorEastAsia" w:hint="eastAsia"/>
        </w:rPr>
        <w:t>對於性別可以進行one-hot encoding轉換</w:t>
      </w:r>
    </w:p>
    <w:p w14:paraId="5A12BF0B" w14:textId="6AA9B125" w:rsidR="00A04EA1" w:rsidRPr="0025692C" w:rsidRDefault="00A04EA1" w:rsidP="00A04EA1">
      <w:pPr>
        <w:pStyle w:val="a9"/>
        <w:numPr>
          <w:ilvl w:val="0"/>
          <w:numId w:val="2"/>
        </w:numPr>
        <w:rPr>
          <w:rFonts w:asciiTheme="minorEastAsia" w:hAnsiTheme="minorEastAsia"/>
        </w:rPr>
      </w:pPr>
      <w:r w:rsidRPr="0025692C">
        <w:rPr>
          <w:rFonts w:asciiTheme="minorEastAsia" w:hAnsiTheme="minorEastAsia" w:hint="eastAsia"/>
        </w:rPr>
        <w:t>對於身份證字號因字首開頭僅有E字母，可能造成樣本數不足。</w:t>
      </w:r>
    </w:p>
    <w:p w14:paraId="44B842C8" w14:textId="6D088B7C" w:rsidR="00A04EA1" w:rsidRPr="0025692C" w:rsidRDefault="00A04EA1" w:rsidP="00A04EA1">
      <w:pPr>
        <w:pStyle w:val="a9"/>
        <w:numPr>
          <w:ilvl w:val="0"/>
          <w:numId w:val="2"/>
        </w:numPr>
        <w:rPr>
          <w:rFonts w:asciiTheme="minorEastAsia" w:hAnsiTheme="minorEastAsia"/>
        </w:rPr>
      </w:pPr>
      <w:r w:rsidRPr="0025692C">
        <w:rPr>
          <w:rFonts w:asciiTheme="minorEastAsia" w:hAnsiTheme="minorEastAsia" w:hint="eastAsia"/>
        </w:rPr>
        <w:t>身分證字號欄位可以利用特徵工程取出有意義的數據。</w:t>
      </w:r>
    </w:p>
    <w:p w14:paraId="426F6AB0" w14:textId="3F6F7A01" w:rsidR="00A04EA1" w:rsidRPr="0025692C" w:rsidRDefault="00A04EA1" w:rsidP="00A04EA1">
      <w:pPr>
        <w:pStyle w:val="a9"/>
        <w:numPr>
          <w:ilvl w:val="0"/>
          <w:numId w:val="2"/>
        </w:numPr>
        <w:rPr>
          <w:rFonts w:asciiTheme="minorEastAsia" w:hAnsiTheme="minorEastAsia"/>
        </w:rPr>
      </w:pPr>
      <w:r w:rsidRPr="0025692C">
        <w:rPr>
          <w:rFonts w:asciiTheme="minorEastAsia" w:hAnsiTheme="minorEastAsia" w:hint="eastAsia"/>
        </w:rPr>
        <w:t>對於年紀可以用特徵轉換將他們對應到年齡的區間分群，減少數據複雜性。</w:t>
      </w:r>
    </w:p>
    <w:p w14:paraId="7EEAA09C" w14:textId="77777777" w:rsidR="00A04EA1" w:rsidRPr="0025692C" w:rsidRDefault="00A04EA1" w:rsidP="00A04EA1">
      <w:pPr>
        <w:rPr>
          <w:rFonts w:asciiTheme="minorEastAsia" w:hAnsiTheme="minorEastAsia"/>
        </w:rPr>
      </w:pPr>
    </w:p>
    <w:sectPr w:rsidR="00A04EA1" w:rsidRPr="002569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C51"/>
    <w:multiLevelType w:val="hybridMultilevel"/>
    <w:tmpl w:val="D636916E"/>
    <w:lvl w:ilvl="0" w:tplc="C5CA4E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2756F"/>
    <w:multiLevelType w:val="hybridMultilevel"/>
    <w:tmpl w:val="26AA95AC"/>
    <w:lvl w:ilvl="0" w:tplc="E05A6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7775450">
    <w:abstractNumId w:val="0"/>
  </w:num>
  <w:num w:numId="2" w16cid:durableId="158834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02"/>
    <w:rsid w:val="00005B02"/>
    <w:rsid w:val="00006BAB"/>
    <w:rsid w:val="00030F51"/>
    <w:rsid w:val="00094073"/>
    <w:rsid w:val="000F1E92"/>
    <w:rsid w:val="00142749"/>
    <w:rsid w:val="0021169E"/>
    <w:rsid w:val="0025692C"/>
    <w:rsid w:val="00275114"/>
    <w:rsid w:val="002A5CC7"/>
    <w:rsid w:val="002E77D4"/>
    <w:rsid w:val="00327AB8"/>
    <w:rsid w:val="003A3973"/>
    <w:rsid w:val="00667FCD"/>
    <w:rsid w:val="00673EDE"/>
    <w:rsid w:val="006D44DC"/>
    <w:rsid w:val="007676C6"/>
    <w:rsid w:val="00864AFF"/>
    <w:rsid w:val="00896ED1"/>
    <w:rsid w:val="00953DAD"/>
    <w:rsid w:val="009664DD"/>
    <w:rsid w:val="00A04EA1"/>
    <w:rsid w:val="00B366F1"/>
    <w:rsid w:val="00B7492E"/>
    <w:rsid w:val="00D502D0"/>
    <w:rsid w:val="00D62544"/>
    <w:rsid w:val="00F02881"/>
    <w:rsid w:val="00FB51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089D"/>
  <w15:chartTrackingRefBased/>
  <w15:docId w15:val="{DDD438D5-37C3-4055-B477-9ED9E406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05B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5B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5B0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05B0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05B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5B0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05B0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5B0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05B0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05B0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05B0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05B0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05B0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05B02"/>
    <w:rPr>
      <w:rFonts w:eastAsiaTheme="majorEastAsia" w:cstheme="majorBidi"/>
      <w:color w:val="0F4761" w:themeColor="accent1" w:themeShade="BF"/>
    </w:rPr>
  </w:style>
  <w:style w:type="character" w:customStyle="1" w:styleId="60">
    <w:name w:val="標題 6 字元"/>
    <w:basedOn w:val="a0"/>
    <w:link w:val="6"/>
    <w:uiPriority w:val="9"/>
    <w:semiHidden/>
    <w:rsid w:val="00005B02"/>
    <w:rPr>
      <w:rFonts w:eastAsiaTheme="majorEastAsia" w:cstheme="majorBidi"/>
      <w:color w:val="595959" w:themeColor="text1" w:themeTint="A6"/>
    </w:rPr>
  </w:style>
  <w:style w:type="character" w:customStyle="1" w:styleId="70">
    <w:name w:val="標題 7 字元"/>
    <w:basedOn w:val="a0"/>
    <w:link w:val="7"/>
    <w:uiPriority w:val="9"/>
    <w:semiHidden/>
    <w:rsid w:val="00005B02"/>
    <w:rPr>
      <w:rFonts w:eastAsiaTheme="majorEastAsia" w:cstheme="majorBidi"/>
      <w:color w:val="595959" w:themeColor="text1" w:themeTint="A6"/>
    </w:rPr>
  </w:style>
  <w:style w:type="character" w:customStyle="1" w:styleId="80">
    <w:name w:val="標題 8 字元"/>
    <w:basedOn w:val="a0"/>
    <w:link w:val="8"/>
    <w:uiPriority w:val="9"/>
    <w:semiHidden/>
    <w:rsid w:val="00005B02"/>
    <w:rPr>
      <w:rFonts w:eastAsiaTheme="majorEastAsia" w:cstheme="majorBidi"/>
      <w:color w:val="272727" w:themeColor="text1" w:themeTint="D8"/>
    </w:rPr>
  </w:style>
  <w:style w:type="character" w:customStyle="1" w:styleId="90">
    <w:name w:val="標題 9 字元"/>
    <w:basedOn w:val="a0"/>
    <w:link w:val="9"/>
    <w:uiPriority w:val="9"/>
    <w:semiHidden/>
    <w:rsid w:val="00005B02"/>
    <w:rPr>
      <w:rFonts w:eastAsiaTheme="majorEastAsia" w:cstheme="majorBidi"/>
      <w:color w:val="272727" w:themeColor="text1" w:themeTint="D8"/>
    </w:rPr>
  </w:style>
  <w:style w:type="paragraph" w:styleId="a3">
    <w:name w:val="Title"/>
    <w:basedOn w:val="a"/>
    <w:next w:val="a"/>
    <w:link w:val="a4"/>
    <w:uiPriority w:val="10"/>
    <w:qFormat/>
    <w:rsid w:val="00005B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05B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5B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05B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5B02"/>
    <w:pPr>
      <w:spacing w:before="160"/>
      <w:jc w:val="center"/>
    </w:pPr>
    <w:rPr>
      <w:i/>
      <w:iCs/>
      <w:color w:val="404040" w:themeColor="text1" w:themeTint="BF"/>
    </w:rPr>
  </w:style>
  <w:style w:type="character" w:customStyle="1" w:styleId="a8">
    <w:name w:val="引文 字元"/>
    <w:basedOn w:val="a0"/>
    <w:link w:val="a7"/>
    <w:uiPriority w:val="29"/>
    <w:rsid w:val="00005B02"/>
    <w:rPr>
      <w:i/>
      <w:iCs/>
      <w:color w:val="404040" w:themeColor="text1" w:themeTint="BF"/>
    </w:rPr>
  </w:style>
  <w:style w:type="paragraph" w:styleId="a9">
    <w:name w:val="List Paragraph"/>
    <w:basedOn w:val="a"/>
    <w:uiPriority w:val="34"/>
    <w:qFormat/>
    <w:rsid w:val="00005B02"/>
    <w:pPr>
      <w:ind w:left="720"/>
      <w:contextualSpacing/>
    </w:pPr>
  </w:style>
  <w:style w:type="character" w:styleId="aa">
    <w:name w:val="Intense Emphasis"/>
    <w:basedOn w:val="a0"/>
    <w:uiPriority w:val="21"/>
    <w:qFormat/>
    <w:rsid w:val="00005B02"/>
    <w:rPr>
      <w:i/>
      <w:iCs/>
      <w:color w:val="0F4761" w:themeColor="accent1" w:themeShade="BF"/>
    </w:rPr>
  </w:style>
  <w:style w:type="paragraph" w:styleId="ab">
    <w:name w:val="Intense Quote"/>
    <w:basedOn w:val="a"/>
    <w:next w:val="a"/>
    <w:link w:val="ac"/>
    <w:uiPriority w:val="30"/>
    <w:qFormat/>
    <w:rsid w:val="00005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05B02"/>
    <w:rPr>
      <w:i/>
      <w:iCs/>
      <w:color w:val="0F4761" w:themeColor="accent1" w:themeShade="BF"/>
    </w:rPr>
  </w:style>
  <w:style w:type="character" w:styleId="ad">
    <w:name w:val="Intense Reference"/>
    <w:basedOn w:val="a0"/>
    <w:uiPriority w:val="32"/>
    <w:qFormat/>
    <w:rsid w:val="00005B02"/>
    <w:rPr>
      <w:b/>
      <w:bCs/>
      <w:smallCaps/>
      <w:color w:val="0F4761" w:themeColor="accent1" w:themeShade="BF"/>
      <w:spacing w:val="5"/>
    </w:rPr>
  </w:style>
  <w:style w:type="paragraph" w:styleId="Web">
    <w:name w:val="Normal (Web)"/>
    <w:basedOn w:val="a"/>
    <w:uiPriority w:val="99"/>
    <w:semiHidden/>
    <w:unhideWhenUsed/>
    <w:rsid w:val="00667FCD"/>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Hyperlink"/>
    <w:basedOn w:val="a0"/>
    <w:uiPriority w:val="99"/>
    <w:semiHidden/>
    <w:unhideWhenUsed/>
    <w:rsid w:val="00667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58523">
      <w:bodyDiv w:val="1"/>
      <w:marLeft w:val="0"/>
      <w:marRight w:val="0"/>
      <w:marTop w:val="0"/>
      <w:marBottom w:val="0"/>
      <w:divBdr>
        <w:top w:val="none" w:sz="0" w:space="0" w:color="auto"/>
        <w:left w:val="none" w:sz="0" w:space="0" w:color="auto"/>
        <w:bottom w:val="none" w:sz="0" w:space="0" w:color="auto"/>
        <w:right w:val="none" w:sz="0" w:space="0" w:color="auto"/>
      </w:divBdr>
    </w:div>
    <w:div w:id="1110512981">
      <w:bodyDiv w:val="1"/>
      <w:marLeft w:val="0"/>
      <w:marRight w:val="0"/>
      <w:marTop w:val="0"/>
      <w:marBottom w:val="0"/>
      <w:divBdr>
        <w:top w:val="none" w:sz="0" w:space="0" w:color="auto"/>
        <w:left w:val="none" w:sz="0" w:space="0" w:color="auto"/>
        <w:bottom w:val="none" w:sz="0" w:space="0" w:color="auto"/>
        <w:right w:val="none" w:sz="0" w:space="0" w:color="auto"/>
      </w:divBdr>
      <w:divsChild>
        <w:div w:id="638613633">
          <w:marLeft w:val="0"/>
          <w:marRight w:val="0"/>
          <w:marTop w:val="0"/>
          <w:marBottom w:val="0"/>
          <w:divBdr>
            <w:top w:val="single" w:sz="2" w:space="0" w:color="F7F8F8"/>
            <w:left w:val="single" w:sz="2" w:space="0" w:color="F7F8F8"/>
            <w:bottom w:val="single" w:sz="2" w:space="0" w:color="F7F8F8"/>
            <w:right w:val="single" w:sz="2" w:space="0" w:color="F7F8F8"/>
          </w:divBdr>
        </w:div>
        <w:div w:id="398941446">
          <w:marLeft w:val="0"/>
          <w:marRight w:val="0"/>
          <w:marTop w:val="0"/>
          <w:marBottom w:val="0"/>
          <w:divBdr>
            <w:top w:val="single" w:sz="2" w:space="0" w:color="F7F8F8"/>
            <w:left w:val="single" w:sz="2" w:space="0" w:color="F7F8F8"/>
            <w:bottom w:val="single" w:sz="2" w:space="0" w:color="F7F8F8"/>
            <w:right w:val="single" w:sz="2" w:space="0" w:color="F7F8F8"/>
          </w:divBdr>
        </w:div>
      </w:divsChild>
    </w:div>
    <w:div w:id="13688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zh.wikipedia.org/wiki/%E9%95%BF%E5%B0%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之浩 鞠</dc:creator>
  <cp:keywords/>
  <dc:description/>
  <cp:lastModifiedBy>之浩 鞠</cp:lastModifiedBy>
  <cp:revision>13</cp:revision>
  <dcterms:created xsi:type="dcterms:W3CDTF">2024-05-12T12:34:00Z</dcterms:created>
  <dcterms:modified xsi:type="dcterms:W3CDTF">2024-05-30T12:50:00Z</dcterms:modified>
</cp:coreProperties>
</file>