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BA3" w:rsidRDefault="00D94E09">
      <w:pPr>
        <w:jc w:val="both"/>
        <w:rPr>
          <w:sz w:val="24"/>
          <w:szCs w:val="24"/>
        </w:rPr>
      </w:pPr>
      <w:r>
        <w:rPr>
          <w:noProof/>
          <w:sz w:val="24"/>
          <w:szCs w:val="24"/>
        </w:rPr>
        <w:drawing>
          <wp:inline distT="114300" distB="114300" distL="114300" distR="114300">
            <wp:extent cx="5734050" cy="4305300"/>
            <wp:effectExtent l="0" t="0" r="0" b="0"/>
            <wp:docPr id="11"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5"/>
                    <a:srcRect/>
                    <a:stretch>
                      <a:fillRect/>
                    </a:stretch>
                  </pic:blipFill>
                  <pic:spPr>
                    <a:xfrm>
                      <a:off x="0" y="0"/>
                      <a:ext cx="5734050" cy="4305300"/>
                    </a:xfrm>
                    <a:prstGeom prst="rect">
                      <a:avLst/>
                    </a:prstGeom>
                    <a:ln/>
                  </pic:spPr>
                </pic:pic>
              </a:graphicData>
            </a:graphic>
          </wp:inline>
        </w:drawing>
      </w:r>
      <w:r>
        <w:rPr>
          <w:sz w:val="24"/>
          <w:szCs w:val="24"/>
        </w:rPr>
        <w:t xml:space="preserve"> </w:t>
      </w:r>
    </w:p>
    <w:p w:rsidR="00D50BA3" w:rsidRDefault="00D94E09">
      <w:pPr>
        <w:jc w:val="both"/>
        <w:rPr>
          <w:sz w:val="24"/>
          <w:szCs w:val="24"/>
        </w:rPr>
      </w:pPr>
      <w:r>
        <w:rPr>
          <w:sz w:val="24"/>
          <w:szCs w:val="24"/>
        </w:rPr>
        <w:t xml:space="preserve"> </w:t>
      </w:r>
    </w:p>
    <w:p w:rsidR="00D50BA3" w:rsidRPr="00405C33" w:rsidRDefault="00D94E09" w:rsidP="00405C33">
      <w:pPr>
        <w:jc w:val="center"/>
        <w:rPr>
          <w:rFonts w:ascii="Times New Roman" w:hAnsi="Times New Roman" w:cs="Times New Roman"/>
          <w:b/>
          <w:sz w:val="24"/>
          <w:szCs w:val="24"/>
        </w:rPr>
      </w:pPr>
      <w:r w:rsidRPr="00405C33">
        <w:rPr>
          <w:rFonts w:ascii="Times New Roman" w:hAnsi="Times New Roman" w:cs="Times New Roman"/>
          <w:b/>
          <w:sz w:val="24"/>
          <w:szCs w:val="24"/>
        </w:rPr>
        <w:t>CE4053 Real-time Operating Systems</w:t>
      </w:r>
    </w:p>
    <w:p w:rsidR="00D50BA3" w:rsidRPr="00405C33" w:rsidRDefault="00D94E09" w:rsidP="00405C33">
      <w:pPr>
        <w:jc w:val="center"/>
        <w:rPr>
          <w:rFonts w:ascii="Times New Roman" w:hAnsi="Times New Roman" w:cs="Times New Roman"/>
          <w:b/>
          <w:sz w:val="24"/>
          <w:szCs w:val="24"/>
        </w:rPr>
      </w:pPr>
      <w:r w:rsidRPr="00405C33">
        <w:rPr>
          <w:rFonts w:ascii="Times New Roman" w:hAnsi="Times New Roman" w:cs="Times New Roman"/>
          <w:b/>
          <w:sz w:val="24"/>
          <w:szCs w:val="24"/>
        </w:rPr>
        <w:t>Phase 2: Resource Sharing Protocols</w:t>
      </w:r>
    </w:p>
    <w:p w:rsidR="00D50BA3" w:rsidRPr="00405C33" w:rsidRDefault="00D94E09" w:rsidP="00405C33">
      <w:pPr>
        <w:jc w:val="center"/>
        <w:rPr>
          <w:rFonts w:ascii="Times New Roman" w:hAnsi="Times New Roman" w:cs="Times New Roman"/>
          <w:b/>
          <w:sz w:val="24"/>
          <w:szCs w:val="24"/>
        </w:rPr>
      </w:pPr>
      <w:r w:rsidRPr="00405C33">
        <w:rPr>
          <w:rFonts w:ascii="Times New Roman" w:hAnsi="Times New Roman" w:cs="Times New Roman"/>
          <w:b/>
          <w:sz w:val="24"/>
          <w:szCs w:val="24"/>
        </w:rPr>
        <w:t>Group Swensens</w:t>
      </w:r>
    </w:p>
    <w:p w:rsidR="00D50BA3" w:rsidRPr="00405C33" w:rsidRDefault="00D94E09">
      <w:pPr>
        <w:jc w:val="both"/>
        <w:rPr>
          <w:rFonts w:ascii="Times New Roman" w:hAnsi="Times New Roman" w:cs="Times New Roman"/>
          <w:b/>
          <w:sz w:val="24"/>
          <w:szCs w:val="24"/>
        </w:rPr>
      </w:pPr>
      <w:r w:rsidRPr="00405C33">
        <w:rPr>
          <w:rFonts w:ascii="Times New Roman" w:hAnsi="Times New Roman" w:cs="Times New Roman"/>
          <w:b/>
          <w:sz w:val="24"/>
          <w:szCs w:val="24"/>
        </w:rPr>
        <w:t xml:space="preserve"> </w:t>
      </w:r>
    </w:p>
    <w:tbl>
      <w:tblPr>
        <w:tblStyle w:val="a"/>
        <w:tblW w:w="90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00"/>
        <w:gridCol w:w="4515"/>
      </w:tblGrid>
      <w:tr w:rsidR="00D50BA3" w:rsidRPr="00405C33">
        <w:trPr>
          <w:trHeight w:val="460"/>
        </w:trPr>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BA3" w:rsidRPr="00405C33" w:rsidRDefault="00D94E09">
            <w:pPr>
              <w:jc w:val="both"/>
              <w:rPr>
                <w:rFonts w:ascii="Times New Roman" w:hAnsi="Times New Roman" w:cs="Times New Roman"/>
                <w:b/>
                <w:sz w:val="24"/>
                <w:szCs w:val="24"/>
              </w:rPr>
            </w:pPr>
            <w:r w:rsidRPr="00405C33">
              <w:rPr>
                <w:rFonts w:ascii="Times New Roman" w:hAnsi="Times New Roman" w:cs="Times New Roman"/>
                <w:b/>
                <w:sz w:val="24"/>
                <w:szCs w:val="24"/>
              </w:rPr>
              <w:t>Jonathan Liem Zhuan Kim</w:t>
            </w:r>
          </w:p>
        </w:tc>
        <w:tc>
          <w:tcPr>
            <w:tcW w:w="4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0BA3" w:rsidRPr="00405C33" w:rsidRDefault="00D94E09">
            <w:pPr>
              <w:jc w:val="both"/>
              <w:rPr>
                <w:rFonts w:ascii="Times New Roman" w:hAnsi="Times New Roman" w:cs="Times New Roman"/>
                <w:b/>
                <w:sz w:val="24"/>
                <w:szCs w:val="24"/>
              </w:rPr>
            </w:pPr>
            <w:r w:rsidRPr="00405C33">
              <w:rPr>
                <w:rFonts w:ascii="Times New Roman" w:hAnsi="Times New Roman" w:cs="Times New Roman"/>
                <w:b/>
                <w:sz w:val="24"/>
                <w:szCs w:val="24"/>
              </w:rPr>
              <w:t>U1520775F</w:t>
            </w:r>
          </w:p>
        </w:tc>
      </w:tr>
      <w:tr w:rsidR="00D50BA3" w:rsidRPr="00405C33">
        <w:trPr>
          <w:trHeight w:val="460"/>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0BA3" w:rsidRPr="00405C33" w:rsidRDefault="00D94E09">
            <w:pPr>
              <w:jc w:val="both"/>
              <w:rPr>
                <w:rFonts w:ascii="Times New Roman" w:hAnsi="Times New Roman" w:cs="Times New Roman"/>
                <w:b/>
                <w:sz w:val="24"/>
                <w:szCs w:val="24"/>
              </w:rPr>
            </w:pPr>
            <w:r w:rsidRPr="00405C33">
              <w:rPr>
                <w:rFonts w:ascii="Times New Roman" w:hAnsi="Times New Roman" w:cs="Times New Roman"/>
                <w:b/>
                <w:sz w:val="24"/>
                <w:szCs w:val="24"/>
              </w:rPr>
              <w:t>Nicholas Koh Ming Xuan</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rsidR="00D50BA3" w:rsidRPr="00405C33" w:rsidRDefault="00D94E09">
            <w:pPr>
              <w:jc w:val="both"/>
              <w:rPr>
                <w:rFonts w:ascii="Times New Roman" w:hAnsi="Times New Roman" w:cs="Times New Roman"/>
                <w:b/>
                <w:sz w:val="24"/>
                <w:szCs w:val="24"/>
              </w:rPr>
            </w:pPr>
            <w:r w:rsidRPr="00405C33">
              <w:rPr>
                <w:rFonts w:ascii="Times New Roman" w:hAnsi="Times New Roman" w:cs="Times New Roman"/>
                <w:b/>
                <w:sz w:val="24"/>
                <w:szCs w:val="24"/>
              </w:rPr>
              <w:t>U1522485D</w:t>
            </w:r>
          </w:p>
        </w:tc>
      </w:tr>
    </w:tbl>
    <w:p w:rsidR="00D50BA3" w:rsidRPr="00405C33" w:rsidRDefault="00D94E09">
      <w:pPr>
        <w:jc w:val="both"/>
        <w:rPr>
          <w:rFonts w:ascii="Times New Roman" w:hAnsi="Times New Roman" w:cs="Times New Roman"/>
        </w:rPr>
      </w:pPr>
      <w:r w:rsidRPr="00405C33">
        <w:rPr>
          <w:rFonts w:ascii="Times New Roman" w:hAnsi="Times New Roman" w:cs="Times New Roman"/>
        </w:rPr>
        <w:t xml:space="preserve"> </w:t>
      </w:r>
    </w:p>
    <w:p w:rsidR="00D50BA3" w:rsidRPr="00405C33" w:rsidRDefault="00D94E09">
      <w:pPr>
        <w:spacing w:after="160" w:line="256" w:lineRule="auto"/>
        <w:jc w:val="both"/>
        <w:rPr>
          <w:rFonts w:ascii="Times New Roman" w:hAnsi="Times New Roman" w:cs="Times New Roman"/>
        </w:rPr>
      </w:pPr>
      <w:r w:rsidRPr="00405C33">
        <w:rPr>
          <w:rFonts w:ascii="Times New Roman" w:hAnsi="Times New Roman" w:cs="Times New Roman"/>
        </w:rPr>
        <w:br w:type="page"/>
      </w:r>
    </w:p>
    <w:p w:rsidR="00D50BA3" w:rsidRPr="008C211D" w:rsidRDefault="008C211D">
      <w:pPr>
        <w:spacing w:after="160" w:line="256" w:lineRule="auto"/>
        <w:jc w:val="both"/>
        <w:rPr>
          <w:rFonts w:ascii="Times New Roman" w:hAnsi="Times New Roman" w:cs="Times New Roman"/>
          <w:sz w:val="24"/>
          <w:lang w:val="en-US"/>
        </w:rPr>
      </w:pPr>
      <w:r w:rsidRPr="008C211D">
        <w:rPr>
          <w:rFonts w:ascii="Times New Roman" w:hAnsi="Times New Roman" w:cs="Times New Roman"/>
          <w:sz w:val="24"/>
          <w:lang w:val="en-US"/>
        </w:rPr>
        <w:lastRenderedPageBreak/>
        <w:t>Table of Contents</w:t>
      </w:r>
    </w:p>
    <w:sdt>
      <w:sdtPr>
        <w:rPr>
          <w:rFonts w:ascii="Times New Roman" w:hAnsi="Times New Roman" w:cs="Times New Roman"/>
        </w:rPr>
        <w:id w:val="-1776704718"/>
        <w:docPartObj>
          <w:docPartGallery w:val="Table of Contents"/>
          <w:docPartUnique/>
        </w:docPartObj>
      </w:sdtPr>
      <w:sdtEndPr/>
      <w:sdtContent>
        <w:p w:rsidR="00405C33" w:rsidRPr="00405C33" w:rsidRDefault="00D94E09">
          <w:pPr>
            <w:pStyle w:val="TOC2"/>
            <w:tabs>
              <w:tab w:val="left" w:pos="660"/>
              <w:tab w:val="right" w:pos="9019"/>
            </w:tabs>
            <w:rPr>
              <w:rFonts w:ascii="Times New Roman" w:eastAsiaTheme="minorEastAsia" w:hAnsi="Times New Roman" w:cs="Times New Roman"/>
              <w:noProof/>
              <w:lang w:val="en-US"/>
            </w:rPr>
          </w:pPr>
          <w:r w:rsidRPr="00405C33">
            <w:rPr>
              <w:rFonts w:ascii="Times New Roman" w:hAnsi="Times New Roman" w:cs="Times New Roman"/>
            </w:rPr>
            <w:fldChar w:fldCharType="begin"/>
          </w:r>
          <w:r w:rsidRPr="00405C33">
            <w:rPr>
              <w:rFonts w:ascii="Times New Roman" w:hAnsi="Times New Roman" w:cs="Times New Roman"/>
            </w:rPr>
            <w:instrText xml:space="preserve"> TOC \h \u \z </w:instrText>
          </w:r>
          <w:r w:rsidRPr="00405C33">
            <w:rPr>
              <w:rFonts w:ascii="Times New Roman" w:hAnsi="Times New Roman" w:cs="Times New Roman"/>
            </w:rPr>
            <w:fldChar w:fldCharType="separate"/>
          </w:r>
          <w:hyperlink w:anchor="_Toc512185544" w:history="1">
            <w:r w:rsidR="00405C33" w:rsidRPr="00405C33">
              <w:rPr>
                <w:rStyle w:val="Hyperlink"/>
                <w:rFonts w:ascii="Times New Roman" w:hAnsi="Times New Roman" w:cs="Times New Roman"/>
                <w:noProof/>
              </w:rPr>
              <w:t>1.</w:t>
            </w:r>
            <w:r w:rsidR="00405C33" w:rsidRPr="00405C33">
              <w:rPr>
                <w:rFonts w:ascii="Times New Roman" w:eastAsiaTheme="minorEastAsia" w:hAnsi="Times New Roman" w:cs="Times New Roman"/>
                <w:noProof/>
                <w:lang w:val="en-US"/>
              </w:rPr>
              <w:tab/>
            </w:r>
            <w:r w:rsidR="00405C33" w:rsidRPr="00405C33">
              <w:rPr>
                <w:rStyle w:val="Hyperlink"/>
                <w:rFonts w:ascii="Times New Roman" w:hAnsi="Times New Roman" w:cs="Times New Roman"/>
                <w:noProof/>
              </w:rPr>
              <w:t>Resource Sharing Protocol</w:t>
            </w:r>
            <w:r w:rsidR="00405C33" w:rsidRPr="00405C33">
              <w:rPr>
                <w:rFonts w:ascii="Times New Roman" w:hAnsi="Times New Roman" w:cs="Times New Roman"/>
                <w:noProof/>
                <w:webHidden/>
              </w:rPr>
              <w:tab/>
            </w:r>
            <w:r w:rsidR="00405C33" w:rsidRPr="00405C33">
              <w:rPr>
                <w:rFonts w:ascii="Times New Roman" w:hAnsi="Times New Roman" w:cs="Times New Roman"/>
                <w:noProof/>
                <w:webHidden/>
              </w:rPr>
              <w:fldChar w:fldCharType="begin"/>
            </w:r>
            <w:r w:rsidR="00405C33" w:rsidRPr="00405C33">
              <w:rPr>
                <w:rFonts w:ascii="Times New Roman" w:hAnsi="Times New Roman" w:cs="Times New Roman"/>
                <w:noProof/>
                <w:webHidden/>
              </w:rPr>
              <w:instrText xml:space="preserve"> PAGEREF _Toc512185544 \h </w:instrText>
            </w:r>
            <w:r w:rsidR="00405C33" w:rsidRPr="00405C33">
              <w:rPr>
                <w:rFonts w:ascii="Times New Roman" w:hAnsi="Times New Roman" w:cs="Times New Roman"/>
                <w:noProof/>
                <w:webHidden/>
              </w:rPr>
            </w:r>
            <w:r w:rsidR="00405C33" w:rsidRPr="00405C33">
              <w:rPr>
                <w:rFonts w:ascii="Times New Roman" w:hAnsi="Times New Roman" w:cs="Times New Roman"/>
                <w:noProof/>
                <w:webHidden/>
              </w:rPr>
              <w:fldChar w:fldCharType="separate"/>
            </w:r>
            <w:r>
              <w:rPr>
                <w:rFonts w:ascii="Times New Roman" w:hAnsi="Times New Roman" w:cs="Times New Roman"/>
                <w:noProof/>
                <w:webHidden/>
              </w:rPr>
              <w:t>3</w:t>
            </w:r>
            <w:r w:rsidR="00405C33" w:rsidRPr="00405C33">
              <w:rPr>
                <w:rFonts w:ascii="Times New Roman" w:hAnsi="Times New Roman" w:cs="Times New Roman"/>
                <w:noProof/>
                <w:webHidden/>
              </w:rPr>
              <w:fldChar w:fldCharType="end"/>
            </w:r>
          </w:hyperlink>
        </w:p>
        <w:p w:rsidR="00405C33" w:rsidRPr="00405C33" w:rsidRDefault="00405C33">
          <w:pPr>
            <w:pStyle w:val="TOC3"/>
            <w:tabs>
              <w:tab w:val="right" w:pos="9019"/>
            </w:tabs>
            <w:rPr>
              <w:rFonts w:ascii="Times New Roman" w:eastAsiaTheme="minorEastAsia" w:hAnsi="Times New Roman" w:cs="Times New Roman"/>
              <w:noProof/>
              <w:lang w:val="en-US"/>
            </w:rPr>
          </w:pPr>
          <w:hyperlink w:anchor="_Toc512185545" w:history="1">
            <w:r w:rsidRPr="00405C33">
              <w:rPr>
                <w:rStyle w:val="Hyperlink"/>
                <w:rFonts w:ascii="Times New Roman" w:hAnsi="Times New Roman" w:cs="Times New Roman"/>
                <w:noProof/>
              </w:rPr>
              <w:t>1.1. Micrium kernel objects for resource sharing</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_Toc512185545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3</w:t>
            </w:r>
            <w:r w:rsidRPr="00405C33">
              <w:rPr>
                <w:rFonts w:ascii="Times New Roman" w:hAnsi="Times New Roman" w:cs="Times New Roman"/>
                <w:noProof/>
                <w:webHidden/>
              </w:rPr>
              <w:fldChar w:fldCharType="end"/>
            </w:r>
          </w:hyperlink>
        </w:p>
        <w:p w:rsidR="00405C33" w:rsidRPr="00405C33" w:rsidRDefault="00405C33">
          <w:pPr>
            <w:pStyle w:val="TOC3"/>
            <w:tabs>
              <w:tab w:val="right" w:pos="9019"/>
            </w:tabs>
            <w:rPr>
              <w:rFonts w:ascii="Times New Roman" w:eastAsiaTheme="minorEastAsia" w:hAnsi="Times New Roman" w:cs="Times New Roman"/>
              <w:noProof/>
              <w:lang w:val="en-US"/>
            </w:rPr>
          </w:pPr>
          <w:hyperlink w:anchor="_Toc512185546" w:history="1">
            <w:r w:rsidRPr="00405C33">
              <w:rPr>
                <w:rStyle w:val="Hyperlink"/>
                <w:rFonts w:ascii="Times New Roman" w:hAnsi="Times New Roman" w:cs="Times New Roman"/>
                <w:noProof/>
              </w:rPr>
              <w:t>1.2. Existing resource access protocols in Micrium</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_Toc512185546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3</w:t>
            </w:r>
            <w:r w:rsidRPr="00405C33">
              <w:rPr>
                <w:rFonts w:ascii="Times New Roman" w:hAnsi="Times New Roman" w:cs="Times New Roman"/>
                <w:noProof/>
                <w:webHidden/>
              </w:rPr>
              <w:fldChar w:fldCharType="end"/>
            </w:r>
          </w:hyperlink>
        </w:p>
        <w:p w:rsidR="00405C33" w:rsidRPr="00405C33" w:rsidRDefault="00405C33">
          <w:pPr>
            <w:pStyle w:val="TOC3"/>
            <w:tabs>
              <w:tab w:val="right" w:pos="9019"/>
            </w:tabs>
            <w:rPr>
              <w:rFonts w:ascii="Times New Roman" w:eastAsiaTheme="minorEastAsia" w:hAnsi="Times New Roman" w:cs="Times New Roman"/>
              <w:noProof/>
              <w:lang w:val="en-US"/>
            </w:rPr>
          </w:pPr>
          <w:hyperlink w:anchor="_Toc512185547" w:history="1">
            <w:r w:rsidRPr="00405C33">
              <w:rPr>
                <w:rStyle w:val="Hyperlink"/>
                <w:rFonts w:ascii="Times New Roman" w:hAnsi="Times New Roman" w:cs="Times New Roman"/>
                <w:noProof/>
              </w:rPr>
              <w:t>1.3. Stack Resource Protocol(SRP)</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_Toc512185547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3</w:t>
            </w:r>
            <w:r w:rsidRPr="00405C33">
              <w:rPr>
                <w:rFonts w:ascii="Times New Roman" w:hAnsi="Times New Roman" w:cs="Times New Roman"/>
                <w:noProof/>
                <w:webHidden/>
              </w:rPr>
              <w:fldChar w:fldCharType="end"/>
            </w:r>
          </w:hyperlink>
        </w:p>
        <w:p w:rsidR="00405C33" w:rsidRPr="00405C33" w:rsidRDefault="00405C33">
          <w:pPr>
            <w:pStyle w:val="TOC3"/>
            <w:tabs>
              <w:tab w:val="right" w:pos="9019"/>
            </w:tabs>
            <w:rPr>
              <w:rFonts w:ascii="Times New Roman" w:eastAsiaTheme="minorEastAsia" w:hAnsi="Times New Roman" w:cs="Times New Roman"/>
              <w:noProof/>
              <w:lang w:val="en-US"/>
            </w:rPr>
          </w:pPr>
          <w:hyperlink w:anchor="_Toc512185548" w:history="1">
            <w:r w:rsidRPr="00405C33">
              <w:rPr>
                <w:rStyle w:val="Hyperlink"/>
                <w:rFonts w:ascii="Times New Roman" w:hAnsi="Times New Roman" w:cs="Times New Roman"/>
                <w:noProof/>
              </w:rPr>
              <w:t>1.4. SRP implemented in Micrium</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_Toc512185548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4</w:t>
            </w:r>
            <w:r w:rsidRPr="00405C33">
              <w:rPr>
                <w:rFonts w:ascii="Times New Roman" w:hAnsi="Times New Roman" w:cs="Times New Roman"/>
                <w:noProof/>
                <w:webHidden/>
              </w:rPr>
              <w:fldChar w:fldCharType="end"/>
            </w:r>
          </w:hyperlink>
        </w:p>
        <w:p w:rsidR="00405C33" w:rsidRPr="00405C33" w:rsidRDefault="00405C33">
          <w:pPr>
            <w:pStyle w:val="TOC4"/>
            <w:tabs>
              <w:tab w:val="right" w:pos="9019"/>
            </w:tabs>
            <w:rPr>
              <w:rFonts w:ascii="Times New Roman" w:eastAsiaTheme="minorEastAsia" w:hAnsi="Times New Roman" w:cs="Times New Roman"/>
              <w:noProof/>
              <w:lang w:val="en-US"/>
            </w:rPr>
          </w:pPr>
          <w:hyperlink w:anchor="_Toc512185549" w:history="1">
            <w:r w:rsidRPr="00405C33">
              <w:rPr>
                <w:rStyle w:val="Hyperlink"/>
                <w:rFonts w:ascii="Times New Roman" w:hAnsi="Times New Roman" w:cs="Times New Roman"/>
                <w:noProof/>
              </w:rPr>
              <w:t>1.4.1. Modifications &amp; Additions</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_Toc512185549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4</w:t>
            </w:r>
            <w:r w:rsidRPr="00405C33">
              <w:rPr>
                <w:rFonts w:ascii="Times New Roman" w:hAnsi="Times New Roman" w:cs="Times New Roman"/>
                <w:noProof/>
                <w:webHidden/>
              </w:rPr>
              <w:fldChar w:fldCharType="end"/>
            </w:r>
          </w:hyperlink>
        </w:p>
        <w:p w:rsidR="00405C33" w:rsidRPr="00405C33" w:rsidRDefault="00405C33">
          <w:pPr>
            <w:pStyle w:val="TOC4"/>
            <w:tabs>
              <w:tab w:val="right" w:pos="9019"/>
            </w:tabs>
            <w:rPr>
              <w:rFonts w:ascii="Times New Roman" w:eastAsiaTheme="minorEastAsia" w:hAnsi="Times New Roman" w:cs="Times New Roman"/>
              <w:noProof/>
              <w:lang w:val="en-US"/>
            </w:rPr>
          </w:pPr>
          <w:hyperlink w:anchor="_Toc512185550" w:history="1">
            <w:r w:rsidRPr="00405C33">
              <w:rPr>
                <w:rStyle w:val="Hyperlink"/>
                <w:rFonts w:ascii="Times New Roman" w:hAnsi="Times New Roman" w:cs="Times New Roman"/>
                <w:noProof/>
              </w:rPr>
              <w:t>1.4.2. Stack &amp; System Ceiling</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_Toc512185550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5</w:t>
            </w:r>
            <w:r w:rsidRPr="00405C33">
              <w:rPr>
                <w:rFonts w:ascii="Times New Roman" w:hAnsi="Times New Roman" w:cs="Times New Roman"/>
                <w:noProof/>
                <w:webHidden/>
              </w:rPr>
              <w:fldChar w:fldCharType="end"/>
            </w:r>
          </w:hyperlink>
        </w:p>
        <w:p w:rsidR="00405C33" w:rsidRPr="00405C33" w:rsidRDefault="00405C33">
          <w:pPr>
            <w:pStyle w:val="TOC4"/>
            <w:tabs>
              <w:tab w:val="right" w:pos="9019"/>
            </w:tabs>
            <w:rPr>
              <w:rFonts w:ascii="Times New Roman" w:eastAsiaTheme="minorEastAsia" w:hAnsi="Times New Roman" w:cs="Times New Roman"/>
              <w:noProof/>
              <w:lang w:val="en-US"/>
            </w:rPr>
          </w:pPr>
          <w:hyperlink w:anchor="_Toc512185551" w:history="1">
            <w:r w:rsidRPr="00405C33">
              <w:rPr>
                <w:rStyle w:val="Hyperlink"/>
                <w:rFonts w:ascii="Times New Roman" w:hAnsi="Times New Roman" w:cs="Times New Roman"/>
                <w:noProof/>
              </w:rPr>
              <w:t>1.4.3. OSMutexPend()</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_Toc512185551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5</w:t>
            </w:r>
            <w:r w:rsidRPr="00405C33">
              <w:rPr>
                <w:rFonts w:ascii="Times New Roman" w:hAnsi="Times New Roman" w:cs="Times New Roman"/>
                <w:noProof/>
                <w:webHidden/>
              </w:rPr>
              <w:fldChar w:fldCharType="end"/>
            </w:r>
          </w:hyperlink>
        </w:p>
        <w:p w:rsidR="00405C33" w:rsidRPr="00405C33" w:rsidRDefault="00405C33">
          <w:pPr>
            <w:pStyle w:val="TOC4"/>
            <w:tabs>
              <w:tab w:val="right" w:pos="9019"/>
            </w:tabs>
            <w:rPr>
              <w:rFonts w:ascii="Times New Roman" w:eastAsiaTheme="minorEastAsia" w:hAnsi="Times New Roman" w:cs="Times New Roman"/>
              <w:noProof/>
              <w:lang w:val="en-US"/>
            </w:rPr>
          </w:pPr>
          <w:hyperlink w:anchor="_Toc512185552" w:history="1">
            <w:r w:rsidRPr="00405C33">
              <w:rPr>
                <w:rStyle w:val="Hyperlink"/>
                <w:rFonts w:ascii="Times New Roman" w:hAnsi="Times New Roman" w:cs="Times New Roman"/>
                <w:noProof/>
              </w:rPr>
              <w:t>1.4.4. OSMutexPost()</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_Toc512185552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6</w:t>
            </w:r>
            <w:r w:rsidRPr="00405C33">
              <w:rPr>
                <w:rFonts w:ascii="Times New Roman" w:hAnsi="Times New Roman" w:cs="Times New Roman"/>
                <w:noProof/>
                <w:webHidden/>
              </w:rPr>
              <w:fldChar w:fldCharType="end"/>
            </w:r>
          </w:hyperlink>
        </w:p>
        <w:p w:rsidR="00405C33" w:rsidRPr="00405C33" w:rsidRDefault="00405C33">
          <w:pPr>
            <w:pStyle w:val="TOC4"/>
            <w:tabs>
              <w:tab w:val="right" w:pos="9019"/>
            </w:tabs>
            <w:rPr>
              <w:rFonts w:ascii="Times New Roman" w:eastAsiaTheme="minorEastAsia" w:hAnsi="Times New Roman" w:cs="Times New Roman"/>
              <w:noProof/>
              <w:lang w:val="en-US"/>
            </w:rPr>
          </w:pPr>
          <w:hyperlink w:anchor="_Toc512185553" w:history="1">
            <w:r w:rsidRPr="00405C33">
              <w:rPr>
                <w:rStyle w:val="Hyperlink"/>
                <w:rFonts w:ascii="Times New Roman" w:hAnsi="Times New Roman" w:cs="Times New Roman"/>
                <w:noProof/>
              </w:rPr>
              <w:t>1.4.5. Red-Black tree &amp; Blocked tasks</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_Toc512185553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6</w:t>
            </w:r>
            <w:r w:rsidRPr="00405C33">
              <w:rPr>
                <w:rFonts w:ascii="Times New Roman" w:hAnsi="Times New Roman" w:cs="Times New Roman"/>
                <w:noProof/>
                <w:webHidden/>
              </w:rPr>
              <w:fldChar w:fldCharType="end"/>
            </w:r>
          </w:hyperlink>
        </w:p>
        <w:p w:rsidR="00405C33" w:rsidRPr="00405C33" w:rsidRDefault="00405C33">
          <w:pPr>
            <w:pStyle w:val="TOC4"/>
            <w:tabs>
              <w:tab w:val="right" w:pos="9019"/>
            </w:tabs>
            <w:rPr>
              <w:rFonts w:ascii="Times New Roman" w:eastAsiaTheme="minorEastAsia" w:hAnsi="Times New Roman" w:cs="Times New Roman"/>
              <w:noProof/>
              <w:lang w:val="en-US"/>
            </w:rPr>
          </w:pPr>
          <w:hyperlink w:anchor="_Toc512185554" w:history="1">
            <w:r w:rsidRPr="00405C33">
              <w:rPr>
                <w:rStyle w:val="Hyperlink"/>
                <w:rFonts w:ascii="Times New Roman" w:hAnsi="Times New Roman" w:cs="Times New Roman"/>
                <w:noProof/>
              </w:rPr>
              <w:t>1.4.6. OSSched()</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_Toc512185554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7</w:t>
            </w:r>
            <w:r w:rsidRPr="00405C33">
              <w:rPr>
                <w:rFonts w:ascii="Times New Roman" w:hAnsi="Times New Roman" w:cs="Times New Roman"/>
                <w:noProof/>
                <w:webHidden/>
              </w:rPr>
              <w:fldChar w:fldCharType="end"/>
            </w:r>
          </w:hyperlink>
        </w:p>
        <w:p w:rsidR="00405C33" w:rsidRPr="00405C33" w:rsidRDefault="00405C33">
          <w:pPr>
            <w:pStyle w:val="TOC4"/>
            <w:tabs>
              <w:tab w:val="right" w:pos="9019"/>
            </w:tabs>
            <w:rPr>
              <w:rFonts w:ascii="Times New Roman" w:eastAsiaTheme="minorEastAsia" w:hAnsi="Times New Roman" w:cs="Times New Roman"/>
              <w:noProof/>
              <w:lang w:val="en-US"/>
            </w:rPr>
          </w:pPr>
          <w:hyperlink w:anchor="_Toc512185555" w:history="1">
            <w:r w:rsidRPr="00405C33">
              <w:rPr>
                <w:rStyle w:val="Hyperlink"/>
                <w:rFonts w:ascii="Times New Roman" w:hAnsi="Times New Roman" w:cs="Times New Roman"/>
                <w:noProof/>
              </w:rPr>
              <w:t>1.4.7. Resource Access Scenarios</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_Toc512185555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8</w:t>
            </w:r>
            <w:r w:rsidRPr="00405C33">
              <w:rPr>
                <w:rFonts w:ascii="Times New Roman" w:hAnsi="Times New Roman" w:cs="Times New Roman"/>
                <w:noProof/>
                <w:webHidden/>
              </w:rPr>
              <w:fldChar w:fldCharType="end"/>
            </w:r>
          </w:hyperlink>
        </w:p>
        <w:p w:rsidR="00405C33" w:rsidRPr="00405C33" w:rsidRDefault="00405C33">
          <w:pPr>
            <w:pStyle w:val="TOC3"/>
            <w:tabs>
              <w:tab w:val="right" w:pos="9019"/>
            </w:tabs>
            <w:rPr>
              <w:rFonts w:ascii="Times New Roman" w:eastAsiaTheme="minorEastAsia" w:hAnsi="Times New Roman" w:cs="Times New Roman"/>
              <w:noProof/>
              <w:lang w:val="en-US"/>
            </w:rPr>
          </w:pPr>
          <w:hyperlink w:anchor="_Toc512185556" w:history="1">
            <w:r w:rsidRPr="00405C33">
              <w:rPr>
                <w:rStyle w:val="Hyperlink"/>
                <w:rFonts w:ascii="Times New Roman" w:hAnsi="Times New Roman" w:cs="Times New Roman"/>
                <w:noProof/>
              </w:rPr>
              <w:t>1.5. Limitations of current SRP design</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_Toc512185556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9</w:t>
            </w:r>
            <w:r w:rsidRPr="00405C33">
              <w:rPr>
                <w:rFonts w:ascii="Times New Roman" w:hAnsi="Times New Roman" w:cs="Times New Roman"/>
                <w:noProof/>
                <w:webHidden/>
              </w:rPr>
              <w:fldChar w:fldCharType="end"/>
            </w:r>
          </w:hyperlink>
        </w:p>
        <w:p w:rsidR="00405C33" w:rsidRPr="00405C33" w:rsidRDefault="00405C33">
          <w:pPr>
            <w:pStyle w:val="TOC2"/>
            <w:tabs>
              <w:tab w:val="right" w:pos="9019"/>
            </w:tabs>
            <w:rPr>
              <w:rFonts w:ascii="Times New Roman" w:eastAsiaTheme="minorEastAsia" w:hAnsi="Times New Roman" w:cs="Times New Roman"/>
              <w:noProof/>
              <w:lang w:val="en-US"/>
            </w:rPr>
          </w:pPr>
          <w:hyperlink w:anchor="_Toc512185557" w:history="1">
            <w:r w:rsidRPr="00405C33">
              <w:rPr>
                <w:rStyle w:val="Hyperlink"/>
                <w:rFonts w:ascii="Times New Roman" w:hAnsi="Times New Roman" w:cs="Times New Roman"/>
                <w:noProof/>
              </w:rPr>
              <w:t>2. Phase 1 Feedback (Synchronous release)</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_Toc512185557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10</w:t>
            </w:r>
            <w:r w:rsidRPr="00405C33">
              <w:rPr>
                <w:rFonts w:ascii="Times New Roman" w:hAnsi="Times New Roman" w:cs="Times New Roman"/>
                <w:noProof/>
                <w:webHidden/>
              </w:rPr>
              <w:fldChar w:fldCharType="end"/>
            </w:r>
          </w:hyperlink>
        </w:p>
        <w:p w:rsidR="00405C33" w:rsidRPr="00405C33" w:rsidRDefault="00405C33">
          <w:pPr>
            <w:pStyle w:val="TOC2"/>
            <w:tabs>
              <w:tab w:val="right" w:pos="9019"/>
            </w:tabs>
            <w:rPr>
              <w:rFonts w:ascii="Times New Roman" w:eastAsiaTheme="minorEastAsia" w:hAnsi="Times New Roman" w:cs="Times New Roman"/>
              <w:noProof/>
              <w:lang w:val="en-US"/>
            </w:rPr>
          </w:pPr>
          <w:hyperlink w:anchor="_Toc512185558" w:history="1">
            <w:r w:rsidRPr="00405C33">
              <w:rPr>
                <w:rStyle w:val="Hyperlink"/>
                <w:rFonts w:ascii="Times New Roman" w:hAnsi="Times New Roman" w:cs="Times New Roman"/>
                <w:noProof/>
              </w:rPr>
              <w:t>3. Benchmarking</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_Toc512185558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11</w:t>
            </w:r>
            <w:r w:rsidRPr="00405C33">
              <w:rPr>
                <w:rFonts w:ascii="Times New Roman" w:hAnsi="Times New Roman" w:cs="Times New Roman"/>
                <w:noProof/>
                <w:webHidden/>
              </w:rPr>
              <w:fldChar w:fldCharType="end"/>
            </w:r>
          </w:hyperlink>
        </w:p>
        <w:p w:rsidR="00405C33" w:rsidRPr="00405C33" w:rsidRDefault="00405C33">
          <w:pPr>
            <w:pStyle w:val="TOC3"/>
            <w:tabs>
              <w:tab w:val="right" w:pos="9019"/>
            </w:tabs>
            <w:rPr>
              <w:rFonts w:ascii="Times New Roman" w:eastAsiaTheme="minorEastAsia" w:hAnsi="Times New Roman" w:cs="Times New Roman"/>
              <w:noProof/>
              <w:lang w:val="en-US"/>
            </w:rPr>
          </w:pPr>
          <w:hyperlink w:anchor="_Toc512185559" w:history="1">
            <w:r w:rsidRPr="00405C33">
              <w:rPr>
                <w:rStyle w:val="Hyperlink"/>
                <w:rFonts w:ascii="Times New Roman" w:hAnsi="Times New Roman" w:cs="Times New Roman"/>
                <w:noProof/>
              </w:rPr>
              <w:t>3.1. Scheduling</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_Toc512185559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11</w:t>
            </w:r>
            <w:r w:rsidRPr="00405C33">
              <w:rPr>
                <w:rFonts w:ascii="Times New Roman" w:hAnsi="Times New Roman" w:cs="Times New Roman"/>
                <w:noProof/>
                <w:webHidden/>
              </w:rPr>
              <w:fldChar w:fldCharType="end"/>
            </w:r>
          </w:hyperlink>
        </w:p>
        <w:p w:rsidR="00405C33" w:rsidRPr="00405C33" w:rsidRDefault="00405C33">
          <w:pPr>
            <w:pStyle w:val="TOC3"/>
            <w:tabs>
              <w:tab w:val="right" w:pos="9019"/>
            </w:tabs>
            <w:rPr>
              <w:rFonts w:ascii="Times New Roman" w:eastAsiaTheme="minorEastAsia" w:hAnsi="Times New Roman" w:cs="Times New Roman"/>
              <w:noProof/>
              <w:lang w:val="en-US"/>
            </w:rPr>
          </w:pPr>
          <w:hyperlink w:anchor="_Toc512185560" w:history="1">
            <w:r w:rsidRPr="00405C33">
              <w:rPr>
                <w:rStyle w:val="Hyperlink"/>
                <w:rFonts w:ascii="Times New Roman" w:hAnsi="Times New Roman" w:cs="Times New Roman"/>
                <w:noProof/>
              </w:rPr>
              <w:t>3.2. Periodicity</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_Toc512185560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11</w:t>
            </w:r>
            <w:r w:rsidRPr="00405C33">
              <w:rPr>
                <w:rFonts w:ascii="Times New Roman" w:hAnsi="Times New Roman" w:cs="Times New Roman"/>
                <w:noProof/>
                <w:webHidden/>
              </w:rPr>
              <w:fldChar w:fldCharType="end"/>
            </w:r>
          </w:hyperlink>
        </w:p>
        <w:p w:rsidR="00405C33" w:rsidRPr="00405C33" w:rsidRDefault="00405C33">
          <w:pPr>
            <w:pStyle w:val="TOC3"/>
            <w:tabs>
              <w:tab w:val="right" w:pos="9019"/>
            </w:tabs>
            <w:rPr>
              <w:rFonts w:ascii="Times New Roman" w:eastAsiaTheme="minorEastAsia" w:hAnsi="Times New Roman" w:cs="Times New Roman"/>
              <w:noProof/>
              <w:lang w:val="en-US"/>
            </w:rPr>
          </w:pPr>
          <w:hyperlink w:anchor="_Toc512185561" w:history="1">
            <w:r w:rsidRPr="00405C33">
              <w:rPr>
                <w:rStyle w:val="Hyperlink"/>
                <w:rFonts w:ascii="Times New Roman" w:hAnsi="Times New Roman" w:cs="Times New Roman"/>
                <w:noProof/>
              </w:rPr>
              <w:t>3.3. Mutex acquire/release</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_Toc512185561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11</w:t>
            </w:r>
            <w:r w:rsidRPr="00405C33">
              <w:rPr>
                <w:rFonts w:ascii="Times New Roman" w:hAnsi="Times New Roman" w:cs="Times New Roman"/>
                <w:noProof/>
                <w:webHidden/>
              </w:rPr>
              <w:fldChar w:fldCharType="end"/>
            </w:r>
          </w:hyperlink>
        </w:p>
        <w:p w:rsidR="00405C33" w:rsidRPr="00405C33" w:rsidRDefault="00405C33">
          <w:pPr>
            <w:pStyle w:val="TOC3"/>
            <w:tabs>
              <w:tab w:val="right" w:pos="9019"/>
            </w:tabs>
            <w:rPr>
              <w:rFonts w:ascii="Times New Roman" w:eastAsiaTheme="minorEastAsia" w:hAnsi="Times New Roman" w:cs="Times New Roman"/>
              <w:noProof/>
              <w:lang w:val="en-US"/>
            </w:rPr>
          </w:pPr>
          <w:hyperlink w:anchor="_Toc512185562" w:history="1">
            <w:r w:rsidRPr="00405C33">
              <w:rPr>
                <w:rStyle w:val="Hyperlink"/>
                <w:rFonts w:ascii="Times New Roman" w:hAnsi="Times New Roman" w:cs="Times New Roman"/>
                <w:noProof/>
              </w:rPr>
              <w:t>3.4. Task execution time (Average time for each Task, for our example each task just do a series of printfs so that it is easy for us to know which task is running during debugging)</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_Toc512185562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12</w:t>
            </w:r>
            <w:r w:rsidRPr="00405C33">
              <w:rPr>
                <w:rFonts w:ascii="Times New Roman" w:hAnsi="Times New Roman" w:cs="Times New Roman"/>
                <w:noProof/>
                <w:webHidden/>
              </w:rPr>
              <w:fldChar w:fldCharType="end"/>
            </w:r>
          </w:hyperlink>
        </w:p>
        <w:p w:rsidR="00405C33" w:rsidRPr="00405C33" w:rsidRDefault="00405C33">
          <w:pPr>
            <w:pStyle w:val="TOC3"/>
            <w:tabs>
              <w:tab w:val="right" w:pos="9019"/>
            </w:tabs>
            <w:rPr>
              <w:rFonts w:ascii="Times New Roman" w:eastAsiaTheme="minorEastAsia" w:hAnsi="Times New Roman" w:cs="Times New Roman"/>
              <w:noProof/>
              <w:lang w:val="en-US"/>
            </w:rPr>
          </w:pPr>
          <w:hyperlink w:anchor="_Toc512185563" w:history="1">
            <w:r w:rsidRPr="00405C33">
              <w:rPr>
                <w:rStyle w:val="Hyperlink"/>
                <w:rFonts w:ascii="Times New Roman" w:hAnsi="Times New Roman" w:cs="Times New Roman"/>
                <w:noProof/>
              </w:rPr>
              <w:t>3.5. Interrupt latency</w:t>
            </w:r>
            <w:r w:rsidRPr="00405C33">
              <w:rPr>
                <w:rFonts w:ascii="Times New Roman" w:hAnsi="Times New Roman" w:cs="Times New Roman"/>
                <w:noProof/>
                <w:webHidden/>
              </w:rPr>
              <w:tab/>
            </w:r>
            <w:r w:rsidRPr="00405C33">
              <w:rPr>
                <w:rFonts w:ascii="Times New Roman" w:hAnsi="Times New Roman" w:cs="Times New Roman"/>
                <w:noProof/>
                <w:webHidden/>
              </w:rPr>
              <w:fldChar w:fldCharType="begin"/>
            </w:r>
            <w:r w:rsidRPr="00405C33">
              <w:rPr>
                <w:rFonts w:ascii="Times New Roman" w:hAnsi="Times New Roman" w:cs="Times New Roman"/>
                <w:noProof/>
                <w:webHidden/>
              </w:rPr>
              <w:instrText xml:space="preserve"> PAGEREF _Toc512185563 \h </w:instrText>
            </w:r>
            <w:r w:rsidRPr="00405C33">
              <w:rPr>
                <w:rFonts w:ascii="Times New Roman" w:hAnsi="Times New Roman" w:cs="Times New Roman"/>
                <w:noProof/>
                <w:webHidden/>
              </w:rPr>
            </w:r>
            <w:r w:rsidRPr="00405C33">
              <w:rPr>
                <w:rFonts w:ascii="Times New Roman" w:hAnsi="Times New Roman" w:cs="Times New Roman"/>
                <w:noProof/>
                <w:webHidden/>
              </w:rPr>
              <w:fldChar w:fldCharType="separate"/>
            </w:r>
            <w:r w:rsidR="00D94E09">
              <w:rPr>
                <w:rFonts w:ascii="Times New Roman" w:hAnsi="Times New Roman" w:cs="Times New Roman"/>
                <w:noProof/>
                <w:webHidden/>
              </w:rPr>
              <w:t>12</w:t>
            </w:r>
            <w:r w:rsidRPr="00405C33">
              <w:rPr>
                <w:rFonts w:ascii="Times New Roman" w:hAnsi="Times New Roman" w:cs="Times New Roman"/>
                <w:noProof/>
                <w:webHidden/>
              </w:rPr>
              <w:fldChar w:fldCharType="end"/>
            </w:r>
          </w:hyperlink>
        </w:p>
        <w:p w:rsidR="00D50BA3" w:rsidRPr="00405C33" w:rsidRDefault="00D94E09">
          <w:pPr>
            <w:tabs>
              <w:tab w:val="right" w:pos="9025"/>
            </w:tabs>
            <w:spacing w:before="60" w:after="80" w:line="240" w:lineRule="auto"/>
            <w:ind w:left="360"/>
            <w:rPr>
              <w:rFonts w:ascii="Times New Roman" w:hAnsi="Times New Roman" w:cs="Times New Roman"/>
            </w:rPr>
          </w:pPr>
          <w:r w:rsidRPr="00405C33">
            <w:rPr>
              <w:rFonts w:ascii="Times New Roman" w:hAnsi="Times New Roman" w:cs="Times New Roman"/>
            </w:rPr>
            <w:fldChar w:fldCharType="end"/>
          </w:r>
        </w:p>
      </w:sdtContent>
    </w:sdt>
    <w:p w:rsidR="00D50BA3" w:rsidRPr="00405C33" w:rsidRDefault="00D50BA3">
      <w:pPr>
        <w:jc w:val="both"/>
        <w:rPr>
          <w:rFonts w:ascii="Times New Roman" w:hAnsi="Times New Roman" w:cs="Times New Roman"/>
        </w:rPr>
      </w:pPr>
    </w:p>
    <w:p w:rsidR="00D50BA3" w:rsidRPr="00405C33" w:rsidRDefault="00D94E09">
      <w:pPr>
        <w:spacing w:after="160" w:line="256" w:lineRule="auto"/>
        <w:jc w:val="both"/>
        <w:rPr>
          <w:rFonts w:ascii="Times New Roman" w:hAnsi="Times New Roman" w:cs="Times New Roman"/>
        </w:rPr>
      </w:pPr>
      <w:r w:rsidRPr="00405C33">
        <w:rPr>
          <w:rFonts w:ascii="Times New Roman" w:hAnsi="Times New Roman" w:cs="Times New Roman"/>
        </w:rPr>
        <w:br w:type="page"/>
      </w:r>
      <w:bookmarkStart w:id="0" w:name="_GoBack"/>
      <w:bookmarkEnd w:id="0"/>
    </w:p>
    <w:p w:rsidR="00D50BA3" w:rsidRPr="00405C33" w:rsidRDefault="00D94E09">
      <w:pPr>
        <w:pStyle w:val="Heading2"/>
        <w:numPr>
          <w:ilvl w:val="0"/>
          <w:numId w:val="1"/>
        </w:numPr>
        <w:spacing w:after="160" w:line="256" w:lineRule="auto"/>
        <w:contextualSpacing/>
        <w:jc w:val="both"/>
        <w:rPr>
          <w:rFonts w:ascii="Times New Roman" w:hAnsi="Times New Roman" w:cs="Times New Roman"/>
        </w:rPr>
      </w:pPr>
      <w:bookmarkStart w:id="1" w:name="_Toc512185544"/>
      <w:r w:rsidRPr="00405C33">
        <w:rPr>
          <w:rFonts w:ascii="Times New Roman" w:hAnsi="Times New Roman" w:cs="Times New Roman"/>
        </w:rPr>
        <w:lastRenderedPageBreak/>
        <w:t>Resource Sharing Protocol</w:t>
      </w:r>
      <w:bookmarkEnd w:id="1"/>
    </w:p>
    <w:p w:rsidR="00D50BA3" w:rsidRPr="00405C33" w:rsidRDefault="00D94E09">
      <w:pPr>
        <w:pStyle w:val="Heading3"/>
        <w:jc w:val="both"/>
        <w:rPr>
          <w:rFonts w:ascii="Times New Roman" w:hAnsi="Times New Roman" w:cs="Times New Roman"/>
        </w:rPr>
      </w:pPr>
      <w:bookmarkStart w:id="2" w:name="_Toc512185545"/>
      <w:r w:rsidRPr="00405C33">
        <w:rPr>
          <w:rFonts w:ascii="Times New Roman" w:hAnsi="Times New Roman" w:cs="Times New Roman"/>
        </w:rPr>
        <w:t>1.1. Micrium kernel objects for resource sharing</w:t>
      </w:r>
      <w:bookmarkEnd w:id="2"/>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In Micrium, we are provided with the basic implementation of Mutexes. The API allows us to create mutexes through OSMutexCreate(). It also allows any task to post or pend a mutex through the use of OSMutexPend() and OSMutexPost(). It should be noted that a</w:t>
      </w:r>
      <w:r w:rsidRPr="00405C33">
        <w:rPr>
          <w:rFonts w:ascii="Times New Roman" w:hAnsi="Times New Roman" w:cs="Times New Roman"/>
          <w:sz w:val="24"/>
        </w:rPr>
        <w:t xml:space="preserve"> task can actually pend a mutex multiple times, which is known as a mutex nesting. When this happens, the same task needs to release it the same number of times for the mutex to be fully available for other tasks to obtain, else there will be problems.</w:t>
      </w:r>
    </w:p>
    <w:p w:rsidR="00D50BA3" w:rsidRPr="00405C33" w:rsidRDefault="00D50BA3">
      <w:pPr>
        <w:jc w:val="both"/>
        <w:rPr>
          <w:rFonts w:ascii="Times New Roman" w:hAnsi="Times New Roman" w:cs="Times New Roman"/>
          <w:sz w:val="24"/>
        </w:rPr>
      </w:pPr>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Micrium also has other services to manage shared resources, such as:</w:t>
      </w:r>
    </w:p>
    <w:p w:rsidR="00D50BA3" w:rsidRPr="00405C33" w:rsidRDefault="00D94E09">
      <w:pPr>
        <w:numPr>
          <w:ilvl w:val="0"/>
          <w:numId w:val="2"/>
        </w:numPr>
        <w:contextualSpacing/>
        <w:jc w:val="both"/>
        <w:rPr>
          <w:rFonts w:ascii="Times New Roman" w:hAnsi="Times New Roman" w:cs="Times New Roman"/>
          <w:sz w:val="24"/>
        </w:rPr>
      </w:pPr>
      <w:r w:rsidRPr="00405C33">
        <w:rPr>
          <w:rFonts w:ascii="Times New Roman" w:hAnsi="Times New Roman" w:cs="Times New Roman"/>
          <w:sz w:val="24"/>
        </w:rPr>
        <w:t>Disabling the scheduler</w:t>
      </w:r>
    </w:p>
    <w:p w:rsidR="00D50BA3" w:rsidRPr="00405C33" w:rsidRDefault="00D94E09">
      <w:pPr>
        <w:numPr>
          <w:ilvl w:val="0"/>
          <w:numId w:val="2"/>
        </w:numPr>
        <w:contextualSpacing/>
        <w:jc w:val="both"/>
        <w:rPr>
          <w:rFonts w:ascii="Times New Roman" w:hAnsi="Times New Roman" w:cs="Times New Roman"/>
          <w:sz w:val="24"/>
        </w:rPr>
      </w:pPr>
      <w:r w:rsidRPr="00405C33">
        <w:rPr>
          <w:rFonts w:ascii="Times New Roman" w:hAnsi="Times New Roman" w:cs="Times New Roman"/>
          <w:sz w:val="24"/>
        </w:rPr>
        <w:t>Disabling interrupts</w:t>
      </w:r>
    </w:p>
    <w:p w:rsidR="00D50BA3" w:rsidRPr="00405C33" w:rsidRDefault="00D94E09">
      <w:pPr>
        <w:numPr>
          <w:ilvl w:val="1"/>
          <w:numId w:val="2"/>
        </w:numPr>
        <w:contextualSpacing/>
        <w:jc w:val="both"/>
        <w:rPr>
          <w:rFonts w:ascii="Times New Roman" w:hAnsi="Times New Roman" w:cs="Times New Roman"/>
          <w:sz w:val="24"/>
        </w:rPr>
      </w:pPr>
      <w:r w:rsidRPr="00405C33">
        <w:rPr>
          <w:rFonts w:ascii="Times New Roman" w:hAnsi="Times New Roman" w:cs="Times New Roman"/>
          <w:sz w:val="24"/>
        </w:rPr>
        <w:t>The Micrium OS does this to ensure the atomicity of critical section code.</w:t>
      </w:r>
    </w:p>
    <w:p w:rsidR="00D50BA3" w:rsidRPr="00405C33" w:rsidRDefault="00D94E09">
      <w:pPr>
        <w:numPr>
          <w:ilvl w:val="0"/>
          <w:numId w:val="2"/>
        </w:numPr>
        <w:contextualSpacing/>
        <w:jc w:val="both"/>
        <w:rPr>
          <w:rFonts w:ascii="Times New Roman" w:hAnsi="Times New Roman" w:cs="Times New Roman"/>
          <w:sz w:val="24"/>
        </w:rPr>
      </w:pPr>
      <w:r w:rsidRPr="00405C33">
        <w:rPr>
          <w:rFonts w:ascii="Times New Roman" w:hAnsi="Times New Roman" w:cs="Times New Roman"/>
          <w:sz w:val="24"/>
        </w:rPr>
        <w:t>Semaphores</w:t>
      </w:r>
    </w:p>
    <w:p w:rsidR="00D50BA3" w:rsidRPr="00405C33" w:rsidRDefault="00D94E09">
      <w:pPr>
        <w:numPr>
          <w:ilvl w:val="0"/>
          <w:numId w:val="2"/>
        </w:numPr>
        <w:contextualSpacing/>
        <w:jc w:val="both"/>
        <w:rPr>
          <w:rFonts w:ascii="Times New Roman" w:hAnsi="Times New Roman" w:cs="Times New Roman"/>
          <w:sz w:val="24"/>
        </w:rPr>
      </w:pPr>
      <w:r w:rsidRPr="00405C33">
        <w:rPr>
          <w:rFonts w:ascii="Times New Roman" w:hAnsi="Times New Roman" w:cs="Times New Roman"/>
          <w:sz w:val="24"/>
        </w:rPr>
        <w:t>Monitors</w:t>
      </w:r>
    </w:p>
    <w:p w:rsidR="00D50BA3" w:rsidRPr="00405C33" w:rsidRDefault="00D94E09">
      <w:pPr>
        <w:numPr>
          <w:ilvl w:val="1"/>
          <w:numId w:val="2"/>
        </w:numPr>
        <w:contextualSpacing/>
        <w:jc w:val="both"/>
        <w:rPr>
          <w:rFonts w:ascii="Times New Roman" w:hAnsi="Times New Roman" w:cs="Times New Roman"/>
          <w:sz w:val="24"/>
        </w:rPr>
      </w:pPr>
      <w:r w:rsidRPr="00405C33">
        <w:rPr>
          <w:rFonts w:ascii="Times New Roman" w:hAnsi="Times New Roman" w:cs="Times New Roman"/>
          <w:sz w:val="24"/>
        </w:rPr>
        <w:t>Used for advanced resource management and synch</w:t>
      </w:r>
      <w:r w:rsidRPr="00405C33">
        <w:rPr>
          <w:rFonts w:ascii="Times New Roman" w:hAnsi="Times New Roman" w:cs="Times New Roman"/>
          <w:sz w:val="24"/>
        </w:rPr>
        <w:t>ronisation</w:t>
      </w:r>
    </w:p>
    <w:p w:rsidR="00D50BA3" w:rsidRPr="00405C33" w:rsidRDefault="00D94E09">
      <w:pPr>
        <w:pStyle w:val="Heading3"/>
        <w:jc w:val="both"/>
        <w:rPr>
          <w:rFonts w:ascii="Times New Roman" w:hAnsi="Times New Roman" w:cs="Times New Roman"/>
        </w:rPr>
      </w:pPr>
      <w:bookmarkStart w:id="3" w:name="_Toc512185546"/>
      <w:r w:rsidRPr="00405C33">
        <w:rPr>
          <w:rFonts w:ascii="Times New Roman" w:hAnsi="Times New Roman" w:cs="Times New Roman"/>
        </w:rPr>
        <w:t>1.2. Existing resource access protocols in Micrium</w:t>
      </w:r>
      <w:bookmarkEnd w:id="3"/>
    </w:p>
    <w:p w:rsidR="00D50BA3" w:rsidRPr="00405C33" w:rsidRDefault="00405C33">
      <w:pPr>
        <w:jc w:val="both"/>
        <w:rPr>
          <w:rFonts w:ascii="Times New Roman" w:hAnsi="Times New Roman" w:cs="Times New Roman"/>
          <w:sz w:val="24"/>
        </w:rPr>
      </w:pPr>
      <w:r>
        <w:rPr>
          <w:rFonts w:ascii="Times New Roman" w:hAnsi="Times New Roman" w:cs="Times New Roman"/>
          <w:sz w:val="24"/>
        </w:rPr>
        <w:t>Micri</w:t>
      </w:r>
      <w:r w:rsidR="00D94E09" w:rsidRPr="00405C33">
        <w:rPr>
          <w:rFonts w:ascii="Times New Roman" w:hAnsi="Times New Roman" w:cs="Times New Roman"/>
          <w:sz w:val="24"/>
        </w:rPr>
        <w:t>um OS implements full-priority inheritance, and thus if a higher priority task requests an already held resource, the priority of the owner task will be raised to the priority of the new req</w:t>
      </w:r>
      <w:r w:rsidR="00D94E09" w:rsidRPr="00405C33">
        <w:rPr>
          <w:rFonts w:ascii="Times New Roman" w:hAnsi="Times New Roman" w:cs="Times New Roman"/>
          <w:sz w:val="24"/>
        </w:rPr>
        <w:t>uestor. In essence, Priority Inheritance Protocol is already implemented in the OS. This is done in the kernel object OSMutex.</w:t>
      </w:r>
    </w:p>
    <w:p w:rsidR="00D50BA3" w:rsidRPr="00405C33" w:rsidRDefault="00D50BA3">
      <w:pPr>
        <w:jc w:val="both"/>
        <w:rPr>
          <w:rFonts w:ascii="Times New Roman" w:hAnsi="Times New Roman" w:cs="Times New Roman"/>
        </w:rPr>
      </w:pPr>
    </w:p>
    <w:p w:rsidR="00D50BA3" w:rsidRPr="008C211D" w:rsidRDefault="00D94E09" w:rsidP="008C211D">
      <w:pPr>
        <w:pStyle w:val="Heading3"/>
        <w:jc w:val="both"/>
        <w:rPr>
          <w:rFonts w:ascii="Times New Roman" w:hAnsi="Times New Roman" w:cs="Times New Roman"/>
        </w:rPr>
      </w:pPr>
      <w:bookmarkStart w:id="4" w:name="_Toc512185547"/>
      <w:r w:rsidRPr="00405C33">
        <w:rPr>
          <w:rFonts w:ascii="Times New Roman" w:hAnsi="Times New Roman" w:cs="Times New Roman"/>
        </w:rPr>
        <w:t>1.3. Stack Resource Protocol(SRP)</w:t>
      </w:r>
      <w:bookmarkEnd w:id="4"/>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In general, SRP is identical in concept to I-PCP (Immediate-Priority Ceiling Protocol). Howev</w:t>
      </w:r>
      <w:r w:rsidRPr="00405C33">
        <w:rPr>
          <w:rFonts w:ascii="Times New Roman" w:hAnsi="Times New Roman" w:cs="Times New Roman"/>
          <w:sz w:val="24"/>
        </w:rPr>
        <w:t>er, the difference lies in that priority levels are not considered. This is important as the scheduler we are using is EDF which is based on deadlines to be met for each task. Each task has a preemption level which is inversely proportional to the its dead</w:t>
      </w:r>
      <w:r w:rsidRPr="00405C33">
        <w:rPr>
          <w:rFonts w:ascii="Times New Roman" w:hAnsi="Times New Roman" w:cs="Times New Roman"/>
          <w:sz w:val="24"/>
        </w:rPr>
        <w:t>line. Hence, for the implementation of SRP in Micrium, it is important to take note that priorities no longer matter, and any comparison made between tasks are based on their preemption levels instead.</w:t>
      </w:r>
    </w:p>
    <w:p w:rsidR="00D50BA3" w:rsidRPr="00405C33" w:rsidRDefault="00D50BA3">
      <w:pPr>
        <w:jc w:val="both"/>
        <w:rPr>
          <w:rFonts w:ascii="Times New Roman" w:hAnsi="Times New Roman" w:cs="Times New Roman"/>
          <w:sz w:val="24"/>
        </w:rPr>
      </w:pPr>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New variables will be required for this implementatio</w:t>
      </w:r>
      <w:r w:rsidRPr="00405C33">
        <w:rPr>
          <w:rFonts w:ascii="Times New Roman" w:hAnsi="Times New Roman" w:cs="Times New Roman"/>
          <w:sz w:val="24"/>
        </w:rPr>
        <w:t xml:space="preserve">n. A resource ceiling for each resource is required as we will need to statically define the highest preemption level task that can use each resource. A new variable to be added is the system ceiling. This changes during runtime. This value represents the </w:t>
      </w:r>
      <w:r w:rsidRPr="00405C33">
        <w:rPr>
          <w:rFonts w:ascii="Times New Roman" w:hAnsi="Times New Roman" w:cs="Times New Roman"/>
          <w:sz w:val="24"/>
        </w:rPr>
        <w:t>largest resource ceiling at any time. As the number of mutexes being held changes through runtime, this variable will change. To handle the constantly changing system ceiling, we have implemented a new data structure, a stack.</w:t>
      </w:r>
    </w:p>
    <w:p w:rsidR="00D50BA3" w:rsidRPr="00405C33" w:rsidRDefault="00D50BA3">
      <w:pPr>
        <w:jc w:val="both"/>
        <w:rPr>
          <w:rFonts w:ascii="Times New Roman" w:hAnsi="Times New Roman" w:cs="Times New Roman"/>
          <w:sz w:val="24"/>
        </w:rPr>
      </w:pPr>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 xml:space="preserve">To allow a job J1 of a task </w:t>
      </w:r>
      <w:r w:rsidRPr="00405C33">
        <w:rPr>
          <w:rFonts w:ascii="Times New Roman" w:hAnsi="Times New Roman" w:cs="Times New Roman"/>
          <w:sz w:val="24"/>
        </w:rPr>
        <w:t xml:space="preserve">T1 to preempt another job J2 of task T2, it needs to satisfy the following two conditions: J1 have higher priority than J2 in terms of job deadlines, and </w:t>
      </w:r>
      <w:r w:rsidRPr="00405C33">
        <w:rPr>
          <w:rFonts w:ascii="Times New Roman" w:hAnsi="Times New Roman" w:cs="Times New Roman"/>
          <w:sz w:val="24"/>
        </w:rPr>
        <w:lastRenderedPageBreak/>
        <w:t>preemption level of T1 is higher than the system ceiling. It is important to note that since system ce</w:t>
      </w:r>
      <w:r w:rsidRPr="00405C33">
        <w:rPr>
          <w:rFonts w:ascii="Times New Roman" w:hAnsi="Times New Roman" w:cs="Times New Roman"/>
          <w:sz w:val="24"/>
        </w:rPr>
        <w:t>iling changes through runtime, we need to code it such that system ceiling gets updated every time a mutex gets acquired or released.</w:t>
      </w:r>
    </w:p>
    <w:p w:rsidR="00D50BA3" w:rsidRPr="00405C33" w:rsidRDefault="00D50BA3">
      <w:pPr>
        <w:jc w:val="both"/>
        <w:rPr>
          <w:rFonts w:ascii="Times New Roman" w:hAnsi="Times New Roman" w:cs="Times New Roman"/>
          <w:sz w:val="24"/>
        </w:rPr>
      </w:pPr>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If a job fails the SRP, it will be blocked. This is where a data structure to manage blocked tasks become useful. This da</w:t>
      </w:r>
      <w:r w:rsidRPr="00405C33">
        <w:rPr>
          <w:rFonts w:ascii="Times New Roman" w:hAnsi="Times New Roman" w:cs="Times New Roman"/>
          <w:sz w:val="24"/>
        </w:rPr>
        <w:t>ta structure will need to know when to block and unblock the tasks. This data structure to be used is the Red-Black tree, a tree similar to the AVL-tree used in Phase 1 for the implementation of EDF.</w:t>
      </w:r>
    </w:p>
    <w:p w:rsidR="00D50BA3" w:rsidRPr="008C211D" w:rsidRDefault="00D94E09">
      <w:pPr>
        <w:pStyle w:val="Heading3"/>
        <w:jc w:val="both"/>
        <w:rPr>
          <w:rFonts w:ascii="Times New Roman" w:hAnsi="Times New Roman" w:cs="Times New Roman"/>
          <w:color w:val="auto"/>
        </w:rPr>
      </w:pPr>
      <w:bookmarkStart w:id="5" w:name="_Toc512185548"/>
      <w:r w:rsidRPr="008C211D">
        <w:rPr>
          <w:rFonts w:ascii="Times New Roman" w:hAnsi="Times New Roman" w:cs="Times New Roman"/>
          <w:color w:val="auto"/>
        </w:rPr>
        <w:t>1.4. SRP implemented in Micrium</w:t>
      </w:r>
      <w:bookmarkEnd w:id="5"/>
    </w:p>
    <w:p w:rsidR="00D50BA3" w:rsidRPr="00405C33" w:rsidRDefault="00D94E09">
      <w:pPr>
        <w:pStyle w:val="Heading4"/>
        <w:jc w:val="both"/>
        <w:rPr>
          <w:rFonts w:ascii="Times New Roman" w:hAnsi="Times New Roman" w:cs="Times New Roman"/>
          <w:color w:val="auto"/>
        </w:rPr>
      </w:pPr>
      <w:bookmarkStart w:id="6" w:name="_Toc512185549"/>
      <w:r w:rsidRPr="00405C33">
        <w:rPr>
          <w:rFonts w:ascii="Times New Roman" w:hAnsi="Times New Roman" w:cs="Times New Roman"/>
          <w:color w:val="auto"/>
        </w:rPr>
        <w:t xml:space="preserve">1.4.1. Modifications &amp; </w:t>
      </w:r>
      <w:r w:rsidRPr="00405C33">
        <w:rPr>
          <w:rFonts w:ascii="Times New Roman" w:hAnsi="Times New Roman" w:cs="Times New Roman"/>
          <w:color w:val="auto"/>
        </w:rPr>
        <w:t>Additions</w:t>
      </w:r>
      <w:bookmarkEnd w:id="6"/>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We have added extra code into functions such as the OSMutexPend and OSMutexPost. Certain modifications also had to be made to phase 1 code due to the concept of a blocking tree being introduced. We had to add extra code into the mutex API in orde</w:t>
      </w:r>
      <w:r w:rsidRPr="00405C33">
        <w:rPr>
          <w:rFonts w:ascii="Times New Roman" w:hAnsi="Times New Roman" w:cs="Times New Roman"/>
          <w:sz w:val="24"/>
        </w:rPr>
        <w:t>r to accomodate a resource ceiling for each resource. We statically define the resource ceiling for each mutex prior to runtime. This is determined by their preemption levels, inversely proportional to their deadlines.</w:t>
      </w:r>
    </w:p>
    <w:p w:rsidR="00D50BA3" w:rsidRPr="00405C3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3211486" cy="623888"/>
            <wp:effectExtent l="0" t="0" r="0" b="0"/>
            <wp:docPr id="1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
                    <a:srcRect/>
                    <a:stretch>
                      <a:fillRect/>
                    </a:stretch>
                  </pic:blipFill>
                  <pic:spPr>
                    <a:xfrm>
                      <a:off x="0" y="0"/>
                      <a:ext cx="3211486" cy="623888"/>
                    </a:xfrm>
                    <a:prstGeom prst="rect">
                      <a:avLst/>
                    </a:prstGeom>
                    <a:ln/>
                  </pic:spPr>
                </pic:pic>
              </a:graphicData>
            </a:graphic>
          </wp:inline>
        </w:drawing>
      </w:r>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In our example, task one uses all t</w:t>
      </w:r>
      <w:r w:rsidRPr="00405C33">
        <w:rPr>
          <w:rFonts w:ascii="Times New Roman" w:hAnsi="Times New Roman" w:cs="Times New Roman"/>
          <w:sz w:val="24"/>
        </w:rPr>
        <w:t xml:space="preserve">hree mutexes, task two uses mutexes two and three, and task three using none. </w:t>
      </w:r>
    </w:p>
    <w:p w:rsidR="00D50BA3" w:rsidRPr="00405C3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5230362" cy="1804988"/>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7"/>
                    <a:srcRect/>
                    <a:stretch>
                      <a:fillRect/>
                    </a:stretch>
                  </pic:blipFill>
                  <pic:spPr>
                    <a:xfrm>
                      <a:off x="0" y="0"/>
                      <a:ext cx="5230362" cy="1804988"/>
                    </a:xfrm>
                    <a:prstGeom prst="rect">
                      <a:avLst/>
                    </a:prstGeom>
                    <a:ln/>
                  </pic:spPr>
                </pic:pic>
              </a:graphicData>
            </a:graphic>
          </wp:inline>
        </w:drawing>
      </w:r>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This is done by passing the entire task TCB as an argument for each resource. In the picture above, task one would be the resource ceiling for mutex one, and task two for mutexes two and three.</w:t>
      </w:r>
    </w:p>
    <w:p w:rsidR="00D50BA3" w:rsidRPr="00405C33" w:rsidRDefault="00D94E09" w:rsidP="00405C33">
      <w:pPr>
        <w:pStyle w:val="NoSpacing"/>
        <w:rPr>
          <w:rFonts w:ascii="Times New Roman" w:hAnsi="Times New Roman" w:cs="Times New Roman"/>
        </w:rPr>
      </w:pPr>
      <w:bookmarkStart w:id="7" w:name="_n6d7wk7e6gtv" w:colFirst="0" w:colLast="0"/>
      <w:bookmarkEnd w:id="7"/>
      <w:r w:rsidRPr="00405C33">
        <w:rPr>
          <w:rFonts w:ascii="Times New Roman" w:hAnsi="Times New Roman" w:cs="Times New Roman"/>
          <w:noProof/>
        </w:rPr>
        <w:drawing>
          <wp:inline distT="114300" distB="114300" distL="114300" distR="114300">
            <wp:extent cx="3262313" cy="701482"/>
            <wp:effectExtent l="0" t="0" r="0" b="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8"/>
                    <a:srcRect/>
                    <a:stretch>
                      <a:fillRect/>
                    </a:stretch>
                  </pic:blipFill>
                  <pic:spPr>
                    <a:xfrm>
                      <a:off x="0" y="0"/>
                      <a:ext cx="3262313" cy="701482"/>
                    </a:xfrm>
                    <a:prstGeom prst="rect">
                      <a:avLst/>
                    </a:prstGeom>
                    <a:ln/>
                  </pic:spPr>
                </pic:pic>
              </a:graphicData>
            </a:graphic>
          </wp:inline>
        </w:drawing>
      </w:r>
    </w:p>
    <w:p w:rsidR="00D50BA3" w:rsidRPr="00405C33" w:rsidRDefault="00D94E09" w:rsidP="00405C33">
      <w:pPr>
        <w:pStyle w:val="NoSpacing"/>
        <w:rPr>
          <w:rFonts w:ascii="Times New Roman" w:hAnsi="Times New Roman" w:cs="Times New Roman"/>
        </w:rPr>
      </w:pPr>
      <w:bookmarkStart w:id="8" w:name="_u24ho32d3wkt" w:colFirst="0" w:colLast="0"/>
      <w:bookmarkEnd w:id="8"/>
      <w:r w:rsidRPr="00405C33">
        <w:rPr>
          <w:rFonts w:ascii="Times New Roman" w:hAnsi="Times New Roman" w:cs="Times New Roman"/>
          <w:noProof/>
        </w:rPr>
        <w:drawing>
          <wp:inline distT="114300" distB="114300" distL="114300" distR="114300">
            <wp:extent cx="3471863" cy="273882"/>
            <wp:effectExtent l="0" t="0" r="0" b="0"/>
            <wp:docPr id="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3471863" cy="273882"/>
                    </a:xfrm>
                    <a:prstGeom prst="rect">
                      <a:avLst/>
                    </a:prstGeom>
                    <a:ln/>
                  </pic:spPr>
                </pic:pic>
              </a:graphicData>
            </a:graphic>
          </wp:inline>
        </w:drawing>
      </w:r>
      <w:r w:rsidRPr="00405C33">
        <w:rPr>
          <w:rFonts w:ascii="Times New Roman" w:hAnsi="Times New Roman" w:cs="Times New Roman"/>
        </w:rPr>
        <w:br w:type="page"/>
      </w:r>
    </w:p>
    <w:p w:rsidR="00D50BA3" w:rsidRPr="00405C33" w:rsidRDefault="00D94E09">
      <w:pPr>
        <w:pStyle w:val="Heading4"/>
        <w:jc w:val="both"/>
        <w:rPr>
          <w:rFonts w:ascii="Times New Roman" w:hAnsi="Times New Roman" w:cs="Times New Roman"/>
          <w:color w:val="auto"/>
        </w:rPr>
      </w:pPr>
      <w:bookmarkStart w:id="9" w:name="_Toc512185550"/>
      <w:r w:rsidRPr="00405C33">
        <w:rPr>
          <w:rFonts w:ascii="Times New Roman" w:hAnsi="Times New Roman" w:cs="Times New Roman"/>
          <w:color w:val="auto"/>
        </w:rPr>
        <w:lastRenderedPageBreak/>
        <w:t>1.4.2. Stack &amp; System Ceiling</w:t>
      </w:r>
      <w:bookmarkEnd w:id="9"/>
    </w:p>
    <w:p w:rsidR="00D50BA3" w:rsidRPr="00405C33" w:rsidRDefault="00D94E09">
      <w:pPr>
        <w:jc w:val="both"/>
        <w:rPr>
          <w:rFonts w:ascii="Times New Roman" w:hAnsi="Times New Roman" w:cs="Times New Roman"/>
          <w:sz w:val="24"/>
        </w:rPr>
      </w:pPr>
      <w:r w:rsidRPr="00405C33">
        <w:rPr>
          <w:rFonts w:ascii="Times New Roman" w:hAnsi="Times New Roman" w:cs="Times New Roman"/>
          <w:sz w:val="24"/>
        </w:rPr>
        <w:t>The data structure we are u</w:t>
      </w:r>
      <w:r w:rsidRPr="00405C33">
        <w:rPr>
          <w:rFonts w:ascii="Times New Roman" w:hAnsi="Times New Roman" w:cs="Times New Roman"/>
          <w:sz w:val="24"/>
        </w:rPr>
        <w:t>sing to manage the mutexes held by the tasks is a stack. The concept is pretty simple: acquiring of a mutex simply pushes the mutex variable into the stack, and releasing a mutex does a pop. For this purpose, we have included stack API that takes in mutexe</w:t>
      </w:r>
      <w:r w:rsidRPr="00405C33">
        <w:rPr>
          <w:rFonts w:ascii="Times New Roman" w:hAnsi="Times New Roman" w:cs="Times New Roman"/>
          <w:sz w:val="24"/>
        </w:rPr>
        <w:t>s.</w:t>
      </w:r>
    </w:p>
    <w:p w:rsidR="00D50BA3" w:rsidRPr="00405C3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2867025" cy="742950"/>
            <wp:effectExtent l="0" t="0" r="0" b="0"/>
            <wp:docPr id="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a:stretch>
                      <a:fillRect/>
                    </a:stretch>
                  </pic:blipFill>
                  <pic:spPr>
                    <a:xfrm>
                      <a:off x="0" y="0"/>
                      <a:ext cx="2867025" cy="742950"/>
                    </a:xfrm>
                    <a:prstGeom prst="rect">
                      <a:avLst/>
                    </a:prstGeom>
                    <a:ln/>
                  </pic:spPr>
                </pic:pic>
              </a:graphicData>
            </a:graphic>
          </wp:inline>
        </w:drawing>
      </w:r>
    </w:p>
    <w:p w:rsidR="00D50BA3" w:rsidRDefault="00D94E09">
      <w:pPr>
        <w:jc w:val="both"/>
        <w:rPr>
          <w:rFonts w:ascii="Times New Roman" w:hAnsi="Times New Roman" w:cs="Times New Roman"/>
          <w:sz w:val="24"/>
        </w:rPr>
      </w:pPr>
      <w:r w:rsidRPr="00405C33">
        <w:rPr>
          <w:rFonts w:ascii="Times New Roman" w:hAnsi="Times New Roman" w:cs="Times New Roman"/>
          <w:sz w:val="24"/>
        </w:rPr>
        <w:t xml:space="preserve">When a mutex gets acquired, we push it into the stack data structure. </w:t>
      </w:r>
    </w:p>
    <w:p w:rsidR="008C211D" w:rsidRPr="00405C33" w:rsidRDefault="008C211D">
      <w:pPr>
        <w:jc w:val="both"/>
        <w:rPr>
          <w:rFonts w:ascii="Times New Roman" w:hAnsi="Times New Roman" w:cs="Times New Roman"/>
        </w:rPr>
      </w:pPr>
    </w:p>
    <w:p w:rsidR="00D50BA3" w:rsidRPr="00405C33" w:rsidRDefault="00D94E09">
      <w:pPr>
        <w:pStyle w:val="Heading4"/>
        <w:tabs>
          <w:tab w:val="right" w:pos="9025"/>
        </w:tabs>
        <w:spacing w:before="60" w:line="240" w:lineRule="auto"/>
        <w:jc w:val="both"/>
        <w:rPr>
          <w:rFonts w:ascii="Times New Roman" w:hAnsi="Times New Roman" w:cs="Times New Roman"/>
          <w:color w:val="auto"/>
        </w:rPr>
      </w:pPr>
      <w:bookmarkStart w:id="10" w:name="_Toc512185551"/>
      <w:r w:rsidRPr="00405C33">
        <w:rPr>
          <w:rFonts w:ascii="Times New Roman" w:hAnsi="Times New Roman" w:cs="Times New Roman"/>
          <w:color w:val="auto"/>
        </w:rPr>
        <w:t xml:space="preserve">1.4.3. </w:t>
      </w:r>
      <w:r w:rsidRPr="00405C33">
        <w:rPr>
          <w:rFonts w:ascii="Times New Roman" w:hAnsi="Times New Roman" w:cs="Times New Roman"/>
          <w:color w:val="auto"/>
        </w:rPr>
        <w:t>OSMutexPend</w:t>
      </w:r>
      <w:r w:rsidRPr="00405C33">
        <w:rPr>
          <w:rFonts w:ascii="Times New Roman" w:hAnsi="Times New Roman" w:cs="Times New Roman"/>
          <w:color w:val="auto"/>
        </w:rPr>
        <w:t>()</w:t>
      </w:r>
      <w:bookmarkEnd w:id="10"/>
    </w:p>
    <w:p w:rsidR="00D50BA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5734050" cy="241300"/>
            <wp:effectExtent l="0" t="0" r="0" b="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734050" cy="241300"/>
                    </a:xfrm>
                    <a:prstGeom prst="rect">
                      <a:avLst/>
                    </a:prstGeom>
                    <a:ln/>
                  </pic:spPr>
                </pic:pic>
              </a:graphicData>
            </a:graphic>
          </wp:inline>
        </w:drawing>
      </w:r>
    </w:p>
    <w:p w:rsidR="008C211D" w:rsidRPr="008C211D" w:rsidRDefault="008C211D">
      <w:pPr>
        <w:jc w:val="both"/>
        <w:rPr>
          <w:rFonts w:ascii="Times New Roman" w:hAnsi="Times New Roman" w:cs="Times New Roman"/>
          <w:sz w:val="24"/>
        </w:rPr>
      </w:pPr>
    </w:p>
    <w:p w:rsidR="008C211D" w:rsidRPr="008C211D" w:rsidRDefault="00D94E09">
      <w:pPr>
        <w:jc w:val="both"/>
        <w:rPr>
          <w:rFonts w:ascii="Times New Roman" w:hAnsi="Times New Roman" w:cs="Times New Roman"/>
          <w:sz w:val="24"/>
        </w:rPr>
      </w:pPr>
      <w:r w:rsidRPr="008C211D">
        <w:rPr>
          <w:rFonts w:ascii="Times New Roman" w:hAnsi="Times New Roman" w:cs="Times New Roman"/>
          <w:sz w:val="24"/>
        </w:rPr>
        <w:t>Upon doing so, we update the system ceiling by calling stack_find_min_deadline() in our stack API. Note that  OS_SYSTEM_CEILING is an OS_DEADLINE variable.</w:t>
      </w:r>
    </w:p>
    <w:p w:rsidR="00D50BA3" w:rsidRPr="00405C3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5286375" cy="342900"/>
            <wp:effectExtent l="0" t="0" r="0" b="0"/>
            <wp:docPr id="1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2"/>
                    <a:srcRect/>
                    <a:stretch>
                      <a:fillRect/>
                    </a:stretch>
                  </pic:blipFill>
                  <pic:spPr>
                    <a:xfrm>
                      <a:off x="0" y="0"/>
                      <a:ext cx="5286375" cy="342900"/>
                    </a:xfrm>
                    <a:prstGeom prst="rect">
                      <a:avLst/>
                    </a:prstGeom>
                    <a:ln/>
                  </pic:spPr>
                </pic:pic>
              </a:graphicData>
            </a:graphic>
          </wp:inline>
        </w:drawing>
      </w:r>
    </w:p>
    <w:p w:rsidR="00D50BA3" w:rsidRPr="00405C3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2647950" cy="238125"/>
            <wp:effectExtent l="0" t="0" r="0" b="0"/>
            <wp:docPr id="1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2647950" cy="238125"/>
                    </a:xfrm>
                    <a:prstGeom prst="rect">
                      <a:avLst/>
                    </a:prstGeom>
                    <a:ln/>
                  </pic:spPr>
                </pic:pic>
              </a:graphicData>
            </a:graphic>
          </wp:inline>
        </w:drawing>
      </w:r>
    </w:p>
    <w:p w:rsidR="00D50BA3" w:rsidRPr="00405C33" w:rsidRDefault="00D50BA3">
      <w:pPr>
        <w:jc w:val="both"/>
        <w:rPr>
          <w:rFonts w:ascii="Times New Roman" w:hAnsi="Times New Roman" w:cs="Times New Roman"/>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stack_find_min_deadline() basically iterates through the stack structure to get the lowest resource ceiling (in terms of deadline) by checking against every resource ceiling of each mutex inside.</w:t>
      </w:r>
    </w:p>
    <w:p w:rsidR="00D50BA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4495800" cy="1524000"/>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4"/>
                    <a:srcRect/>
                    <a:stretch>
                      <a:fillRect/>
                    </a:stretch>
                  </pic:blipFill>
                  <pic:spPr>
                    <a:xfrm>
                      <a:off x="0" y="0"/>
                      <a:ext cx="4495800" cy="1524000"/>
                    </a:xfrm>
                    <a:prstGeom prst="rect">
                      <a:avLst/>
                    </a:prstGeom>
                    <a:ln/>
                  </pic:spPr>
                </pic:pic>
              </a:graphicData>
            </a:graphic>
          </wp:inline>
        </w:drawing>
      </w:r>
    </w:p>
    <w:p w:rsidR="008C211D" w:rsidRPr="00405C33" w:rsidRDefault="008C211D">
      <w:pPr>
        <w:jc w:val="both"/>
        <w:rPr>
          <w:rFonts w:ascii="Times New Roman" w:hAnsi="Times New Roman" w:cs="Times New Roman"/>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 xml:space="preserve">It is also important to actually reset the system ceiling so that it doesn’t crash if there are no more mutexes inside the stack. In this case, we assign it to be high enough so that if there are no mutexes being held, any task that wants to preempt, when </w:t>
      </w:r>
      <w:r w:rsidRPr="008C211D">
        <w:rPr>
          <w:rFonts w:ascii="Times New Roman" w:hAnsi="Times New Roman" w:cs="Times New Roman"/>
          <w:sz w:val="24"/>
        </w:rPr>
        <w:t>compared to this large deadline value, can be preempted. This assignment is done inside stack_find_min_deadline() in the stack API.</w:t>
      </w:r>
    </w:p>
    <w:p w:rsidR="00D50BA3" w:rsidRPr="00405C3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3219450" cy="790575"/>
            <wp:effectExtent l="0" t="0" r="0" b="0"/>
            <wp:docPr id="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3219450" cy="790575"/>
                    </a:xfrm>
                    <a:prstGeom prst="rect">
                      <a:avLst/>
                    </a:prstGeom>
                    <a:ln/>
                  </pic:spPr>
                </pic:pic>
              </a:graphicData>
            </a:graphic>
          </wp:inline>
        </w:drawing>
      </w:r>
    </w:p>
    <w:p w:rsidR="00D50BA3" w:rsidRPr="008C211D" w:rsidRDefault="00D94E09">
      <w:pPr>
        <w:pStyle w:val="Heading4"/>
        <w:jc w:val="both"/>
        <w:rPr>
          <w:rFonts w:ascii="Times New Roman" w:hAnsi="Times New Roman" w:cs="Times New Roman"/>
          <w:color w:val="auto"/>
        </w:rPr>
      </w:pPr>
      <w:bookmarkStart w:id="11" w:name="_Toc512185552"/>
      <w:r w:rsidRPr="008C211D">
        <w:rPr>
          <w:rFonts w:ascii="Times New Roman" w:hAnsi="Times New Roman" w:cs="Times New Roman"/>
          <w:color w:val="auto"/>
        </w:rPr>
        <w:lastRenderedPageBreak/>
        <w:t>1.4.4. OSMutexPost()</w:t>
      </w:r>
      <w:bookmarkEnd w:id="11"/>
    </w:p>
    <w:p w:rsidR="00D50BA3" w:rsidRPr="008C211D" w:rsidRDefault="00D94E09">
      <w:pPr>
        <w:jc w:val="both"/>
        <w:rPr>
          <w:rFonts w:ascii="Times New Roman" w:hAnsi="Times New Roman" w:cs="Times New Roman"/>
          <w:color w:val="666666"/>
          <w:sz w:val="28"/>
          <w:szCs w:val="24"/>
        </w:rPr>
      </w:pPr>
      <w:r w:rsidRPr="008C211D">
        <w:rPr>
          <w:rFonts w:ascii="Times New Roman" w:hAnsi="Times New Roman" w:cs="Times New Roman"/>
          <w:noProof/>
          <w:color w:val="666666"/>
          <w:sz w:val="28"/>
          <w:szCs w:val="24"/>
        </w:rPr>
        <w:drawing>
          <wp:inline distT="114300" distB="114300" distL="114300" distR="114300">
            <wp:extent cx="5572125" cy="742950"/>
            <wp:effectExtent l="0" t="0" r="0" b="0"/>
            <wp:docPr id="2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6"/>
                    <a:srcRect/>
                    <a:stretch>
                      <a:fillRect/>
                    </a:stretch>
                  </pic:blipFill>
                  <pic:spPr>
                    <a:xfrm>
                      <a:off x="0" y="0"/>
                      <a:ext cx="5572125" cy="742950"/>
                    </a:xfrm>
                    <a:prstGeom prst="rect">
                      <a:avLst/>
                    </a:prstGeom>
                    <a:ln/>
                  </pic:spPr>
                </pic:pic>
              </a:graphicData>
            </a:graphic>
          </wp:inline>
        </w:drawing>
      </w: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As shown above, posting of a mutex does a pop as mentioned, and we update the system ceiling accord</w:t>
      </w:r>
      <w:r w:rsidRPr="008C211D">
        <w:rPr>
          <w:rFonts w:ascii="Times New Roman" w:hAnsi="Times New Roman" w:cs="Times New Roman"/>
          <w:sz w:val="24"/>
        </w:rPr>
        <w:t>ingly.</w:t>
      </w:r>
    </w:p>
    <w:p w:rsidR="00D50BA3" w:rsidRPr="008C211D" w:rsidRDefault="00D50BA3">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After the posting of the mutex in OSMutexPost, the Red-Black tree will be examined to see what tasks shall be unblocked and moved to both the ready list and AVL tree (for EDF).</w:t>
      </w:r>
    </w:p>
    <w:p w:rsidR="00D50BA3" w:rsidRPr="008C211D" w:rsidRDefault="00D94E09">
      <w:pPr>
        <w:jc w:val="both"/>
        <w:rPr>
          <w:rFonts w:ascii="Times New Roman" w:hAnsi="Times New Roman" w:cs="Times New Roman"/>
          <w:sz w:val="24"/>
        </w:rPr>
      </w:pPr>
      <w:r w:rsidRPr="008C211D">
        <w:rPr>
          <w:rFonts w:ascii="Times New Roman" w:hAnsi="Times New Roman" w:cs="Times New Roman"/>
          <w:noProof/>
          <w:sz w:val="24"/>
        </w:rPr>
        <w:drawing>
          <wp:inline distT="114300" distB="114300" distL="114300" distR="114300">
            <wp:extent cx="5734050" cy="96520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7"/>
                    <a:srcRect/>
                    <a:stretch>
                      <a:fillRect/>
                    </a:stretch>
                  </pic:blipFill>
                  <pic:spPr>
                    <a:xfrm>
                      <a:off x="0" y="0"/>
                      <a:ext cx="5734050" cy="965200"/>
                    </a:xfrm>
                    <a:prstGeom prst="rect">
                      <a:avLst/>
                    </a:prstGeom>
                    <a:ln/>
                  </pic:spPr>
                </pic:pic>
              </a:graphicData>
            </a:graphic>
          </wp:inline>
        </w:drawing>
      </w:r>
    </w:p>
    <w:p w:rsidR="008C211D" w:rsidRPr="008C211D" w:rsidRDefault="008C211D">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The tasks to be unblocked is determined by the deadline of the blocke</w:t>
      </w:r>
      <w:r w:rsidRPr="008C211D">
        <w:rPr>
          <w:rFonts w:ascii="Times New Roman" w:hAnsi="Times New Roman" w:cs="Times New Roman"/>
          <w:sz w:val="24"/>
        </w:rPr>
        <w:t>d tasks. If the deadline of the blocked tasks are strictly smaller than the current system ceiling, it is unblocked. After being unblocked, the task is then added into the AVL tree and the ready list.</w:t>
      </w:r>
    </w:p>
    <w:p w:rsidR="00D50BA3" w:rsidRPr="00405C3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5810250" cy="1971675"/>
            <wp:effectExtent l="0" t="0" r="0" b="9525"/>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rotWithShape="1">
                    <a:blip r:embed="rId18"/>
                    <a:srcRect l="21760" t="30973" r="20477" b="34218"/>
                    <a:stretch/>
                  </pic:blipFill>
                  <pic:spPr bwMode="auto">
                    <a:xfrm>
                      <a:off x="0" y="0"/>
                      <a:ext cx="5811881" cy="1972228"/>
                    </a:xfrm>
                    <a:prstGeom prst="rect">
                      <a:avLst/>
                    </a:prstGeom>
                    <a:ln>
                      <a:noFill/>
                    </a:ln>
                    <a:extLst>
                      <a:ext uri="{53640926-AAD7-44D8-BBD7-CCE9431645EC}">
                        <a14:shadowObscured xmlns:a14="http://schemas.microsoft.com/office/drawing/2010/main"/>
                      </a:ext>
                    </a:extLst>
                  </pic:spPr>
                </pic:pic>
              </a:graphicData>
            </a:graphic>
          </wp:inline>
        </w:drawing>
      </w:r>
    </w:p>
    <w:p w:rsidR="00D50BA3" w:rsidRPr="008C211D" w:rsidRDefault="00D94E09">
      <w:pPr>
        <w:pStyle w:val="Heading4"/>
        <w:jc w:val="both"/>
        <w:rPr>
          <w:rFonts w:ascii="Times New Roman" w:hAnsi="Times New Roman" w:cs="Times New Roman"/>
          <w:color w:val="auto"/>
        </w:rPr>
      </w:pPr>
      <w:bookmarkStart w:id="12" w:name="_Toc512185553"/>
      <w:r w:rsidRPr="008C211D">
        <w:rPr>
          <w:rFonts w:ascii="Times New Roman" w:hAnsi="Times New Roman" w:cs="Times New Roman"/>
          <w:color w:val="auto"/>
        </w:rPr>
        <w:t>1.4.5. Red-Black tree &amp; Blocked tasks</w:t>
      </w:r>
      <w:bookmarkEnd w:id="12"/>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As mentioned before, the data structure holding blocked tasks is a Red-Black tree. Unblocking occurs in OSMutexPost, while blocking occurs in OSSched. Blocking in OSSched will be explained in the later section 1.4.7.</w:t>
      </w:r>
    </w:p>
    <w:p w:rsidR="00D50BA3" w:rsidRPr="008C211D" w:rsidRDefault="00D50BA3">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The Red-Black tree is implemented usin</w:t>
      </w:r>
      <w:r w:rsidRPr="008C211D">
        <w:rPr>
          <w:rFonts w:ascii="Times New Roman" w:hAnsi="Times New Roman" w:cs="Times New Roman"/>
          <w:sz w:val="24"/>
        </w:rPr>
        <w:t xml:space="preserve">g an external redblack.c and redblack.h file. The tree is initialised in OSInit. Similar to the AVL tree, it is a self-balancing binary tree. However, instead of using heights to balance, each node is instead assigned a colour, red or black. The rule used </w:t>
      </w:r>
      <w:r w:rsidRPr="008C211D">
        <w:rPr>
          <w:rFonts w:ascii="Times New Roman" w:hAnsi="Times New Roman" w:cs="Times New Roman"/>
          <w:sz w:val="24"/>
        </w:rPr>
        <w:t>to balance the tree is that the path to every descendant leaf contains the same number of black nodes. Anytime a node is inserted or deleted, the tree has to balanced, similar to the AVL tree.</w:t>
      </w:r>
    </w:p>
    <w:p w:rsidR="00D50BA3" w:rsidRPr="00405C33" w:rsidRDefault="00D94E09">
      <w:pPr>
        <w:jc w:val="both"/>
        <w:rPr>
          <w:rFonts w:ascii="Times New Roman" w:hAnsi="Times New Roman" w:cs="Times New Roman"/>
        </w:rPr>
      </w:pPr>
      <w:r w:rsidRPr="00405C33">
        <w:rPr>
          <w:rFonts w:ascii="Times New Roman" w:hAnsi="Times New Roman" w:cs="Times New Roman"/>
          <w:noProof/>
        </w:rPr>
        <w:lastRenderedPageBreak/>
        <w:drawing>
          <wp:inline distT="114300" distB="114300" distL="114300" distR="114300">
            <wp:extent cx="4148138" cy="3244999"/>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l="14548" t="14516" r="47162" b="32153"/>
                    <a:stretch>
                      <a:fillRect/>
                    </a:stretch>
                  </pic:blipFill>
                  <pic:spPr>
                    <a:xfrm>
                      <a:off x="0" y="0"/>
                      <a:ext cx="4148138" cy="3244999"/>
                    </a:xfrm>
                    <a:prstGeom prst="rect">
                      <a:avLst/>
                    </a:prstGeom>
                    <a:ln/>
                  </pic:spPr>
                </pic:pic>
              </a:graphicData>
            </a:graphic>
          </wp:inline>
        </w:drawing>
      </w:r>
    </w:p>
    <w:p w:rsidR="00D50BA3" w:rsidRPr="008C211D" w:rsidRDefault="00D94E09">
      <w:pPr>
        <w:pStyle w:val="Heading4"/>
        <w:jc w:val="both"/>
        <w:rPr>
          <w:rFonts w:ascii="Times New Roman" w:hAnsi="Times New Roman" w:cs="Times New Roman"/>
          <w:color w:val="auto"/>
        </w:rPr>
      </w:pPr>
      <w:bookmarkStart w:id="13" w:name="_Toc512185554"/>
      <w:r w:rsidRPr="008C211D">
        <w:rPr>
          <w:rFonts w:ascii="Times New Roman" w:hAnsi="Times New Roman" w:cs="Times New Roman"/>
          <w:color w:val="auto"/>
        </w:rPr>
        <w:t>1.4.6. OSSched()</w:t>
      </w:r>
      <w:bookmarkEnd w:id="13"/>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As we were already doing EDF scheduling back</w:t>
      </w:r>
      <w:r w:rsidRPr="008C211D">
        <w:rPr>
          <w:rFonts w:ascii="Times New Roman" w:hAnsi="Times New Roman" w:cs="Times New Roman"/>
          <w:sz w:val="24"/>
        </w:rPr>
        <w:t xml:space="preserve"> in phase 1, any task that gets selected by our AVL tree will automatically have the lowest deadline out of all the tasks that is waiting to run fulfilling the first SRP condition. Hence, we just need to check if the task have a higher preemption level tha</w:t>
      </w:r>
      <w:r w:rsidRPr="008C211D">
        <w:rPr>
          <w:rFonts w:ascii="Times New Roman" w:hAnsi="Times New Roman" w:cs="Times New Roman"/>
          <w:sz w:val="24"/>
        </w:rPr>
        <w:t>n the system ceiling in order to fulfil all the preemption requirements of SRP. This implementation can be seen in the picture below inside OSSched().</w:t>
      </w:r>
    </w:p>
    <w:p w:rsidR="00D50BA3" w:rsidRDefault="00D94E09">
      <w:pPr>
        <w:jc w:val="both"/>
        <w:rPr>
          <w:rFonts w:ascii="Times New Roman" w:hAnsi="Times New Roman" w:cs="Times New Roman"/>
          <w:sz w:val="24"/>
        </w:rPr>
      </w:pPr>
      <w:r w:rsidRPr="008C211D">
        <w:rPr>
          <w:rFonts w:ascii="Times New Roman" w:hAnsi="Times New Roman" w:cs="Times New Roman"/>
          <w:noProof/>
          <w:sz w:val="24"/>
        </w:rPr>
        <w:drawing>
          <wp:inline distT="114300" distB="114300" distL="114300" distR="114300">
            <wp:extent cx="4638675" cy="1409700"/>
            <wp:effectExtent l="0" t="0" r="0" b="0"/>
            <wp:docPr id="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4638675" cy="1409700"/>
                    </a:xfrm>
                    <a:prstGeom prst="rect">
                      <a:avLst/>
                    </a:prstGeom>
                    <a:ln/>
                  </pic:spPr>
                </pic:pic>
              </a:graphicData>
            </a:graphic>
          </wp:inline>
        </w:drawing>
      </w:r>
    </w:p>
    <w:p w:rsidR="008C211D" w:rsidRPr="008C211D" w:rsidRDefault="008C211D">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Since there is the possibility that the current mutex holder is the one that wants to run, we just sche</w:t>
      </w:r>
      <w:r w:rsidRPr="008C211D">
        <w:rPr>
          <w:rFonts w:ascii="Times New Roman" w:hAnsi="Times New Roman" w:cs="Times New Roman"/>
          <w:sz w:val="24"/>
        </w:rPr>
        <w:t>dule it as per normal as seen below. Thus, the mutex holder will be able to resume running.</w:t>
      </w:r>
    </w:p>
    <w:p w:rsidR="00D50BA3" w:rsidRDefault="00D94E09">
      <w:pPr>
        <w:jc w:val="both"/>
        <w:rPr>
          <w:rFonts w:ascii="Times New Roman" w:hAnsi="Times New Roman" w:cs="Times New Roman"/>
          <w:sz w:val="24"/>
        </w:rPr>
      </w:pPr>
      <w:r w:rsidRPr="008C211D">
        <w:rPr>
          <w:rFonts w:ascii="Times New Roman" w:hAnsi="Times New Roman" w:cs="Times New Roman"/>
          <w:noProof/>
          <w:sz w:val="24"/>
        </w:rPr>
        <w:drawing>
          <wp:inline distT="114300" distB="114300" distL="114300" distR="114300">
            <wp:extent cx="5734050" cy="901700"/>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a:stretch>
                      <a:fillRect/>
                    </a:stretch>
                  </pic:blipFill>
                  <pic:spPr>
                    <a:xfrm>
                      <a:off x="0" y="0"/>
                      <a:ext cx="5734050" cy="901700"/>
                    </a:xfrm>
                    <a:prstGeom prst="rect">
                      <a:avLst/>
                    </a:prstGeom>
                    <a:ln/>
                  </pic:spPr>
                </pic:pic>
              </a:graphicData>
            </a:graphic>
          </wp:inline>
        </w:drawing>
      </w:r>
    </w:p>
    <w:p w:rsidR="008C211D" w:rsidRPr="008C211D" w:rsidRDefault="008C211D">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However if all the conditions fail, it means that by SRP the task should be blocked, and hence we put it into the Red-Black Tree, and remove it accordingly from t</w:t>
      </w:r>
      <w:r w:rsidRPr="008C211D">
        <w:rPr>
          <w:rFonts w:ascii="Times New Roman" w:hAnsi="Times New Roman" w:cs="Times New Roman"/>
          <w:sz w:val="24"/>
        </w:rPr>
        <w:t>he Ready List and AVL tree.</w:t>
      </w:r>
    </w:p>
    <w:p w:rsidR="00D50BA3" w:rsidRPr="00405C33" w:rsidRDefault="00D94E09">
      <w:pPr>
        <w:jc w:val="both"/>
        <w:rPr>
          <w:rFonts w:ascii="Times New Roman" w:hAnsi="Times New Roman" w:cs="Times New Roman"/>
        </w:rPr>
      </w:pPr>
      <w:r w:rsidRPr="00405C33">
        <w:rPr>
          <w:rFonts w:ascii="Times New Roman" w:hAnsi="Times New Roman" w:cs="Times New Roman"/>
          <w:noProof/>
        </w:rPr>
        <w:lastRenderedPageBreak/>
        <w:drawing>
          <wp:inline distT="114300" distB="114300" distL="114300" distR="114300">
            <wp:extent cx="5476875" cy="3048000"/>
            <wp:effectExtent l="0" t="0" r="0" b="0"/>
            <wp:docPr id="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2"/>
                    <a:srcRect b="27601"/>
                    <a:stretch>
                      <a:fillRect/>
                    </a:stretch>
                  </pic:blipFill>
                  <pic:spPr>
                    <a:xfrm>
                      <a:off x="0" y="0"/>
                      <a:ext cx="5476875" cy="3048000"/>
                    </a:xfrm>
                    <a:prstGeom prst="rect">
                      <a:avLst/>
                    </a:prstGeom>
                    <a:ln/>
                  </pic:spPr>
                </pic:pic>
              </a:graphicData>
            </a:graphic>
          </wp:inline>
        </w:drawing>
      </w:r>
    </w:p>
    <w:p w:rsidR="00D50BA3" w:rsidRPr="008C211D" w:rsidRDefault="00D94E09">
      <w:pPr>
        <w:pStyle w:val="Heading4"/>
        <w:jc w:val="both"/>
        <w:rPr>
          <w:rFonts w:ascii="Times New Roman" w:hAnsi="Times New Roman" w:cs="Times New Roman"/>
          <w:color w:val="auto"/>
        </w:rPr>
      </w:pPr>
      <w:bookmarkStart w:id="14" w:name="_Toc512185555"/>
      <w:r w:rsidRPr="008C211D">
        <w:rPr>
          <w:rFonts w:ascii="Times New Roman" w:hAnsi="Times New Roman" w:cs="Times New Roman"/>
          <w:color w:val="auto"/>
        </w:rPr>
        <w:t>1.4.7. Resource Access Scenarios</w:t>
      </w:r>
      <w:bookmarkEnd w:id="14"/>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For all resource access scenarios, we are assuming that we are working on a given task set that is schedulable under EDF.</w:t>
      </w:r>
    </w:p>
    <w:p w:rsidR="00D50BA3" w:rsidRPr="008C211D" w:rsidRDefault="00D50BA3">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For scenarios with non-nested or nested mutex acquiring and releasing,</w:t>
      </w:r>
      <w:r w:rsidRPr="008C211D">
        <w:rPr>
          <w:rFonts w:ascii="Times New Roman" w:hAnsi="Times New Roman" w:cs="Times New Roman"/>
          <w:sz w:val="24"/>
        </w:rPr>
        <w:t xml:space="preserve"> SRP works, as a task can only run if the task is guaranteed to have all the resources required.</w:t>
      </w:r>
    </w:p>
    <w:p w:rsidR="00D50BA3" w:rsidRDefault="00D94E09">
      <w:pPr>
        <w:jc w:val="both"/>
        <w:rPr>
          <w:rFonts w:ascii="Times New Roman" w:hAnsi="Times New Roman" w:cs="Times New Roman"/>
        </w:rPr>
      </w:pPr>
      <w:r w:rsidRPr="00405C33">
        <w:rPr>
          <w:rFonts w:ascii="Times New Roman" w:hAnsi="Times New Roman" w:cs="Times New Roman"/>
          <w:noProof/>
        </w:rPr>
        <w:drawing>
          <wp:inline distT="114300" distB="114300" distL="114300" distR="114300">
            <wp:extent cx="3438525" cy="657225"/>
            <wp:effectExtent l="0" t="0" r="0" b="0"/>
            <wp:docPr id="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
                    <a:srcRect/>
                    <a:stretch>
                      <a:fillRect/>
                    </a:stretch>
                  </pic:blipFill>
                  <pic:spPr>
                    <a:xfrm>
                      <a:off x="0" y="0"/>
                      <a:ext cx="3438525" cy="657225"/>
                    </a:xfrm>
                    <a:prstGeom prst="rect">
                      <a:avLst/>
                    </a:prstGeom>
                    <a:ln/>
                  </pic:spPr>
                </pic:pic>
              </a:graphicData>
            </a:graphic>
          </wp:inline>
        </w:drawing>
      </w:r>
    </w:p>
    <w:p w:rsidR="008C211D" w:rsidRPr="00405C33" w:rsidRDefault="008C211D">
      <w:pPr>
        <w:jc w:val="both"/>
        <w:rPr>
          <w:rFonts w:ascii="Times New Roman" w:hAnsi="Times New Roman" w:cs="Times New Roman"/>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One example can be done with the existing base code. The periods given are as above. The resource ceiling for both MutexTwo and MutexThree is AppTask2.</w:t>
      </w: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Note</w:t>
      </w:r>
      <w:r w:rsidRPr="008C211D">
        <w:rPr>
          <w:rFonts w:ascii="Times New Roman" w:hAnsi="Times New Roman" w:cs="Times New Roman"/>
          <w:sz w:val="24"/>
        </w:rPr>
        <w:t xml:space="preserve"> that TimerTask runs every 1ms.</w:t>
      </w:r>
    </w:p>
    <w:p w:rsidR="00D50BA3" w:rsidRPr="008C211D" w:rsidRDefault="00D50BA3">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Timeline (Abridged):</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Starting from when AppTaskStart is created, AppTaskStart runs</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AppTaskStarts creates the 3 AppTasks, BUT does not add the TCBs to the Ready list or AVL tree</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OSTaskDelete runs, deletes AppTaskStart, and s</w:t>
      </w:r>
      <w:r w:rsidRPr="008C211D">
        <w:rPr>
          <w:rFonts w:ascii="Times New Roman" w:hAnsi="Times New Roman" w:cs="Times New Roman"/>
          <w:sz w:val="24"/>
        </w:rPr>
        <w:t>ets a flag for synchronous release</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Synchronous release occurs</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By EDF, the lowest deadline task is chosen to run, namely AppTask2 for this example.</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AppTask2 will be allowed to run by SRP, as the system ceiling is at the max value of 999999. AppTask2’s deadline is 5000, which is smaller than 999999.</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AppTask2 will take MutexTwo and MutexThree, changing the system ceiling to 5000.</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During this, TickTask w</w:t>
      </w:r>
      <w:r w:rsidRPr="008C211D">
        <w:rPr>
          <w:rFonts w:ascii="Times New Roman" w:hAnsi="Times New Roman" w:cs="Times New Roman"/>
          <w:sz w:val="24"/>
        </w:rPr>
        <w:t>ill continually interrupt AppTask2 and run every 1ms.</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lastRenderedPageBreak/>
        <w:t>AppTask2 will be allowed to resume, even though its deadline is equal to the system ceiling, as it is the current mutex owner. (see 1.4.6.)</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Once AppTask2 is done, it will post the mutexes it currently h</w:t>
      </w:r>
      <w:r w:rsidRPr="008C211D">
        <w:rPr>
          <w:rFonts w:ascii="Times New Roman" w:hAnsi="Times New Roman" w:cs="Times New Roman"/>
          <w:sz w:val="24"/>
        </w:rPr>
        <w:t>olds. Thus the system ceiling will again be changed to the maximum values of 999999. The blocked tree, if it was not empty, will be inspected to see if any tasks should be unblocked. However, the blocked tree is empty.</w:t>
      </w:r>
    </w:p>
    <w:p w:rsidR="00D50BA3" w:rsidRPr="008C211D" w:rsidRDefault="00D94E09">
      <w:pPr>
        <w:numPr>
          <w:ilvl w:val="0"/>
          <w:numId w:val="4"/>
        </w:numPr>
        <w:contextualSpacing/>
        <w:jc w:val="both"/>
        <w:rPr>
          <w:rFonts w:ascii="Times New Roman" w:hAnsi="Times New Roman" w:cs="Times New Roman"/>
          <w:sz w:val="24"/>
        </w:rPr>
      </w:pPr>
      <w:r w:rsidRPr="008C211D">
        <w:rPr>
          <w:rFonts w:ascii="Times New Roman" w:hAnsi="Times New Roman" w:cs="Times New Roman"/>
          <w:sz w:val="24"/>
        </w:rPr>
        <w:t>The scheduler will be called again, a</w:t>
      </w:r>
      <w:r w:rsidRPr="008C211D">
        <w:rPr>
          <w:rFonts w:ascii="Times New Roman" w:hAnsi="Times New Roman" w:cs="Times New Roman"/>
          <w:sz w:val="24"/>
        </w:rPr>
        <w:t>nd by EDF, the next task is selected to run, which is AppTask3 in this case.</w:t>
      </w:r>
    </w:p>
    <w:p w:rsidR="00D50BA3" w:rsidRPr="008C211D" w:rsidRDefault="00D50BA3">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Special Cases (Blocking of tasks):</w:t>
      </w: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 xml:space="preserve">If for example, AppTask2 is released while AppTask1 is running, and AppTask2 has a smaller absolute deadline than AppTask1, the scheduler will </w:t>
      </w:r>
      <w:r w:rsidRPr="008C211D">
        <w:rPr>
          <w:rFonts w:ascii="Times New Roman" w:hAnsi="Times New Roman" w:cs="Times New Roman"/>
          <w:sz w:val="24"/>
        </w:rPr>
        <w:t>be called. By EDF, AppTask2 will be chosen to run. However, as AppTask1 is running the system ceiling is modified such that AppTask2 cannot be chosen to run. This is because AppTask1 uses all 3 mutexes, causing the system ceiling (in this example) to be th</w:t>
      </w:r>
      <w:r w:rsidRPr="008C211D">
        <w:rPr>
          <w:rFonts w:ascii="Times New Roman" w:hAnsi="Times New Roman" w:cs="Times New Roman"/>
          <w:sz w:val="24"/>
        </w:rPr>
        <w:t>e deadline of AppTask2. So, AppTask2 is not allowed to run since it has to strictly be higher than system ceiling to be able to run. (see 1.4.6.) Thus, AppTask2 will be blocked and moved into the Red-Black tree. Only when AppTask1 finished and posts its he</w:t>
      </w:r>
      <w:r w:rsidRPr="008C211D">
        <w:rPr>
          <w:rFonts w:ascii="Times New Roman" w:hAnsi="Times New Roman" w:cs="Times New Roman"/>
          <w:sz w:val="24"/>
        </w:rPr>
        <w:t>ld mutexes, will AppTask2 be unblocked, and assigned by the scheduler to finally run.</w:t>
      </w:r>
    </w:p>
    <w:p w:rsidR="00D50BA3" w:rsidRPr="008C211D" w:rsidRDefault="00D94E09">
      <w:pPr>
        <w:pStyle w:val="Heading3"/>
        <w:jc w:val="both"/>
        <w:rPr>
          <w:rFonts w:ascii="Times New Roman" w:hAnsi="Times New Roman" w:cs="Times New Roman"/>
          <w:color w:val="auto"/>
        </w:rPr>
      </w:pPr>
      <w:bookmarkStart w:id="15" w:name="_Toc512185556"/>
      <w:r w:rsidRPr="008C211D">
        <w:rPr>
          <w:rFonts w:ascii="Times New Roman" w:hAnsi="Times New Roman" w:cs="Times New Roman"/>
          <w:color w:val="auto"/>
        </w:rPr>
        <w:t>1.5. Limitations of current SRP design</w:t>
      </w:r>
      <w:bookmarkEnd w:id="15"/>
    </w:p>
    <w:p w:rsidR="00D50BA3" w:rsidRPr="00405C33" w:rsidRDefault="00D50BA3">
      <w:pPr>
        <w:jc w:val="both"/>
        <w:rPr>
          <w:rFonts w:ascii="Times New Roman" w:hAnsi="Times New Roman" w:cs="Times New Roman"/>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The system ceiling maximum is currently set to 999999. As our design has not found a way to handle OSTickCtr overflow, at some point, the deadlines of the recursive tasks will exceed the system ceiling maximum, and SRP will prevent any task from running. T</w:t>
      </w:r>
      <w:r w:rsidRPr="008C211D">
        <w:rPr>
          <w:rFonts w:ascii="Times New Roman" w:hAnsi="Times New Roman" w:cs="Times New Roman"/>
          <w:sz w:val="24"/>
        </w:rPr>
        <w:t>hus our design can only run for a limited time.</w:t>
      </w: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br/>
        <w:t>In this design, we have opted to use a fixed memory partition for use in our data structures, instead of using malloc(), realloc() and free(). Thus this design can only handle a limited number of tasks, in t</w:t>
      </w:r>
      <w:r w:rsidRPr="008C211D">
        <w:rPr>
          <w:rFonts w:ascii="Times New Roman" w:hAnsi="Times New Roman" w:cs="Times New Roman"/>
          <w:sz w:val="24"/>
        </w:rPr>
        <w:t>his case, a 100 tasks. However our choice results in an easier memory management as memory leaks are not an issue, as compared to using dynamic memory allocation.</w:t>
      </w:r>
    </w:p>
    <w:p w:rsidR="008C211D" w:rsidRDefault="008C211D">
      <w:pPr>
        <w:rPr>
          <w:rFonts w:ascii="Times New Roman" w:hAnsi="Times New Roman" w:cs="Times New Roman"/>
          <w:sz w:val="32"/>
          <w:szCs w:val="32"/>
        </w:rPr>
      </w:pPr>
      <w:bookmarkStart w:id="16" w:name="_h6ssfiwuledq" w:colFirst="0" w:colLast="0"/>
      <w:bookmarkStart w:id="17" w:name="_Toc512185557"/>
      <w:bookmarkEnd w:id="16"/>
      <w:r>
        <w:rPr>
          <w:rFonts w:ascii="Times New Roman" w:hAnsi="Times New Roman" w:cs="Times New Roman"/>
        </w:rPr>
        <w:br w:type="page"/>
      </w:r>
    </w:p>
    <w:p w:rsidR="00D50BA3" w:rsidRPr="00405C33" w:rsidRDefault="00D94E09">
      <w:pPr>
        <w:pStyle w:val="Heading2"/>
        <w:jc w:val="both"/>
        <w:rPr>
          <w:rFonts w:ascii="Times New Roman" w:hAnsi="Times New Roman" w:cs="Times New Roman"/>
        </w:rPr>
      </w:pPr>
      <w:r w:rsidRPr="00405C33">
        <w:rPr>
          <w:rFonts w:ascii="Times New Roman" w:hAnsi="Times New Roman" w:cs="Times New Roman"/>
        </w:rPr>
        <w:lastRenderedPageBreak/>
        <w:t>2. Phase 1 Feedback (Synchronous release)</w:t>
      </w:r>
      <w:bookmarkEnd w:id="17"/>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In order to implement synchronous release properl</w:t>
      </w:r>
      <w:r w:rsidRPr="008C211D">
        <w:rPr>
          <w:rFonts w:ascii="Times New Roman" w:hAnsi="Times New Roman" w:cs="Times New Roman"/>
          <w:sz w:val="24"/>
        </w:rPr>
        <w:t>y, we have made use of a flag as mentioned in the feedback from Phase 1. Previously, we were using a check for when the OSTickCtr is a certain value (5 in our case). In our new implementation, we make use of a flag syncRelease. This is a value where we wil</w:t>
      </w:r>
      <w:r w:rsidRPr="008C211D">
        <w:rPr>
          <w:rFonts w:ascii="Times New Roman" w:hAnsi="Times New Roman" w:cs="Times New Roman"/>
          <w:sz w:val="24"/>
        </w:rPr>
        <w:t>l assign an integer number, either 0, 1 or 2 to ensure that all recursive tasks are synchronously released into the readylist before our EDF scheduler starts scheduling them.</w:t>
      </w:r>
    </w:p>
    <w:p w:rsidR="00D50BA3" w:rsidRPr="008C211D" w:rsidRDefault="00D50BA3">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This flag can be found inside three functions: OSSched(), OSTaskDel(), and OS_re</w:t>
      </w:r>
      <w:r w:rsidRPr="008C211D">
        <w:rPr>
          <w:rFonts w:ascii="Times New Roman" w:hAnsi="Times New Roman" w:cs="Times New Roman"/>
          <w:sz w:val="24"/>
        </w:rPr>
        <w:t>vive_rec_task(). We know synchronous release should happen after AppTaskStart creates all the tasks via OSRecTaskCreate(), we can have the flag inside OSTaskDel(), such that only when AppTaskStart is deleted, the flag becomes assigned to 1 (its default val</w:t>
      </w:r>
      <w:r w:rsidRPr="008C211D">
        <w:rPr>
          <w:rFonts w:ascii="Times New Roman" w:hAnsi="Times New Roman" w:cs="Times New Roman"/>
          <w:sz w:val="24"/>
        </w:rPr>
        <w:t>ue is 0). Note that this flag is assigned 1 only after all tasks are recursively created (present in the heap structure).</w:t>
      </w:r>
    </w:p>
    <w:p w:rsidR="00D50BA3" w:rsidRDefault="00D94E09">
      <w:pPr>
        <w:jc w:val="both"/>
        <w:rPr>
          <w:rFonts w:ascii="Times New Roman" w:hAnsi="Times New Roman" w:cs="Times New Roman"/>
          <w:sz w:val="24"/>
        </w:rPr>
      </w:pPr>
      <w:r w:rsidRPr="008C211D">
        <w:rPr>
          <w:rFonts w:ascii="Times New Roman" w:hAnsi="Times New Roman" w:cs="Times New Roman"/>
          <w:noProof/>
          <w:sz w:val="24"/>
        </w:rPr>
        <w:drawing>
          <wp:inline distT="114300" distB="114300" distL="114300" distR="114300">
            <wp:extent cx="4543425" cy="476250"/>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3"/>
                    <a:srcRect/>
                    <a:stretch>
                      <a:fillRect/>
                    </a:stretch>
                  </pic:blipFill>
                  <pic:spPr>
                    <a:xfrm>
                      <a:off x="0" y="0"/>
                      <a:ext cx="4543425" cy="476250"/>
                    </a:xfrm>
                    <a:prstGeom prst="rect">
                      <a:avLst/>
                    </a:prstGeom>
                    <a:ln/>
                  </pic:spPr>
                </pic:pic>
              </a:graphicData>
            </a:graphic>
          </wp:inline>
        </w:drawing>
      </w:r>
    </w:p>
    <w:p w:rsidR="008C211D" w:rsidRPr="008C211D" w:rsidRDefault="008C211D">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Inside OSSched(), we will not run our EDF scheduler so long as syncRelease is still 0. This is because we want to wait for all tasks</w:t>
      </w:r>
      <w:r w:rsidRPr="008C211D">
        <w:rPr>
          <w:rFonts w:ascii="Times New Roman" w:hAnsi="Times New Roman" w:cs="Times New Roman"/>
          <w:sz w:val="24"/>
        </w:rPr>
        <w:t xml:space="preserve"> to be inside the readylist. Hence, the first check OSSched() does is to see if syncRelease is 0, and if yes, make a return without scheduling any task. This is similar to locking the scheduler, with the Micrium OS variable OSSchedLockNestingCtr.</w:t>
      </w:r>
    </w:p>
    <w:p w:rsidR="00D50BA3" w:rsidRDefault="00D94E09">
      <w:pPr>
        <w:jc w:val="both"/>
        <w:rPr>
          <w:rFonts w:ascii="Times New Roman" w:hAnsi="Times New Roman" w:cs="Times New Roman"/>
          <w:sz w:val="24"/>
        </w:rPr>
      </w:pPr>
      <w:r w:rsidRPr="008C211D">
        <w:rPr>
          <w:rFonts w:ascii="Times New Roman" w:hAnsi="Times New Roman" w:cs="Times New Roman"/>
          <w:noProof/>
          <w:sz w:val="24"/>
        </w:rPr>
        <w:drawing>
          <wp:inline distT="114300" distB="114300" distL="114300" distR="114300">
            <wp:extent cx="2752725" cy="609600"/>
            <wp:effectExtent l="0" t="0" r="0" b="0"/>
            <wp:docPr id="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2752725" cy="609600"/>
                    </a:xfrm>
                    <a:prstGeom prst="rect">
                      <a:avLst/>
                    </a:prstGeom>
                    <a:ln/>
                  </pic:spPr>
                </pic:pic>
              </a:graphicData>
            </a:graphic>
          </wp:inline>
        </w:drawing>
      </w:r>
    </w:p>
    <w:p w:rsidR="008C211D" w:rsidRPr="008C211D" w:rsidRDefault="008C211D">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Once sy</w:t>
      </w:r>
      <w:r w:rsidRPr="008C211D">
        <w:rPr>
          <w:rFonts w:ascii="Times New Roman" w:hAnsi="Times New Roman" w:cs="Times New Roman"/>
          <w:sz w:val="24"/>
        </w:rPr>
        <w:t>ncRelease becomes assigned to 1, it allows the synchronous release of all tasks to happen. The synchronous release method works the same way as in Phase 1.</w:t>
      </w:r>
    </w:p>
    <w:p w:rsidR="00D50BA3" w:rsidRDefault="00D94E09">
      <w:pPr>
        <w:jc w:val="both"/>
        <w:rPr>
          <w:rFonts w:ascii="Times New Roman" w:hAnsi="Times New Roman" w:cs="Times New Roman"/>
          <w:sz w:val="24"/>
        </w:rPr>
      </w:pPr>
      <w:r w:rsidRPr="008C211D">
        <w:rPr>
          <w:rFonts w:ascii="Times New Roman" w:hAnsi="Times New Roman" w:cs="Times New Roman"/>
          <w:noProof/>
          <w:sz w:val="24"/>
        </w:rPr>
        <w:drawing>
          <wp:inline distT="114300" distB="114300" distL="114300" distR="114300">
            <wp:extent cx="5734050" cy="1905000"/>
            <wp:effectExtent l="0" t="0" r="0" b="0"/>
            <wp:docPr id="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5734050" cy="1905000"/>
                    </a:xfrm>
                    <a:prstGeom prst="rect">
                      <a:avLst/>
                    </a:prstGeom>
                    <a:ln/>
                  </pic:spPr>
                </pic:pic>
              </a:graphicData>
            </a:graphic>
          </wp:inline>
        </w:drawing>
      </w:r>
    </w:p>
    <w:p w:rsidR="008C211D" w:rsidRPr="008C211D" w:rsidRDefault="008C211D">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However, at the end of this synchronous release, the flag gets set to 2.</w:t>
      </w:r>
    </w:p>
    <w:p w:rsidR="00D50BA3" w:rsidRPr="008C211D" w:rsidRDefault="00D94E09">
      <w:pPr>
        <w:jc w:val="both"/>
        <w:rPr>
          <w:rFonts w:ascii="Times New Roman" w:hAnsi="Times New Roman" w:cs="Times New Roman"/>
          <w:sz w:val="24"/>
        </w:rPr>
      </w:pPr>
      <w:r w:rsidRPr="008C211D">
        <w:rPr>
          <w:rFonts w:ascii="Times New Roman" w:hAnsi="Times New Roman" w:cs="Times New Roman"/>
          <w:noProof/>
          <w:sz w:val="24"/>
        </w:rPr>
        <w:drawing>
          <wp:inline distT="114300" distB="114300" distL="114300" distR="114300">
            <wp:extent cx="4638675" cy="600075"/>
            <wp:effectExtent l="0" t="0" r="0" b="0"/>
            <wp:docPr id="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4638675" cy="600075"/>
                    </a:xfrm>
                    <a:prstGeom prst="rect">
                      <a:avLst/>
                    </a:prstGeom>
                    <a:ln/>
                  </pic:spPr>
                </pic:pic>
              </a:graphicData>
            </a:graphic>
          </wp:inline>
        </w:drawing>
      </w: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lastRenderedPageBreak/>
        <w:t>This is done so that th</w:t>
      </w:r>
      <w:r w:rsidRPr="008C211D">
        <w:rPr>
          <w:rFonts w:ascii="Times New Roman" w:hAnsi="Times New Roman" w:cs="Times New Roman"/>
          <w:sz w:val="24"/>
        </w:rPr>
        <w:t>e next time OS_revive_rec_task() is called, synchronous release code doesn’t get run again, and also to allow our EDF scheduler to work properly without ever returning (it returns before the EDF scheduling code if we set the flag back to 0).</w:t>
      </w:r>
    </w:p>
    <w:p w:rsidR="00D50BA3" w:rsidRPr="00405C33" w:rsidRDefault="00D94E09">
      <w:pPr>
        <w:pStyle w:val="Heading2"/>
        <w:jc w:val="both"/>
        <w:rPr>
          <w:rFonts w:ascii="Times New Roman" w:hAnsi="Times New Roman" w:cs="Times New Roman"/>
        </w:rPr>
      </w:pPr>
      <w:bookmarkStart w:id="18" w:name="_Toc512185558"/>
      <w:r w:rsidRPr="00405C33">
        <w:rPr>
          <w:rFonts w:ascii="Times New Roman" w:hAnsi="Times New Roman" w:cs="Times New Roman"/>
        </w:rPr>
        <w:t xml:space="preserve">3. </w:t>
      </w:r>
      <w:r w:rsidRPr="00405C33">
        <w:rPr>
          <w:rFonts w:ascii="Times New Roman" w:hAnsi="Times New Roman" w:cs="Times New Roman"/>
        </w:rPr>
        <w:t>Benchmarking</w:t>
      </w:r>
      <w:bookmarkEnd w:id="18"/>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 xml:space="preserve">For benchmarking of our implementation, we have made use of CPU_TS_Get32() as in phase 1 to obtain the system ticks required for specific functions. This API helps us to get the current 32-bit CPU timestamp. For most functions, benchmarks are </w:t>
      </w:r>
      <w:r w:rsidRPr="008C211D">
        <w:rPr>
          <w:rFonts w:ascii="Times New Roman" w:hAnsi="Times New Roman" w:cs="Times New Roman"/>
          <w:sz w:val="24"/>
        </w:rPr>
        <w:t xml:space="preserve">obtained by placing a variable ts_start1 at the start of the function, and ts_end1 at the end. </w:t>
      </w:r>
    </w:p>
    <w:p w:rsidR="00D50BA3" w:rsidRPr="008C211D" w:rsidRDefault="00D50BA3">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 xml:space="preserve">However, for unknown reasons, we were unable to obtain a subtracted value by doing ts_end1 = CPU_TS_Get32() - ts_start1 as recommended in the lecture. We were </w:t>
      </w:r>
      <w:r w:rsidRPr="008C211D">
        <w:rPr>
          <w:rFonts w:ascii="Times New Roman" w:hAnsi="Times New Roman" w:cs="Times New Roman"/>
          <w:sz w:val="24"/>
        </w:rPr>
        <w:t>also not able to obtain any numerical value for the ts_end1 and ts_start1 variables in the watch list of the IAR. Hence, a breakpoint was used inside of the CPU_TS_Get32() function in order to get an accurate timestamp value, where we were able to obtain a</w:t>
      </w:r>
      <w:r w:rsidRPr="008C211D">
        <w:rPr>
          <w:rFonts w:ascii="Times New Roman" w:hAnsi="Times New Roman" w:cs="Times New Roman"/>
          <w:sz w:val="24"/>
        </w:rPr>
        <w:t xml:space="preserve"> numerical value of the timestamp to be returned. We then subtract it accordingly when we reach ts_start1 and ts_end1.</w:t>
      </w:r>
    </w:p>
    <w:p w:rsidR="00D50BA3" w:rsidRPr="008C211D" w:rsidRDefault="00D50BA3">
      <w:pPr>
        <w:jc w:val="both"/>
        <w:rPr>
          <w:rFonts w:ascii="Times New Roman" w:hAnsi="Times New Roman" w:cs="Times New Roman"/>
          <w:sz w:val="24"/>
        </w:rPr>
      </w:pPr>
    </w:p>
    <w:p w:rsidR="00D50BA3" w:rsidRPr="008C211D" w:rsidRDefault="00D94E09">
      <w:pPr>
        <w:jc w:val="both"/>
        <w:rPr>
          <w:rFonts w:ascii="Times New Roman" w:hAnsi="Times New Roman" w:cs="Times New Roman"/>
          <w:sz w:val="24"/>
        </w:rPr>
      </w:pPr>
      <w:r w:rsidRPr="008C211D">
        <w:rPr>
          <w:rFonts w:ascii="Times New Roman" w:hAnsi="Times New Roman" w:cs="Times New Roman"/>
          <w:sz w:val="24"/>
        </w:rPr>
        <w:t>There may be certain discrepancies in our measurements, as we had to account for the fact that in some functions, there were nested call</w:t>
      </w:r>
      <w:r w:rsidRPr="008C211D">
        <w:rPr>
          <w:rFonts w:ascii="Times New Roman" w:hAnsi="Times New Roman" w:cs="Times New Roman"/>
          <w:sz w:val="24"/>
        </w:rPr>
        <w:t>s to other functions such as OSSched(), which makes measuring the exact time from start to end of the function itself impossible. Hence, for certain functions we chose specific locations in the code to get a timestamp. Below are the system ticks measured f</w:t>
      </w:r>
      <w:r w:rsidRPr="008C211D">
        <w:rPr>
          <w:rFonts w:ascii="Times New Roman" w:hAnsi="Times New Roman" w:cs="Times New Roman"/>
          <w:sz w:val="24"/>
        </w:rPr>
        <w:t>or the specified functions and implementations of our code.</w:t>
      </w:r>
    </w:p>
    <w:p w:rsidR="00D50BA3" w:rsidRPr="00405C33" w:rsidRDefault="00D94E09">
      <w:pPr>
        <w:pStyle w:val="Heading3"/>
        <w:jc w:val="both"/>
        <w:rPr>
          <w:rFonts w:ascii="Times New Roman" w:hAnsi="Times New Roman" w:cs="Times New Roman"/>
        </w:rPr>
      </w:pPr>
      <w:bookmarkStart w:id="19" w:name="_Toc512185559"/>
      <w:r w:rsidRPr="00405C33">
        <w:rPr>
          <w:rFonts w:ascii="Times New Roman" w:hAnsi="Times New Roman" w:cs="Times New Roman"/>
        </w:rPr>
        <w:t>3.1. Scheduling</w:t>
      </w:r>
      <w:bookmarkEnd w:id="19"/>
    </w:p>
    <w:p w:rsidR="00D50BA3" w:rsidRPr="008C211D" w:rsidRDefault="00D94E09">
      <w:pPr>
        <w:numPr>
          <w:ilvl w:val="0"/>
          <w:numId w:val="3"/>
        </w:numPr>
        <w:contextualSpacing/>
        <w:jc w:val="both"/>
        <w:rPr>
          <w:rFonts w:ascii="Times New Roman" w:hAnsi="Times New Roman" w:cs="Times New Roman"/>
          <w:sz w:val="24"/>
        </w:rPr>
      </w:pPr>
      <w:r w:rsidRPr="008C211D">
        <w:rPr>
          <w:rFonts w:ascii="Times New Roman" w:hAnsi="Times New Roman" w:cs="Times New Roman"/>
          <w:i/>
          <w:sz w:val="24"/>
        </w:rPr>
        <w:t>OSSched()</w:t>
      </w:r>
      <w:r w:rsidRPr="008C211D">
        <w:rPr>
          <w:rFonts w:ascii="Times New Roman" w:hAnsi="Times New Roman" w:cs="Times New Roman"/>
          <w:sz w:val="24"/>
        </w:rPr>
        <w:t xml:space="preserve"> with EDF Scheduling: 277</w:t>
      </w:r>
    </w:p>
    <w:p w:rsidR="00D50BA3" w:rsidRPr="008C211D" w:rsidRDefault="00D94E09">
      <w:pPr>
        <w:numPr>
          <w:ilvl w:val="0"/>
          <w:numId w:val="3"/>
        </w:numPr>
        <w:contextualSpacing/>
        <w:jc w:val="both"/>
        <w:rPr>
          <w:rFonts w:ascii="Times New Roman" w:hAnsi="Times New Roman" w:cs="Times New Roman"/>
          <w:sz w:val="24"/>
        </w:rPr>
      </w:pPr>
      <w:r w:rsidRPr="008C211D">
        <w:rPr>
          <w:rFonts w:ascii="Times New Roman" w:hAnsi="Times New Roman" w:cs="Times New Roman"/>
          <w:i/>
          <w:sz w:val="24"/>
        </w:rPr>
        <w:t>OSSched()</w:t>
      </w:r>
      <w:r w:rsidRPr="008C211D">
        <w:rPr>
          <w:rFonts w:ascii="Times New Roman" w:hAnsi="Times New Roman" w:cs="Times New Roman"/>
          <w:sz w:val="24"/>
        </w:rPr>
        <w:t xml:space="preserve"> without EDF Scheduling</w:t>
      </w:r>
      <w:r w:rsidRPr="008C211D">
        <w:rPr>
          <w:rFonts w:ascii="Times New Roman" w:hAnsi="Times New Roman" w:cs="Times New Roman"/>
          <w:i/>
          <w:sz w:val="24"/>
        </w:rPr>
        <w:t xml:space="preserve"> (due to synchronous release not done)</w:t>
      </w:r>
      <w:r w:rsidRPr="008C211D">
        <w:rPr>
          <w:rFonts w:ascii="Times New Roman" w:hAnsi="Times New Roman" w:cs="Times New Roman"/>
          <w:sz w:val="24"/>
        </w:rPr>
        <w:t>: 116</w:t>
      </w:r>
    </w:p>
    <w:p w:rsidR="00D50BA3" w:rsidRPr="00405C33" w:rsidRDefault="00D94E09">
      <w:pPr>
        <w:pStyle w:val="Heading3"/>
        <w:jc w:val="both"/>
        <w:rPr>
          <w:rFonts w:ascii="Times New Roman" w:hAnsi="Times New Roman" w:cs="Times New Roman"/>
        </w:rPr>
      </w:pPr>
      <w:bookmarkStart w:id="20" w:name="_Toc512185560"/>
      <w:r w:rsidRPr="00405C33">
        <w:rPr>
          <w:rFonts w:ascii="Times New Roman" w:hAnsi="Times New Roman" w:cs="Times New Roman"/>
        </w:rPr>
        <w:t>3.2. Periodicity</w:t>
      </w:r>
      <w:bookmarkEnd w:id="20"/>
    </w:p>
    <w:p w:rsidR="00D50BA3" w:rsidRPr="008C211D" w:rsidRDefault="00D94E09">
      <w:pPr>
        <w:numPr>
          <w:ilvl w:val="0"/>
          <w:numId w:val="3"/>
        </w:numPr>
        <w:contextualSpacing/>
        <w:jc w:val="both"/>
        <w:rPr>
          <w:rFonts w:ascii="Times New Roman" w:hAnsi="Times New Roman" w:cs="Times New Roman"/>
          <w:sz w:val="24"/>
        </w:rPr>
      </w:pPr>
      <w:r w:rsidRPr="008C211D">
        <w:rPr>
          <w:rFonts w:ascii="Times New Roman" w:hAnsi="Times New Roman" w:cs="Times New Roman"/>
          <w:i/>
          <w:sz w:val="24"/>
        </w:rPr>
        <w:t>OS_revive_rec_task()</w:t>
      </w:r>
      <w:r w:rsidRPr="008C211D">
        <w:rPr>
          <w:rFonts w:ascii="Times New Roman" w:hAnsi="Times New Roman" w:cs="Times New Roman"/>
          <w:sz w:val="24"/>
        </w:rPr>
        <w:t xml:space="preserve">, Synchronous Release of tasks: </w:t>
      </w:r>
      <w:r w:rsidRPr="008C211D">
        <w:rPr>
          <w:rFonts w:ascii="Times New Roman" w:hAnsi="Times New Roman" w:cs="Times New Roman"/>
          <w:sz w:val="24"/>
        </w:rPr>
        <w:t>1291</w:t>
      </w:r>
    </w:p>
    <w:p w:rsidR="00D50BA3" w:rsidRPr="008C211D" w:rsidRDefault="00D94E09">
      <w:pPr>
        <w:numPr>
          <w:ilvl w:val="0"/>
          <w:numId w:val="3"/>
        </w:numPr>
        <w:contextualSpacing/>
        <w:jc w:val="both"/>
        <w:rPr>
          <w:rFonts w:ascii="Times New Roman" w:hAnsi="Times New Roman" w:cs="Times New Roman"/>
          <w:sz w:val="24"/>
        </w:rPr>
      </w:pPr>
      <w:r w:rsidRPr="008C211D">
        <w:rPr>
          <w:rFonts w:ascii="Times New Roman" w:hAnsi="Times New Roman" w:cs="Times New Roman"/>
          <w:i/>
          <w:sz w:val="24"/>
        </w:rPr>
        <w:t>OS_revive_rec_task()</w:t>
      </w:r>
      <w:r w:rsidRPr="008C211D">
        <w:rPr>
          <w:rFonts w:ascii="Times New Roman" w:hAnsi="Times New Roman" w:cs="Times New Roman"/>
          <w:sz w:val="24"/>
        </w:rPr>
        <w:t>, Recursive task to revive: 1925</w:t>
      </w:r>
    </w:p>
    <w:p w:rsidR="00D50BA3" w:rsidRPr="008C211D" w:rsidRDefault="00D94E09">
      <w:pPr>
        <w:numPr>
          <w:ilvl w:val="0"/>
          <w:numId w:val="3"/>
        </w:numPr>
        <w:contextualSpacing/>
        <w:jc w:val="both"/>
        <w:rPr>
          <w:rFonts w:ascii="Times New Roman" w:hAnsi="Times New Roman" w:cs="Times New Roman"/>
          <w:sz w:val="24"/>
        </w:rPr>
      </w:pPr>
      <w:r w:rsidRPr="008C211D">
        <w:rPr>
          <w:rFonts w:ascii="Times New Roman" w:hAnsi="Times New Roman" w:cs="Times New Roman"/>
          <w:i/>
          <w:sz w:val="24"/>
        </w:rPr>
        <w:t>OS_revive_rec_task()</w:t>
      </w:r>
      <w:r w:rsidRPr="008C211D">
        <w:rPr>
          <w:rFonts w:ascii="Times New Roman" w:hAnsi="Times New Roman" w:cs="Times New Roman"/>
          <w:sz w:val="24"/>
        </w:rPr>
        <w:t>, No Tasks to revive: 37</w:t>
      </w:r>
    </w:p>
    <w:p w:rsidR="00D50BA3" w:rsidRPr="008C211D" w:rsidRDefault="00D94E09">
      <w:pPr>
        <w:numPr>
          <w:ilvl w:val="0"/>
          <w:numId w:val="3"/>
        </w:numPr>
        <w:contextualSpacing/>
        <w:jc w:val="both"/>
        <w:rPr>
          <w:rFonts w:ascii="Times New Roman" w:hAnsi="Times New Roman" w:cs="Times New Roman"/>
          <w:sz w:val="24"/>
        </w:rPr>
      </w:pPr>
      <w:r w:rsidRPr="008C211D">
        <w:rPr>
          <w:rFonts w:ascii="Times New Roman" w:hAnsi="Times New Roman" w:cs="Times New Roman"/>
          <w:i/>
          <w:sz w:val="24"/>
        </w:rPr>
        <w:t>heap_push()</w:t>
      </w:r>
      <w:r w:rsidRPr="008C211D">
        <w:rPr>
          <w:rFonts w:ascii="Times New Roman" w:hAnsi="Times New Roman" w:cs="Times New Roman"/>
          <w:sz w:val="24"/>
        </w:rPr>
        <w:t>: 45</w:t>
      </w:r>
    </w:p>
    <w:p w:rsidR="00D50BA3" w:rsidRPr="008C211D" w:rsidRDefault="00D94E09">
      <w:pPr>
        <w:numPr>
          <w:ilvl w:val="0"/>
          <w:numId w:val="3"/>
        </w:numPr>
        <w:contextualSpacing/>
        <w:jc w:val="both"/>
        <w:rPr>
          <w:rFonts w:ascii="Times New Roman" w:hAnsi="Times New Roman" w:cs="Times New Roman"/>
          <w:sz w:val="24"/>
        </w:rPr>
      </w:pPr>
      <w:r w:rsidRPr="008C211D">
        <w:rPr>
          <w:rFonts w:ascii="Times New Roman" w:hAnsi="Times New Roman" w:cs="Times New Roman"/>
          <w:i/>
          <w:sz w:val="24"/>
        </w:rPr>
        <w:t>heap_pop()</w:t>
      </w:r>
      <w:r w:rsidRPr="008C211D">
        <w:rPr>
          <w:rFonts w:ascii="Times New Roman" w:hAnsi="Times New Roman" w:cs="Times New Roman"/>
          <w:sz w:val="24"/>
        </w:rPr>
        <w:t>: 120</w:t>
      </w:r>
    </w:p>
    <w:p w:rsidR="00D50BA3" w:rsidRPr="00405C33" w:rsidRDefault="00D94E09">
      <w:pPr>
        <w:pStyle w:val="Heading3"/>
        <w:jc w:val="both"/>
        <w:rPr>
          <w:rFonts w:ascii="Times New Roman" w:hAnsi="Times New Roman" w:cs="Times New Roman"/>
        </w:rPr>
      </w:pPr>
      <w:bookmarkStart w:id="21" w:name="_Toc512185561"/>
      <w:r w:rsidRPr="00405C33">
        <w:rPr>
          <w:rFonts w:ascii="Times New Roman" w:hAnsi="Times New Roman" w:cs="Times New Roman"/>
        </w:rPr>
        <w:t>3.3. Mutex acquire/release</w:t>
      </w:r>
      <w:bookmarkEnd w:id="21"/>
    </w:p>
    <w:p w:rsidR="00D50BA3" w:rsidRPr="008C211D" w:rsidRDefault="00D94E09">
      <w:pPr>
        <w:numPr>
          <w:ilvl w:val="0"/>
          <w:numId w:val="3"/>
        </w:numPr>
        <w:contextualSpacing/>
        <w:jc w:val="both"/>
        <w:rPr>
          <w:rFonts w:ascii="Times New Roman" w:hAnsi="Times New Roman" w:cs="Times New Roman"/>
          <w:sz w:val="24"/>
        </w:rPr>
      </w:pPr>
      <w:r w:rsidRPr="008C211D">
        <w:rPr>
          <w:rFonts w:ascii="Times New Roman" w:hAnsi="Times New Roman" w:cs="Times New Roman"/>
          <w:i/>
          <w:sz w:val="24"/>
        </w:rPr>
        <w:t>OSMutexPend()</w:t>
      </w:r>
      <w:r w:rsidRPr="008C211D">
        <w:rPr>
          <w:rFonts w:ascii="Times New Roman" w:hAnsi="Times New Roman" w:cs="Times New Roman"/>
          <w:sz w:val="24"/>
        </w:rPr>
        <w:t>: 225</w:t>
      </w:r>
    </w:p>
    <w:p w:rsidR="00D50BA3" w:rsidRPr="008C211D" w:rsidRDefault="00D94E09">
      <w:pPr>
        <w:numPr>
          <w:ilvl w:val="0"/>
          <w:numId w:val="3"/>
        </w:numPr>
        <w:contextualSpacing/>
        <w:jc w:val="both"/>
        <w:rPr>
          <w:rFonts w:ascii="Times New Roman" w:hAnsi="Times New Roman" w:cs="Times New Roman"/>
          <w:sz w:val="24"/>
        </w:rPr>
      </w:pPr>
      <w:r w:rsidRPr="008C211D">
        <w:rPr>
          <w:rFonts w:ascii="Times New Roman" w:hAnsi="Times New Roman" w:cs="Times New Roman"/>
          <w:i/>
          <w:sz w:val="24"/>
        </w:rPr>
        <w:t>OSMutexPost()</w:t>
      </w:r>
      <w:r w:rsidRPr="008C211D">
        <w:rPr>
          <w:rFonts w:ascii="Times New Roman" w:hAnsi="Times New Roman" w:cs="Times New Roman"/>
          <w:sz w:val="24"/>
        </w:rPr>
        <w:t>: 168</w:t>
      </w:r>
    </w:p>
    <w:p w:rsidR="00D50BA3" w:rsidRPr="008C211D" w:rsidRDefault="00D94E09">
      <w:pPr>
        <w:numPr>
          <w:ilvl w:val="0"/>
          <w:numId w:val="3"/>
        </w:numPr>
        <w:contextualSpacing/>
        <w:jc w:val="both"/>
        <w:rPr>
          <w:rFonts w:ascii="Times New Roman" w:hAnsi="Times New Roman" w:cs="Times New Roman"/>
          <w:sz w:val="24"/>
        </w:rPr>
      </w:pPr>
      <w:r w:rsidRPr="008C211D">
        <w:rPr>
          <w:rFonts w:ascii="Times New Roman" w:hAnsi="Times New Roman" w:cs="Times New Roman"/>
          <w:i/>
          <w:sz w:val="24"/>
        </w:rPr>
        <w:t>stack_push()</w:t>
      </w:r>
      <w:r w:rsidRPr="008C211D">
        <w:rPr>
          <w:rFonts w:ascii="Times New Roman" w:hAnsi="Times New Roman" w:cs="Times New Roman"/>
          <w:sz w:val="24"/>
        </w:rPr>
        <w:t>: 37</w:t>
      </w:r>
    </w:p>
    <w:p w:rsidR="00D50BA3" w:rsidRPr="008C211D" w:rsidRDefault="00D94E09">
      <w:pPr>
        <w:numPr>
          <w:ilvl w:val="0"/>
          <w:numId w:val="3"/>
        </w:numPr>
        <w:contextualSpacing/>
        <w:jc w:val="both"/>
        <w:rPr>
          <w:rFonts w:ascii="Times New Roman" w:hAnsi="Times New Roman" w:cs="Times New Roman"/>
          <w:sz w:val="24"/>
        </w:rPr>
      </w:pPr>
      <w:r w:rsidRPr="008C211D">
        <w:rPr>
          <w:rFonts w:ascii="Times New Roman" w:hAnsi="Times New Roman" w:cs="Times New Roman"/>
          <w:i/>
          <w:sz w:val="24"/>
        </w:rPr>
        <w:t>stack_pop()</w:t>
      </w:r>
      <w:r w:rsidRPr="008C211D">
        <w:rPr>
          <w:rFonts w:ascii="Times New Roman" w:hAnsi="Times New Roman" w:cs="Times New Roman"/>
          <w:sz w:val="24"/>
        </w:rPr>
        <w:t>: 29</w:t>
      </w:r>
    </w:p>
    <w:p w:rsidR="00D50BA3" w:rsidRPr="00405C33" w:rsidRDefault="00D94E09">
      <w:pPr>
        <w:pStyle w:val="Heading3"/>
        <w:jc w:val="both"/>
        <w:rPr>
          <w:rFonts w:ascii="Times New Roman" w:hAnsi="Times New Roman" w:cs="Times New Roman"/>
        </w:rPr>
      </w:pPr>
      <w:bookmarkStart w:id="22" w:name="_cncdepsyugih" w:colFirst="0" w:colLast="0"/>
      <w:bookmarkEnd w:id="22"/>
      <w:r w:rsidRPr="00405C33">
        <w:rPr>
          <w:rFonts w:ascii="Times New Roman" w:hAnsi="Times New Roman" w:cs="Times New Roman"/>
        </w:rPr>
        <w:br w:type="page"/>
      </w:r>
    </w:p>
    <w:p w:rsidR="00405C33" w:rsidRPr="00405C33" w:rsidRDefault="00D94E09">
      <w:pPr>
        <w:pStyle w:val="Heading3"/>
        <w:jc w:val="both"/>
        <w:rPr>
          <w:rFonts w:ascii="Times New Roman" w:hAnsi="Times New Roman" w:cs="Times New Roman"/>
          <w:i/>
          <w:color w:val="000000"/>
          <w:sz w:val="22"/>
          <w:szCs w:val="22"/>
        </w:rPr>
      </w:pPr>
      <w:bookmarkStart w:id="23" w:name="_Toc512185562"/>
      <w:r w:rsidRPr="00405C33">
        <w:rPr>
          <w:rFonts w:ascii="Times New Roman" w:hAnsi="Times New Roman" w:cs="Times New Roman"/>
        </w:rPr>
        <w:lastRenderedPageBreak/>
        <w:t>3.4. Task execution t</w:t>
      </w:r>
      <w:r w:rsidRPr="00405C33">
        <w:rPr>
          <w:rFonts w:ascii="Times New Roman" w:hAnsi="Times New Roman" w:cs="Times New Roman"/>
        </w:rPr>
        <w:t xml:space="preserve">ime </w:t>
      </w:r>
    </w:p>
    <w:p w:rsidR="00D50BA3" w:rsidRPr="008C211D" w:rsidRDefault="00D94E09" w:rsidP="008C211D">
      <w:pPr>
        <w:pStyle w:val="NoSpacing"/>
        <w:rPr>
          <w:rFonts w:ascii="Times New Roman" w:hAnsi="Times New Roman" w:cs="Times New Roman"/>
          <w:sz w:val="24"/>
          <w:szCs w:val="24"/>
        </w:rPr>
      </w:pPr>
      <w:r w:rsidRPr="008C211D">
        <w:rPr>
          <w:rFonts w:ascii="Times New Roman" w:hAnsi="Times New Roman" w:cs="Times New Roman"/>
          <w:sz w:val="24"/>
          <w:szCs w:val="24"/>
        </w:rPr>
        <w:t>Average time for each Task, for our example each task just do a series of printfs so that it is easy for us to know which task is running during debugging)</w:t>
      </w:r>
      <w:bookmarkEnd w:id="23"/>
    </w:p>
    <w:p w:rsidR="00D50BA3" w:rsidRPr="008C211D" w:rsidRDefault="00D94E09">
      <w:pPr>
        <w:numPr>
          <w:ilvl w:val="0"/>
          <w:numId w:val="3"/>
        </w:numPr>
        <w:pBdr>
          <w:top w:val="nil"/>
          <w:left w:val="nil"/>
          <w:bottom w:val="nil"/>
          <w:right w:val="nil"/>
          <w:between w:val="nil"/>
        </w:pBdr>
        <w:contextualSpacing/>
        <w:jc w:val="both"/>
        <w:rPr>
          <w:rFonts w:ascii="Times New Roman" w:hAnsi="Times New Roman" w:cs="Times New Roman"/>
          <w:sz w:val="24"/>
          <w:szCs w:val="24"/>
        </w:rPr>
      </w:pPr>
      <w:r w:rsidRPr="008C211D">
        <w:rPr>
          <w:rFonts w:ascii="Times New Roman" w:hAnsi="Times New Roman" w:cs="Times New Roman"/>
          <w:i/>
          <w:sz w:val="24"/>
          <w:szCs w:val="24"/>
        </w:rPr>
        <w:t>AppTaskOne()</w:t>
      </w:r>
      <w:r w:rsidRPr="008C211D">
        <w:rPr>
          <w:rFonts w:ascii="Times New Roman" w:hAnsi="Times New Roman" w:cs="Times New Roman"/>
          <w:sz w:val="24"/>
          <w:szCs w:val="24"/>
        </w:rPr>
        <w:t>: 102672660</w:t>
      </w:r>
    </w:p>
    <w:p w:rsidR="00D50BA3" w:rsidRPr="008C211D" w:rsidRDefault="00D94E09">
      <w:pPr>
        <w:numPr>
          <w:ilvl w:val="0"/>
          <w:numId w:val="3"/>
        </w:numPr>
        <w:pBdr>
          <w:top w:val="nil"/>
          <w:left w:val="nil"/>
          <w:bottom w:val="nil"/>
          <w:right w:val="nil"/>
          <w:between w:val="nil"/>
        </w:pBdr>
        <w:contextualSpacing/>
        <w:jc w:val="both"/>
        <w:rPr>
          <w:rFonts w:ascii="Times New Roman" w:hAnsi="Times New Roman" w:cs="Times New Roman"/>
          <w:sz w:val="24"/>
          <w:szCs w:val="24"/>
        </w:rPr>
      </w:pPr>
      <w:r w:rsidRPr="008C211D">
        <w:rPr>
          <w:rFonts w:ascii="Times New Roman" w:hAnsi="Times New Roman" w:cs="Times New Roman"/>
          <w:i/>
          <w:sz w:val="24"/>
          <w:szCs w:val="24"/>
        </w:rPr>
        <w:t>AppTaskTwo()</w:t>
      </w:r>
      <w:r w:rsidRPr="008C211D">
        <w:rPr>
          <w:rFonts w:ascii="Times New Roman" w:hAnsi="Times New Roman" w:cs="Times New Roman"/>
          <w:sz w:val="24"/>
          <w:szCs w:val="24"/>
        </w:rPr>
        <w:t>: 51551027</w:t>
      </w:r>
    </w:p>
    <w:p w:rsidR="00D50BA3" w:rsidRPr="008C211D" w:rsidRDefault="00D94E09">
      <w:pPr>
        <w:numPr>
          <w:ilvl w:val="0"/>
          <w:numId w:val="3"/>
        </w:numPr>
        <w:pBdr>
          <w:top w:val="nil"/>
          <w:left w:val="nil"/>
          <w:bottom w:val="nil"/>
          <w:right w:val="nil"/>
          <w:between w:val="nil"/>
        </w:pBdr>
        <w:contextualSpacing/>
        <w:jc w:val="both"/>
        <w:rPr>
          <w:rFonts w:ascii="Times New Roman" w:hAnsi="Times New Roman" w:cs="Times New Roman"/>
          <w:sz w:val="24"/>
          <w:szCs w:val="24"/>
        </w:rPr>
      </w:pPr>
      <w:r w:rsidRPr="008C211D">
        <w:rPr>
          <w:rFonts w:ascii="Times New Roman" w:hAnsi="Times New Roman" w:cs="Times New Roman"/>
          <w:i/>
          <w:sz w:val="24"/>
          <w:szCs w:val="24"/>
        </w:rPr>
        <w:t>AppTaskThree()</w:t>
      </w:r>
      <w:r w:rsidRPr="008C211D">
        <w:rPr>
          <w:rFonts w:ascii="Times New Roman" w:hAnsi="Times New Roman" w:cs="Times New Roman"/>
          <w:sz w:val="24"/>
          <w:szCs w:val="24"/>
        </w:rPr>
        <w:t>: 58418197</w:t>
      </w:r>
    </w:p>
    <w:p w:rsidR="00D50BA3" w:rsidRPr="00405C33" w:rsidRDefault="00D94E09">
      <w:pPr>
        <w:pStyle w:val="Heading3"/>
        <w:jc w:val="both"/>
        <w:rPr>
          <w:rFonts w:ascii="Times New Roman" w:hAnsi="Times New Roman" w:cs="Times New Roman"/>
        </w:rPr>
      </w:pPr>
      <w:bookmarkStart w:id="24" w:name="_Toc512185563"/>
      <w:r w:rsidRPr="00405C33">
        <w:rPr>
          <w:rFonts w:ascii="Times New Roman" w:hAnsi="Times New Roman" w:cs="Times New Roman"/>
        </w:rPr>
        <w:t>3.5. Interrupt latency</w:t>
      </w:r>
      <w:bookmarkEnd w:id="24"/>
    </w:p>
    <w:p w:rsidR="00D50BA3" w:rsidRPr="008C211D" w:rsidRDefault="00D94E09">
      <w:pPr>
        <w:numPr>
          <w:ilvl w:val="0"/>
          <w:numId w:val="3"/>
        </w:numPr>
        <w:contextualSpacing/>
        <w:jc w:val="both"/>
        <w:rPr>
          <w:rFonts w:ascii="Times New Roman" w:hAnsi="Times New Roman" w:cs="Times New Roman"/>
          <w:sz w:val="24"/>
        </w:rPr>
      </w:pPr>
      <w:r w:rsidRPr="008C211D">
        <w:rPr>
          <w:rFonts w:ascii="Times New Roman" w:hAnsi="Times New Roman" w:cs="Times New Roman"/>
          <w:i/>
          <w:sz w:val="24"/>
        </w:rPr>
        <w:t>OSTickTask()</w:t>
      </w:r>
      <w:r w:rsidRPr="008C211D">
        <w:rPr>
          <w:rFonts w:ascii="Times New Roman" w:hAnsi="Times New Roman" w:cs="Times New Roman"/>
          <w:sz w:val="24"/>
        </w:rPr>
        <w:t xml:space="preserve"> excluding </w:t>
      </w:r>
      <w:r w:rsidRPr="008C211D">
        <w:rPr>
          <w:rFonts w:ascii="Times New Roman" w:hAnsi="Times New Roman" w:cs="Times New Roman"/>
          <w:i/>
          <w:sz w:val="24"/>
        </w:rPr>
        <w:t>OS_revive_rec_task()</w:t>
      </w:r>
      <w:r w:rsidRPr="008C211D">
        <w:rPr>
          <w:rFonts w:ascii="Times New Roman" w:hAnsi="Times New Roman" w:cs="Times New Roman"/>
          <w:sz w:val="24"/>
        </w:rPr>
        <w:t xml:space="preserve"> and </w:t>
      </w:r>
      <w:r w:rsidRPr="008C211D">
        <w:rPr>
          <w:rFonts w:ascii="Times New Roman" w:hAnsi="Times New Roman" w:cs="Times New Roman"/>
          <w:i/>
          <w:sz w:val="24"/>
        </w:rPr>
        <w:t>OS_TickListUpdate()</w:t>
      </w:r>
      <w:r w:rsidRPr="008C211D">
        <w:rPr>
          <w:rFonts w:ascii="Times New Roman" w:hAnsi="Times New Roman" w:cs="Times New Roman"/>
          <w:sz w:val="24"/>
        </w:rPr>
        <w:t>: 26</w:t>
      </w:r>
    </w:p>
    <w:p w:rsidR="00D50BA3" w:rsidRPr="008C211D" w:rsidRDefault="00D94E09">
      <w:pPr>
        <w:numPr>
          <w:ilvl w:val="1"/>
          <w:numId w:val="3"/>
        </w:numPr>
        <w:contextualSpacing/>
        <w:jc w:val="both"/>
        <w:rPr>
          <w:rFonts w:ascii="Times New Roman" w:hAnsi="Times New Roman" w:cs="Times New Roman"/>
          <w:sz w:val="24"/>
        </w:rPr>
      </w:pPr>
      <w:r w:rsidRPr="008C211D">
        <w:rPr>
          <w:rFonts w:ascii="Times New Roman" w:hAnsi="Times New Roman" w:cs="Times New Roman"/>
          <w:sz w:val="24"/>
        </w:rPr>
        <w:t>Total time depends on state of system, whether there are tasks to revive etc.</w:t>
      </w:r>
    </w:p>
    <w:p w:rsidR="00D50BA3" w:rsidRPr="008C211D" w:rsidRDefault="00D94E09">
      <w:pPr>
        <w:numPr>
          <w:ilvl w:val="0"/>
          <w:numId w:val="3"/>
        </w:numPr>
        <w:contextualSpacing/>
        <w:jc w:val="both"/>
        <w:rPr>
          <w:rFonts w:ascii="Times New Roman" w:hAnsi="Times New Roman" w:cs="Times New Roman"/>
          <w:sz w:val="24"/>
        </w:rPr>
      </w:pPr>
      <w:r w:rsidRPr="008C211D">
        <w:rPr>
          <w:rFonts w:ascii="Times New Roman" w:hAnsi="Times New Roman" w:cs="Times New Roman"/>
          <w:i/>
          <w:sz w:val="24"/>
        </w:rPr>
        <w:t>OS_TickListUpdate()</w:t>
      </w:r>
      <w:r w:rsidRPr="008C211D">
        <w:rPr>
          <w:rFonts w:ascii="Times New Roman" w:hAnsi="Times New Roman" w:cs="Times New Roman"/>
          <w:sz w:val="24"/>
        </w:rPr>
        <w:t>: 190</w:t>
      </w:r>
    </w:p>
    <w:p w:rsidR="00D50BA3" w:rsidRPr="008C211D" w:rsidRDefault="00D94E09">
      <w:pPr>
        <w:numPr>
          <w:ilvl w:val="0"/>
          <w:numId w:val="3"/>
        </w:numPr>
        <w:contextualSpacing/>
        <w:jc w:val="both"/>
        <w:rPr>
          <w:rFonts w:ascii="Times New Roman" w:hAnsi="Times New Roman" w:cs="Times New Roman"/>
          <w:sz w:val="24"/>
        </w:rPr>
      </w:pPr>
      <w:r w:rsidRPr="008C211D">
        <w:rPr>
          <w:rFonts w:ascii="Times New Roman" w:hAnsi="Times New Roman" w:cs="Times New Roman"/>
          <w:i/>
          <w:sz w:val="24"/>
        </w:rPr>
        <w:t>rbtree_insert()</w:t>
      </w:r>
      <w:r w:rsidRPr="008C211D">
        <w:rPr>
          <w:rFonts w:ascii="Times New Roman" w:hAnsi="Times New Roman" w:cs="Times New Roman"/>
          <w:sz w:val="24"/>
        </w:rPr>
        <w:t>, time taken to insert task into blocking tree: 140</w:t>
      </w:r>
    </w:p>
    <w:p w:rsidR="00D50BA3" w:rsidRPr="008C211D" w:rsidRDefault="00D94E09">
      <w:pPr>
        <w:numPr>
          <w:ilvl w:val="0"/>
          <w:numId w:val="3"/>
        </w:numPr>
        <w:contextualSpacing/>
        <w:jc w:val="both"/>
        <w:rPr>
          <w:rFonts w:ascii="Times New Roman" w:hAnsi="Times New Roman" w:cs="Times New Roman"/>
          <w:sz w:val="24"/>
        </w:rPr>
      </w:pPr>
      <w:r w:rsidRPr="008C211D">
        <w:rPr>
          <w:rFonts w:ascii="Times New Roman" w:hAnsi="Times New Roman" w:cs="Times New Roman"/>
          <w:i/>
          <w:sz w:val="24"/>
        </w:rPr>
        <w:t>rbtree_del()</w:t>
      </w:r>
      <w:r w:rsidRPr="008C211D">
        <w:rPr>
          <w:rFonts w:ascii="Times New Roman" w:hAnsi="Times New Roman" w:cs="Times New Roman"/>
          <w:sz w:val="24"/>
        </w:rPr>
        <w:t xml:space="preserve">, </w:t>
      </w:r>
      <w:r w:rsidRPr="008C211D">
        <w:rPr>
          <w:rFonts w:ascii="Times New Roman" w:hAnsi="Times New Roman" w:cs="Times New Roman"/>
          <w:sz w:val="24"/>
        </w:rPr>
        <w:t>time taken to delete task from blocking tree: 200</w:t>
      </w:r>
    </w:p>
    <w:sectPr w:rsidR="00D50BA3" w:rsidRPr="008C211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06EAA"/>
    <w:multiLevelType w:val="multilevel"/>
    <w:tmpl w:val="81B43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421AA9"/>
    <w:multiLevelType w:val="multilevel"/>
    <w:tmpl w:val="E6747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7107FC"/>
    <w:multiLevelType w:val="multilevel"/>
    <w:tmpl w:val="08923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5A3573"/>
    <w:multiLevelType w:val="multilevel"/>
    <w:tmpl w:val="88049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D50BA3"/>
    <w:rsid w:val="00405C33"/>
    <w:rsid w:val="008C211D"/>
    <w:rsid w:val="00D50BA3"/>
    <w:rsid w:val="00D9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7AE6"/>
  <w15:docId w15:val="{CB70C64B-2B4C-44B3-9C69-086AF9C5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405C33"/>
    <w:pPr>
      <w:spacing w:after="100"/>
      <w:ind w:left="220"/>
    </w:pPr>
  </w:style>
  <w:style w:type="paragraph" w:styleId="TOC3">
    <w:name w:val="toc 3"/>
    <w:basedOn w:val="Normal"/>
    <w:next w:val="Normal"/>
    <w:autoRedefine/>
    <w:uiPriority w:val="39"/>
    <w:unhideWhenUsed/>
    <w:rsid w:val="00405C33"/>
    <w:pPr>
      <w:spacing w:after="100"/>
      <w:ind w:left="440"/>
    </w:pPr>
  </w:style>
  <w:style w:type="paragraph" w:styleId="TOC4">
    <w:name w:val="toc 4"/>
    <w:basedOn w:val="Normal"/>
    <w:next w:val="Normal"/>
    <w:autoRedefine/>
    <w:uiPriority w:val="39"/>
    <w:unhideWhenUsed/>
    <w:rsid w:val="00405C33"/>
    <w:pPr>
      <w:spacing w:after="100"/>
      <w:ind w:left="660"/>
    </w:pPr>
  </w:style>
  <w:style w:type="character" w:styleId="Hyperlink">
    <w:name w:val="Hyperlink"/>
    <w:basedOn w:val="DefaultParagraphFont"/>
    <w:uiPriority w:val="99"/>
    <w:unhideWhenUsed/>
    <w:rsid w:val="00405C33"/>
    <w:rPr>
      <w:color w:val="0000FF" w:themeColor="hyperlink"/>
      <w:u w:val="single"/>
    </w:rPr>
  </w:style>
  <w:style w:type="paragraph" w:styleId="NoSpacing">
    <w:name w:val="No Spacing"/>
    <w:uiPriority w:val="1"/>
    <w:qFormat/>
    <w:rsid w:val="00405C3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Liem</cp:lastModifiedBy>
  <cp:revision>4</cp:revision>
  <cp:lastPrinted>2018-04-22T10:43:00Z</cp:lastPrinted>
  <dcterms:created xsi:type="dcterms:W3CDTF">2018-04-22T10:27:00Z</dcterms:created>
  <dcterms:modified xsi:type="dcterms:W3CDTF">2018-04-22T10:44:00Z</dcterms:modified>
</cp:coreProperties>
</file>