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56CA7" w14:textId="77777777" w:rsidR="005704BD" w:rsidRDefault="005704BD" w:rsidP="005704BD">
      <w:pPr>
        <w:pStyle w:val="Footer"/>
        <w:jc w:val="both"/>
      </w:pPr>
      <w:r>
        <w:rPr>
          <w:noProof/>
        </w:rPr>
        <w:drawing>
          <wp:inline distT="0" distB="0" distL="0" distR="0" wp14:anchorId="435F9C47" wp14:editId="45FB2357">
            <wp:extent cx="3375660" cy="1097280"/>
            <wp:effectExtent l="0" t="0" r="15240" b="7620"/>
            <wp:docPr id="1521853596"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375660" cy="1097280"/>
                    </a:xfrm>
                    <a:prstGeom prst="rect">
                      <a:avLst/>
                    </a:prstGeom>
                    <a:noFill/>
                    <a:ln>
                      <a:noFill/>
                    </a:ln>
                  </pic:spPr>
                </pic:pic>
              </a:graphicData>
            </a:graphic>
          </wp:inline>
        </w:drawing>
      </w:r>
      <w:r>
        <w:rPr>
          <w:noProof/>
        </w:rPr>
        <w:drawing>
          <wp:inline distT="0" distB="0" distL="0" distR="0" wp14:anchorId="4E878863" wp14:editId="40881841">
            <wp:extent cx="2118360" cy="1043940"/>
            <wp:effectExtent l="0" t="0" r="0" b="3810"/>
            <wp:docPr id="70840491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t="38087" b="39197"/>
                    <a:stretch>
                      <a:fillRect/>
                    </a:stretch>
                  </pic:blipFill>
                  <pic:spPr bwMode="auto">
                    <a:xfrm>
                      <a:off x="0" y="0"/>
                      <a:ext cx="2118360" cy="1043940"/>
                    </a:xfrm>
                    <a:prstGeom prst="rect">
                      <a:avLst/>
                    </a:prstGeom>
                    <a:noFill/>
                    <a:ln>
                      <a:noFill/>
                    </a:ln>
                  </pic:spPr>
                </pic:pic>
              </a:graphicData>
            </a:graphic>
          </wp:inline>
        </w:drawing>
      </w:r>
      <w:r>
        <w:rPr>
          <w:noProof/>
        </w:rPr>
        <w:t xml:space="preserve"> </w:t>
      </w:r>
    </w:p>
    <w:p w14:paraId="09B5EF8E" w14:textId="77777777" w:rsidR="005704BD" w:rsidRDefault="005704BD" w:rsidP="005704BD">
      <w:pPr>
        <w:pStyle w:val="Footer"/>
        <w:jc w:val="both"/>
        <w:rPr>
          <w:rFonts w:ascii="Tahoma" w:hAnsi="Tahoma" w:cs="Tahoma"/>
          <w:sz w:val="28"/>
          <w:szCs w:val="28"/>
        </w:rPr>
      </w:pPr>
    </w:p>
    <w:p w14:paraId="23B3C67F" w14:textId="77777777" w:rsidR="005704BD" w:rsidRDefault="005704BD" w:rsidP="005704BD">
      <w:pPr>
        <w:pStyle w:val="Footer"/>
        <w:jc w:val="both"/>
        <w:rPr>
          <w:rFonts w:ascii="Tahoma" w:hAnsi="Tahoma" w:cs="Tahoma"/>
          <w:sz w:val="28"/>
          <w:szCs w:val="28"/>
        </w:rPr>
      </w:pPr>
    </w:p>
    <w:p w14:paraId="42D2BA8C" w14:textId="77777777" w:rsidR="005704BD" w:rsidRDefault="005704BD" w:rsidP="005704BD">
      <w:pPr>
        <w:pStyle w:val="Footer"/>
        <w:spacing w:line="360" w:lineRule="auto"/>
        <w:jc w:val="center"/>
        <w:rPr>
          <w:rFonts w:ascii="Agency FB" w:hAnsi="Agency FB" w:cs="Tahoma"/>
          <w:sz w:val="42"/>
          <w:szCs w:val="42"/>
        </w:rPr>
      </w:pPr>
      <w:r>
        <w:rPr>
          <w:rFonts w:ascii="Agency FB" w:hAnsi="Agency FB" w:cs="Tahoma"/>
          <w:sz w:val="42"/>
          <w:szCs w:val="42"/>
        </w:rPr>
        <w:t>UH6461002 MATHEMATICS WITH COMPUTER GRAPHICS</w:t>
      </w:r>
    </w:p>
    <w:p w14:paraId="294B607B" w14:textId="77777777" w:rsidR="005704BD" w:rsidRDefault="005704BD" w:rsidP="005704BD">
      <w:pPr>
        <w:pStyle w:val="Footer"/>
        <w:spacing w:line="360" w:lineRule="auto"/>
        <w:jc w:val="center"/>
        <w:rPr>
          <w:rFonts w:ascii="Agency FB" w:hAnsi="Agency FB" w:cs="Tahoma"/>
          <w:sz w:val="42"/>
          <w:szCs w:val="42"/>
        </w:rPr>
      </w:pPr>
      <w:r>
        <w:rPr>
          <w:rFonts w:ascii="Agency FB" w:hAnsi="Agency FB" w:cs="Tahoma"/>
          <w:sz w:val="42"/>
          <w:szCs w:val="42"/>
        </w:rPr>
        <w:t>FACULTY OF SCIENCE AND NATURAL RESOURCES,</w:t>
      </w:r>
    </w:p>
    <w:p w14:paraId="4BC11D6F" w14:textId="77777777" w:rsidR="005704BD" w:rsidRDefault="005704BD" w:rsidP="005704BD">
      <w:pPr>
        <w:pStyle w:val="Header"/>
        <w:spacing w:line="360" w:lineRule="auto"/>
        <w:jc w:val="center"/>
        <w:rPr>
          <w:rFonts w:ascii="Agency FB" w:hAnsi="Agency FB" w:cs="Tahoma"/>
          <w:sz w:val="42"/>
          <w:szCs w:val="42"/>
          <w:lang w:val="de-DE"/>
        </w:rPr>
      </w:pPr>
      <w:r>
        <w:rPr>
          <w:rFonts w:ascii="Agency FB" w:hAnsi="Agency FB" w:cs="Tahoma"/>
          <w:sz w:val="42"/>
          <w:szCs w:val="42"/>
          <w:lang w:val="de-DE"/>
        </w:rPr>
        <w:t>SEMESTER 2 SESSION 2022/2023</w:t>
      </w:r>
    </w:p>
    <w:p w14:paraId="4A93017E" w14:textId="77777777" w:rsidR="005704BD" w:rsidRDefault="005704BD" w:rsidP="005704BD">
      <w:pPr>
        <w:pStyle w:val="Header"/>
        <w:spacing w:line="276" w:lineRule="auto"/>
        <w:jc w:val="center"/>
        <w:rPr>
          <w:rFonts w:ascii="Tahoma" w:hAnsi="Tahoma" w:cs="Tahoma"/>
          <w:sz w:val="20"/>
          <w:szCs w:val="20"/>
          <w:lang w:val="de-DE"/>
        </w:rPr>
      </w:pPr>
    </w:p>
    <w:p w14:paraId="04AD1445" w14:textId="77777777" w:rsidR="005704BD" w:rsidRPr="00620002" w:rsidRDefault="005704BD" w:rsidP="005704BD">
      <w:pPr>
        <w:spacing w:line="276" w:lineRule="auto"/>
        <w:jc w:val="center"/>
        <w:rPr>
          <w:rFonts w:ascii="Agency FB" w:hAnsi="Agency FB" w:cs="Tahoma"/>
          <w:b/>
          <w:sz w:val="42"/>
          <w:szCs w:val="42"/>
        </w:rPr>
      </w:pPr>
    </w:p>
    <w:p w14:paraId="7EEF5834" w14:textId="77777777" w:rsidR="005704BD" w:rsidRPr="00620002" w:rsidRDefault="005704BD" w:rsidP="005704BD">
      <w:pPr>
        <w:spacing w:line="276" w:lineRule="auto"/>
        <w:jc w:val="center"/>
        <w:rPr>
          <w:rFonts w:ascii="Agency FB" w:hAnsi="Agency FB" w:cs="Tahoma"/>
          <w:b/>
          <w:sz w:val="42"/>
          <w:szCs w:val="42"/>
        </w:rPr>
      </w:pPr>
    </w:p>
    <w:p w14:paraId="112D2D55" w14:textId="0D30DEA3" w:rsidR="005704BD" w:rsidRDefault="005704BD" w:rsidP="005704BD">
      <w:pPr>
        <w:spacing w:line="276" w:lineRule="auto"/>
        <w:jc w:val="center"/>
        <w:rPr>
          <w:rFonts w:ascii="Agency FB" w:hAnsi="Agency FB" w:cs="Tahoma"/>
          <w:b/>
          <w:sz w:val="42"/>
          <w:szCs w:val="42"/>
        </w:rPr>
      </w:pPr>
      <w:r w:rsidRPr="005704BD">
        <w:rPr>
          <w:rFonts w:ascii="Agency FB" w:hAnsi="Agency FB" w:cs="Tahoma"/>
          <w:b/>
          <w:sz w:val="42"/>
          <w:szCs w:val="42"/>
        </w:rPr>
        <w:t>SC40103</w:t>
      </w:r>
    </w:p>
    <w:p w14:paraId="0B4E5C96" w14:textId="5842AE7F" w:rsidR="005704BD" w:rsidRDefault="005704BD" w:rsidP="005704BD">
      <w:pPr>
        <w:spacing w:line="276" w:lineRule="auto"/>
        <w:jc w:val="center"/>
        <w:rPr>
          <w:rFonts w:ascii="Agency FB" w:hAnsi="Agency FB" w:cs="Tahoma"/>
          <w:b/>
          <w:sz w:val="42"/>
          <w:szCs w:val="42"/>
        </w:rPr>
      </w:pPr>
      <w:r w:rsidRPr="005704BD">
        <w:rPr>
          <w:rFonts w:ascii="Agency FB" w:hAnsi="Agency FB" w:cs="Tahoma"/>
          <w:b/>
          <w:sz w:val="42"/>
          <w:szCs w:val="42"/>
        </w:rPr>
        <w:t>VISUALISASI DATA SAINTIFIK</w:t>
      </w:r>
    </w:p>
    <w:p w14:paraId="303EA658" w14:textId="7823AA6F" w:rsidR="005704BD" w:rsidRDefault="005704BD" w:rsidP="005704BD">
      <w:pPr>
        <w:spacing w:line="276" w:lineRule="auto"/>
        <w:jc w:val="center"/>
        <w:rPr>
          <w:rFonts w:ascii="Agency FB" w:hAnsi="Agency FB" w:cs="Tahoma"/>
          <w:b/>
          <w:sz w:val="42"/>
          <w:szCs w:val="42"/>
        </w:rPr>
      </w:pPr>
      <w:r>
        <w:rPr>
          <w:rFonts w:ascii="Agency FB" w:hAnsi="Agency FB" w:cs="Tahoma"/>
          <w:b/>
          <w:sz w:val="42"/>
          <w:szCs w:val="42"/>
          <w:lang w:val="de-DE"/>
        </w:rPr>
        <w:t>ASSIGNMENT 1</w:t>
      </w:r>
    </w:p>
    <w:p w14:paraId="6E804BAB" w14:textId="77777777" w:rsidR="005704BD" w:rsidRDefault="005704BD" w:rsidP="005704BD">
      <w:pPr>
        <w:spacing w:line="276" w:lineRule="auto"/>
        <w:jc w:val="both"/>
        <w:rPr>
          <w:rFonts w:ascii="Agency FB" w:hAnsi="Agency FB" w:cs="Tahoma"/>
          <w:b/>
          <w:sz w:val="20"/>
          <w:szCs w:val="20"/>
          <w:lang w:val="de-DE"/>
        </w:rPr>
      </w:pPr>
    </w:p>
    <w:p w14:paraId="4AE3C6D2" w14:textId="77777777" w:rsidR="005704BD" w:rsidRDefault="005704BD" w:rsidP="005704BD">
      <w:pPr>
        <w:spacing w:line="276" w:lineRule="auto"/>
        <w:jc w:val="both"/>
        <w:rPr>
          <w:rFonts w:ascii="Agency FB" w:hAnsi="Agency FB" w:cs="Tahoma"/>
          <w:b/>
          <w:sz w:val="20"/>
          <w:szCs w:val="20"/>
          <w:lang w:val="de-DE"/>
        </w:rPr>
      </w:pPr>
    </w:p>
    <w:p w14:paraId="1F4F4F1E" w14:textId="77777777" w:rsidR="005704BD" w:rsidRDefault="005704BD" w:rsidP="005704BD">
      <w:pPr>
        <w:spacing w:line="276" w:lineRule="auto"/>
        <w:jc w:val="both"/>
        <w:rPr>
          <w:rFonts w:ascii="Agency FB" w:hAnsi="Agency FB" w:cs="Tahoma"/>
          <w:b/>
          <w:sz w:val="20"/>
          <w:szCs w:val="20"/>
          <w:lang w:val="de-DE"/>
        </w:rPr>
      </w:pP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8222"/>
      </w:tblGrid>
      <w:tr w:rsidR="005704BD" w14:paraId="57A4ECCC" w14:textId="77777777" w:rsidTr="00FC1BF1">
        <w:trPr>
          <w:trHeight w:val="774"/>
        </w:trPr>
        <w:tc>
          <w:tcPr>
            <w:tcW w:w="1418" w:type="dxa"/>
            <w:tcBorders>
              <w:top w:val="single" w:sz="4" w:space="0" w:color="auto"/>
              <w:left w:val="single" w:sz="4" w:space="0" w:color="auto"/>
              <w:bottom w:val="single" w:sz="4" w:space="0" w:color="auto"/>
              <w:right w:val="single" w:sz="4" w:space="0" w:color="auto"/>
            </w:tcBorders>
            <w:vAlign w:val="center"/>
            <w:hideMark/>
          </w:tcPr>
          <w:p w14:paraId="409AE9CC" w14:textId="77777777" w:rsidR="005704BD" w:rsidRDefault="005704BD" w:rsidP="00FC1BF1">
            <w:pPr>
              <w:spacing w:line="276" w:lineRule="auto"/>
              <w:jc w:val="both"/>
              <w:rPr>
                <w:rFonts w:ascii="Tahoma" w:hAnsi="Tahoma" w:cs="Tahoma"/>
                <w:bCs/>
                <w:sz w:val="28"/>
                <w:szCs w:val="28"/>
                <w:lang w:val="de-DE"/>
              </w:rPr>
            </w:pPr>
            <w:bookmarkStart w:id="0" w:name="_Int_z06s3Jw2"/>
            <w:r>
              <w:rPr>
                <w:rFonts w:ascii="Tahoma" w:hAnsi="Tahoma" w:cs="Tahoma"/>
                <w:bCs/>
                <w:sz w:val="28"/>
                <w:szCs w:val="28"/>
                <w:lang w:val="de-DE"/>
              </w:rPr>
              <w:t>NAME :</w:t>
            </w:r>
            <w:bookmarkEnd w:id="0"/>
          </w:p>
        </w:tc>
        <w:tc>
          <w:tcPr>
            <w:tcW w:w="8222" w:type="dxa"/>
            <w:tcBorders>
              <w:top w:val="single" w:sz="4" w:space="0" w:color="auto"/>
              <w:left w:val="single" w:sz="4" w:space="0" w:color="auto"/>
              <w:bottom w:val="single" w:sz="4" w:space="0" w:color="auto"/>
              <w:right w:val="single" w:sz="4" w:space="0" w:color="auto"/>
            </w:tcBorders>
            <w:vAlign w:val="center"/>
            <w:hideMark/>
          </w:tcPr>
          <w:p w14:paraId="1207FDEB" w14:textId="77777777" w:rsidR="005704BD" w:rsidRDefault="005704BD" w:rsidP="00FC1BF1">
            <w:pPr>
              <w:pStyle w:val="ListParagraph"/>
              <w:spacing w:line="276" w:lineRule="auto"/>
              <w:ind w:left="312"/>
              <w:jc w:val="both"/>
              <w:rPr>
                <w:rFonts w:ascii="Tahoma" w:hAnsi="Tahoma" w:cs="Tahoma"/>
                <w:bCs/>
                <w:sz w:val="30"/>
                <w:szCs w:val="30"/>
                <w:lang w:val="de-DE"/>
              </w:rPr>
            </w:pPr>
            <w:r>
              <w:rPr>
                <w:rFonts w:ascii="Tahoma" w:hAnsi="Tahoma" w:cs="Tahoma"/>
                <w:bCs/>
                <w:sz w:val="30"/>
                <w:szCs w:val="30"/>
                <w:lang w:val="de-DE"/>
              </w:rPr>
              <w:t xml:space="preserve">JONATHAN LIEW EU JIN (BS20110240) </w:t>
            </w:r>
          </w:p>
        </w:tc>
      </w:tr>
      <w:tr w:rsidR="005704BD" w14:paraId="64063A82" w14:textId="77777777" w:rsidTr="00FC1BF1">
        <w:trPr>
          <w:trHeight w:val="702"/>
        </w:trPr>
        <w:tc>
          <w:tcPr>
            <w:tcW w:w="1418" w:type="dxa"/>
            <w:tcBorders>
              <w:top w:val="single" w:sz="4" w:space="0" w:color="auto"/>
              <w:left w:val="single" w:sz="4" w:space="0" w:color="auto"/>
              <w:bottom w:val="single" w:sz="4" w:space="0" w:color="auto"/>
              <w:right w:val="single" w:sz="4" w:space="0" w:color="auto"/>
            </w:tcBorders>
            <w:vAlign w:val="center"/>
            <w:hideMark/>
          </w:tcPr>
          <w:p w14:paraId="6D1D3270" w14:textId="77777777" w:rsidR="005704BD" w:rsidRDefault="005704BD" w:rsidP="00FC1BF1">
            <w:pPr>
              <w:spacing w:line="276" w:lineRule="auto"/>
              <w:jc w:val="both"/>
              <w:rPr>
                <w:rFonts w:ascii="Tahoma" w:hAnsi="Tahoma" w:cs="Tahoma"/>
                <w:bCs/>
                <w:sz w:val="28"/>
                <w:szCs w:val="28"/>
                <w:lang w:val="de-DE"/>
              </w:rPr>
            </w:pPr>
            <w:bookmarkStart w:id="1" w:name="_Int_YouvjinQ"/>
            <w:r>
              <w:rPr>
                <w:rFonts w:ascii="Tahoma" w:hAnsi="Tahoma" w:cs="Tahoma"/>
                <w:bCs/>
                <w:sz w:val="28"/>
                <w:szCs w:val="28"/>
                <w:lang w:val="de-DE"/>
              </w:rPr>
              <w:t>DATE :</w:t>
            </w:r>
            <w:bookmarkEnd w:id="1"/>
          </w:p>
        </w:tc>
        <w:tc>
          <w:tcPr>
            <w:tcW w:w="8222" w:type="dxa"/>
            <w:tcBorders>
              <w:top w:val="single" w:sz="4" w:space="0" w:color="auto"/>
              <w:left w:val="single" w:sz="4" w:space="0" w:color="auto"/>
              <w:bottom w:val="single" w:sz="4" w:space="0" w:color="auto"/>
              <w:right w:val="single" w:sz="4" w:space="0" w:color="auto"/>
            </w:tcBorders>
            <w:vAlign w:val="center"/>
            <w:hideMark/>
          </w:tcPr>
          <w:p w14:paraId="1424D4D9" w14:textId="4D616FDB" w:rsidR="005704BD" w:rsidRDefault="005704BD" w:rsidP="00FC1BF1">
            <w:pPr>
              <w:spacing w:line="276" w:lineRule="auto"/>
              <w:jc w:val="both"/>
              <w:rPr>
                <w:rFonts w:ascii="Tahoma" w:hAnsi="Tahoma" w:cs="Tahoma"/>
                <w:bCs/>
                <w:sz w:val="30"/>
                <w:szCs w:val="30"/>
                <w:lang w:val="de-DE"/>
              </w:rPr>
            </w:pPr>
            <w:r>
              <w:rPr>
                <w:rFonts w:ascii="Tahoma" w:hAnsi="Tahoma" w:cs="Tahoma"/>
                <w:bCs/>
                <w:sz w:val="30"/>
                <w:szCs w:val="30"/>
                <w:lang w:val="de-DE"/>
              </w:rPr>
              <w:t xml:space="preserve">   </w:t>
            </w:r>
            <w:r>
              <w:rPr>
                <w:rFonts w:ascii="Tahoma" w:hAnsi="Tahoma" w:cs="Tahoma"/>
                <w:bCs/>
                <w:sz w:val="30"/>
                <w:szCs w:val="30"/>
                <w:lang w:val="de-DE"/>
              </w:rPr>
              <w:t>22 NOVEMBER</w:t>
            </w:r>
            <w:r>
              <w:rPr>
                <w:rFonts w:ascii="Tahoma" w:hAnsi="Tahoma" w:cs="Tahoma"/>
                <w:bCs/>
                <w:sz w:val="30"/>
                <w:szCs w:val="30"/>
                <w:lang w:val="de-DE"/>
              </w:rPr>
              <w:t xml:space="preserve"> 2023</w:t>
            </w:r>
          </w:p>
        </w:tc>
      </w:tr>
    </w:tbl>
    <w:p w14:paraId="5DFF7779" w14:textId="77777777" w:rsidR="005704BD" w:rsidRDefault="005704BD" w:rsidP="005704BD"/>
    <w:p w14:paraId="2C974C87" w14:textId="77777777" w:rsidR="005704BD" w:rsidRDefault="005704BD" w:rsidP="005704BD">
      <w:pPr>
        <w:spacing w:line="259" w:lineRule="auto"/>
      </w:pPr>
      <w:r>
        <w:br w:type="page"/>
      </w:r>
    </w:p>
    <w:p w14:paraId="236CD653" w14:textId="77777777" w:rsidR="005704BD" w:rsidRDefault="005704BD">
      <w:pPr>
        <w:rPr>
          <w:rFonts w:ascii="Tahoma" w:hAnsi="Tahoma" w:cs="Tahoma"/>
        </w:rPr>
        <w:sectPr w:rsidR="005704BD">
          <w:pgSz w:w="11906" w:h="16838"/>
          <w:pgMar w:top="1440" w:right="1440" w:bottom="1440" w:left="1440" w:header="708" w:footer="708" w:gutter="0"/>
          <w:cols w:space="708"/>
          <w:docGrid w:linePitch="360"/>
        </w:sectPr>
      </w:pPr>
    </w:p>
    <w:sdt>
      <w:sdtPr>
        <w:id w:val="1504700503"/>
        <w:docPartObj>
          <w:docPartGallery w:val="Table of Contents"/>
          <w:docPartUnique/>
        </w:docPartObj>
      </w:sdtPr>
      <w:sdtEndPr>
        <w:rPr>
          <w:rFonts w:ascii="Tahoma" w:eastAsiaTheme="minorHAnsi" w:hAnsi="Tahoma" w:cs="Tahoma"/>
          <w:b/>
          <w:bCs/>
          <w:noProof/>
          <w:color w:val="auto"/>
          <w:sz w:val="22"/>
          <w:szCs w:val="22"/>
          <w:lang w:val="en-MY"/>
        </w:rPr>
      </w:sdtEndPr>
      <w:sdtContent>
        <w:p w14:paraId="3AE3738E" w14:textId="5F1B8CF5" w:rsidR="008516AD" w:rsidRPr="00A01C29" w:rsidRDefault="00B2514B" w:rsidP="00A01C29">
          <w:pPr>
            <w:pStyle w:val="TOCHeading"/>
            <w:jc w:val="center"/>
            <w:rPr>
              <w:rFonts w:ascii="Tahoma" w:hAnsi="Tahoma" w:cs="Tahoma"/>
              <w:b/>
              <w:bCs/>
              <w:color w:val="auto"/>
            </w:rPr>
          </w:pPr>
          <w:r w:rsidRPr="00A01C29">
            <w:rPr>
              <w:rFonts w:ascii="Tahoma" w:hAnsi="Tahoma" w:cs="Tahoma"/>
              <w:b/>
              <w:bCs/>
              <w:color w:val="auto"/>
            </w:rPr>
            <w:t>TABLE OF CONTENTS</w:t>
          </w:r>
        </w:p>
        <w:p w14:paraId="4E99CB7E" w14:textId="77777777" w:rsidR="00B2514B" w:rsidRPr="00B2514B" w:rsidRDefault="00B2514B" w:rsidP="00B2514B">
          <w:pPr>
            <w:rPr>
              <w:lang w:val="en-US"/>
            </w:rPr>
          </w:pPr>
        </w:p>
        <w:p w14:paraId="4DBB9E3A" w14:textId="0BE9FD1C" w:rsidR="00B2514B" w:rsidRPr="00B2514B" w:rsidRDefault="008516AD">
          <w:pPr>
            <w:pStyle w:val="TOC1"/>
            <w:tabs>
              <w:tab w:val="left" w:pos="440"/>
              <w:tab w:val="right" w:leader="dot" w:pos="9016"/>
            </w:tabs>
            <w:rPr>
              <w:rFonts w:ascii="Tahoma" w:eastAsiaTheme="minorEastAsia" w:hAnsi="Tahoma" w:cs="Tahoma"/>
              <w:noProof/>
              <w:kern w:val="2"/>
              <w:lang w:eastAsia="zh-CN"/>
              <w14:ligatures w14:val="standardContextual"/>
            </w:rPr>
          </w:pPr>
          <w:r w:rsidRPr="00B2514B">
            <w:rPr>
              <w:rFonts w:ascii="Tahoma" w:hAnsi="Tahoma" w:cs="Tahoma"/>
            </w:rPr>
            <w:fldChar w:fldCharType="begin"/>
          </w:r>
          <w:r w:rsidRPr="00B2514B">
            <w:rPr>
              <w:rFonts w:ascii="Tahoma" w:hAnsi="Tahoma" w:cs="Tahoma"/>
            </w:rPr>
            <w:instrText xml:space="preserve"> TOC \o "1-3" \h \z \u </w:instrText>
          </w:r>
          <w:r w:rsidRPr="00B2514B">
            <w:rPr>
              <w:rFonts w:ascii="Tahoma" w:hAnsi="Tahoma" w:cs="Tahoma"/>
            </w:rPr>
            <w:fldChar w:fldCharType="separate"/>
          </w:r>
          <w:hyperlink w:anchor="_Toc151598212" w:history="1">
            <w:r w:rsidR="00B2514B" w:rsidRPr="00B2514B">
              <w:rPr>
                <w:rStyle w:val="Hyperlink"/>
                <w:rFonts w:ascii="Tahoma" w:hAnsi="Tahoma" w:cs="Tahoma"/>
                <w:noProof/>
                <w:color w:val="auto"/>
              </w:rPr>
              <w:t>1.</w:t>
            </w:r>
            <w:r w:rsidR="00B2514B" w:rsidRPr="00B2514B">
              <w:rPr>
                <w:rFonts w:ascii="Tahoma" w:eastAsiaTheme="minorEastAsia" w:hAnsi="Tahoma" w:cs="Tahoma"/>
                <w:noProof/>
                <w:kern w:val="2"/>
                <w:lang w:eastAsia="zh-CN"/>
                <w14:ligatures w14:val="standardContextual"/>
              </w:rPr>
              <w:tab/>
            </w:r>
            <w:r w:rsidR="00B2514B" w:rsidRPr="00B2514B">
              <w:rPr>
                <w:rStyle w:val="Hyperlink"/>
                <w:rFonts w:ascii="Tahoma" w:hAnsi="Tahoma" w:cs="Tahoma"/>
                <w:noProof/>
                <w:color w:val="auto"/>
              </w:rPr>
              <w:t>INTRODUCTION</w:t>
            </w:r>
            <w:r w:rsidR="00B2514B" w:rsidRPr="00B2514B">
              <w:rPr>
                <w:rFonts w:ascii="Tahoma" w:hAnsi="Tahoma" w:cs="Tahoma"/>
                <w:noProof/>
                <w:webHidden/>
              </w:rPr>
              <w:tab/>
            </w:r>
            <w:r w:rsidR="00B2514B" w:rsidRPr="00B2514B">
              <w:rPr>
                <w:rFonts w:ascii="Tahoma" w:hAnsi="Tahoma" w:cs="Tahoma"/>
                <w:noProof/>
                <w:webHidden/>
              </w:rPr>
              <w:fldChar w:fldCharType="begin"/>
            </w:r>
            <w:r w:rsidR="00B2514B" w:rsidRPr="00B2514B">
              <w:rPr>
                <w:rFonts w:ascii="Tahoma" w:hAnsi="Tahoma" w:cs="Tahoma"/>
                <w:noProof/>
                <w:webHidden/>
              </w:rPr>
              <w:instrText xml:space="preserve"> PAGEREF _Toc151598212 \h </w:instrText>
            </w:r>
            <w:r w:rsidR="00B2514B" w:rsidRPr="00B2514B">
              <w:rPr>
                <w:rFonts w:ascii="Tahoma" w:hAnsi="Tahoma" w:cs="Tahoma"/>
                <w:noProof/>
                <w:webHidden/>
              </w:rPr>
            </w:r>
            <w:r w:rsidR="00B2514B" w:rsidRPr="00B2514B">
              <w:rPr>
                <w:rFonts w:ascii="Tahoma" w:hAnsi="Tahoma" w:cs="Tahoma"/>
                <w:noProof/>
                <w:webHidden/>
              </w:rPr>
              <w:fldChar w:fldCharType="separate"/>
            </w:r>
            <w:r w:rsidR="00C8073F">
              <w:rPr>
                <w:rFonts w:ascii="Tahoma" w:hAnsi="Tahoma" w:cs="Tahoma"/>
                <w:noProof/>
                <w:webHidden/>
              </w:rPr>
              <w:t>1</w:t>
            </w:r>
            <w:r w:rsidR="00B2514B" w:rsidRPr="00B2514B">
              <w:rPr>
                <w:rFonts w:ascii="Tahoma" w:hAnsi="Tahoma" w:cs="Tahoma"/>
                <w:noProof/>
                <w:webHidden/>
              </w:rPr>
              <w:fldChar w:fldCharType="end"/>
            </w:r>
          </w:hyperlink>
        </w:p>
        <w:p w14:paraId="31B208D0" w14:textId="0F075D4C" w:rsidR="00B2514B" w:rsidRPr="00B2514B" w:rsidRDefault="00B2514B">
          <w:pPr>
            <w:pStyle w:val="TOC1"/>
            <w:tabs>
              <w:tab w:val="left" w:pos="440"/>
              <w:tab w:val="right" w:leader="dot" w:pos="9016"/>
            </w:tabs>
            <w:rPr>
              <w:rFonts w:ascii="Tahoma" w:eastAsiaTheme="minorEastAsia" w:hAnsi="Tahoma" w:cs="Tahoma"/>
              <w:noProof/>
              <w:kern w:val="2"/>
              <w:lang w:eastAsia="zh-CN"/>
              <w14:ligatures w14:val="standardContextual"/>
            </w:rPr>
          </w:pPr>
          <w:hyperlink w:anchor="_Toc151598213" w:history="1">
            <w:r w:rsidRPr="00B2514B">
              <w:rPr>
                <w:rStyle w:val="Hyperlink"/>
                <w:rFonts w:ascii="Tahoma" w:hAnsi="Tahoma" w:cs="Tahoma"/>
                <w:noProof/>
                <w:color w:val="auto"/>
              </w:rPr>
              <w:t>2.</w:t>
            </w:r>
            <w:r w:rsidRPr="00B2514B">
              <w:rPr>
                <w:rFonts w:ascii="Tahoma" w:eastAsiaTheme="minorEastAsia" w:hAnsi="Tahoma" w:cs="Tahoma"/>
                <w:noProof/>
                <w:kern w:val="2"/>
                <w:lang w:eastAsia="zh-CN"/>
                <w14:ligatures w14:val="standardContextual"/>
              </w:rPr>
              <w:tab/>
            </w:r>
            <w:r w:rsidRPr="00B2514B">
              <w:rPr>
                <w:rStyle w:val="Hyperlink"/>
                <w:rFonts w:ascii="Tahoma" w:hAnsi="Tahoma" w:cs="Tahoma"/>
                <w:noProof/>
                <w:color w:val="auto"/>
              </w:rPr>
              <w:t>ABOUT APPLICATION</w:t>
            </w:r>
            <w:r w:rsidRPr="00B2514B">
              <w:rPr>
                <w:rFonts w:ascii="Tahoma" w:hAnsi="Tahoma" w:cs="Tahoma"/>
                <w:noProof/>
                <w:webHidden/>
              </w:rPr>
              <w:tab/>
            </w:r>
            <w:r w:rsidRPr="00B2514B">
              <w:rPr>
                <w:rFonts w:ascii="Tahoma" w:hAnsi="Tahoma" w:cs="Tahoma"/>
                <w:noProof/>
                <w:webHidden/>
              </w:rPr>
              <w:fldChar w:fldCharType="begin"/>
            </w:r>
            <w:r w:rsidRPr="00B2514B">
              <w:rPr>
                <w:rFonts w:ascii="Tahoma" w:hAnsi="Tahoma" w:cs="Tahoma"/>
                <w:noProof/>
                <w:webHidden/>
              </w:rPr>
              <w:instrText xml:space="preserve"> PAGEREF _Toc151598213 \h </w:instrText>
            </w:r>
            <w:r w:rsidRPr="00B2514B">
              <w:rPr>
                <w:rFonts w:ascii="Tahoma" w:hAnsi="Tahoma" w:cs="Tahoma"/>
                <w:noProof/>
                <w:webHidden/>
              </w:rPr>
            </w:r>
            <w:r w:rsidRPr="00B2514B">
              <w:rPr>
                <w:rFonts w:ascii="Tahoma" w:hAnsi="Tahoma" w:cs="Tahoma"/>
                <w:noProof/>
                <w:webHidden/>
              </w:rPr>
              <w:fldChar w:fldCharType="separate"/>
            </w:r>
            <w:r w:rsidR="00C8073F">
              <w:rPr>
                <w:rFonts w:ascii="Tahoma" w:hAnsi="Tahoma" w:cs="Tahoma"/>
                <w:noProof/>
                <w:webHidden/>
              </w:rPr>
              <w:t>2</w:t>
            </w:r>
            <w:r w:rsidRPr="00B2514B">
              <w:rPr>
                <w:rFonts w:ascii="Tahoma" w:hAnsi="Tahoma" w:cs="Tahoma"/>
                <w:noProof/>
                <w:webHidden/>
              </w:rPr>
              <w:fldChar w:fldCharType="end"/>
            </w:r>
          </w:hyperlink>
        </w:p>
        <w:p w14:paraId="1608E310" w14:textId="2629F7FA" w:rsidR="00B2514B" w:rsidRPr="00B2514B" w:rsidRDefault="00B2514B">
          <w:pPr>
            <w:pStyle w:val="TOC1"/>
            <w:tabs>
              <w:tab w:val="left" w:pos="440"/>
              <w:tab w:val="right" w:leader="dot" w:pos="9016"/>
            </w:tabs>
            <w:rPr>
              <w:rFonts w:ascii="Tahoma" w:eastAsiaTheme="minorEastAsia" w:hAnsi="Tahoma" w:cs="Tahoma"/>
              <w:noProof/>
              <w:kern w:val="2"/>
              <w:lang w:eastAsia="zh-CN"/>
              <w14:ligatures w14:val="standardContextual"/>
            </w:rPr>
          </w:pPr>
          <w:hyperlink w:anchor="_Toc151598214" w:history="1">
            <w:r w:rsidRPr="00B2514B">
              <w:rPr>
                <w:rStyle w:val="Hyperlink"/>
                <w:rFonts w:ascii="Tahoma" w:hAnsi="Tahoma" w:cs="Tahoma"/>
                <w:noProof/>
                <w:color w:val="auto"/>
              </w:rPr>
              <w:t>3.</w:t>
            </w:r>
            <w:r w:rsidRPr="00B2514B">
              <w:rPr>
                <w:rFonts w:ascii="Tahoma" w:eastAsiaTheme="minorEastAsia" w:hAnsi="Tahoma" w:cs="Tahoma"/>
                <w:noProof/>
                <w:kern w:val="2"/>
                <w:lang w:eastAsia="zh-CN"/>
                <w14:ligatures w14:val="standardContextual"/>
              </w:rPr>
              <w:tab/>
            </w:r>
            <w:r w:rsidRPr="00B2514B">
              <w:rPr>
                <w:rStyle w:val="Hyperlink"/>
                <w:rFonts w:ascii="Tahoma" w:hAnsi="Tahoma" w:cs="Tahoma"/>
                <w:noProof/>
                <w:color w:val="auto"/>
              </w:rPr>
              <w:t>STRENGTHS AND UNIQUENESS</w:t>
            </w:r>
            <w:r w:rsidRPr="00B2514B">
              <w:rPr>
                <w:rFonts w:ascii="Tahoma" w:hAnsi="Tahoma" w:cs="Tahoma"/>
                <w:noProof/>
                <w:webHidden/>
              </w:rPr>
              <w:tab/>
            </w:r>
            <w:r w:rsidRPr="00B2514B">
              <w:rPr>
                <w:rFonts w:ascii="Tahoma" w:hAnsi="Tahoma" w:cs="Tahoma"/>
                <w:noProof/>
                <w:webHidden/>
              </w:rPr>
              <w:fldChar w:fldCharType="begin"/>
            </w:r>
            <w:r w:rsidRPr="00B2514B">
              <w:rPr>
                <w:rFonts w:ascii="Tahoma" w:hAnsi="Tahoma" w:cs="Tahoma"/>
                <w:noProof/>
                <w:webHidden/>
              </w:rPr>
              <w:instrText xml:space="preserve"> PAGEREF _Toc151598214 \h </w:instrText>
            </w:r>
            <w:r w:rsidRPr="00B2514B">
              <w:rPr>
                <w:rFonts w:ascii="Tahoma" w:hAnsi="Tahoma" w:cs="Tahoma"/>
                <w:noProof/>
                <w:webHidden/>
              </w:rPr>
            </w:r>
            <w:r w:rsidRPr="00B2514B">
              <w:rPr>
                <w:rFonts w:ascii="Tahoma" w:hAnsi="Tahoma" w:cs="Tahoma"/>
                <w:noProof/>
                <w:webHidden/>
              </w:rPr>
              <w:fldChar w:fldCharType="separate"/>
            </w:r>
            <w:r w:rsidR="00C8073F">
              <w:rPr>
                <w:rFonts w:ascii="Tahoma" w:hAnsi="Tahoma" w:cs="Tahoma"/>
                <w:noProof/>
                <w:webHidden/>
              </w:rPr>
              <w:t>6</w:t>
            </w:r>
            <w:r w:rsidRPr="00B2514B">
              <w:rPr>
                <w:rFonts w:ascii="Tahoma" w:hAnsi="Tahoma" w:cs="Tahoma"/>
                <w:noProof/>
                <w:webHidden/>
              </w:rPr>
              <w:fldChar w:fldCharType="end"/>
            </w:r>
          </w:hyperlink>
        </w:p>
        <w:p w14:paraId="6DFBABEF" w14:textId="2B5C94F4" w:rsidR="00B2514B" w:rsidRPr="00B2514B" w:rsidRDefault="00B2514B">
          <w:pPr>
            <w:pStyle w:val="TOC1"/>
            <w:tabs>
              <w:tab w:val="left" w:pos="440"/>
              <w:tab w:val="right" w:leader="dot" w:pos="9016"/>
            </w:tabs>
            <w:rPr>
              <w:rFonts w:ascii="Tahoma" w:eastAsiaTheme="minorEastAsia" w:hAnsi="Tahoma" w:cs="Tahoma"/>
              <w:noProof/>
              <w:kern w:val="2"/>
              <w:lang w:eastAsia="zh-CN"/>
              <w14:ligatures w14:val="standardContextual"/>
            </w:rPr>
          </w:pPr>
          <w:hyperlink w:anchor="_Toc151598215" w:history="1">
            <w:r w:rsidRPr="00B2514B">
              <w:rPr>
                <w:rStyle w:val="Hyperlink"/>
                <w:rFonts w:ascii="Tahoma" w:hAnsi="Tahoma" w:cs="Tahoma"/>
                <w:noProof/>
                <w:color w:val="auto"/>
              </w:rPr>
              <w:t>4.</w:t>
            </w:r>
            <w:r w:rsidRPr="00B2514B">
              <w:rPr>
                <w:rFonts w:ascii="Tahoma" w:eastAsiaTheme="minorEastAsia" w:hAnsi="Tahoma" w:cs="Tahoma"/>
                <w:noProof/>
                <w:kern w:val="2"/>
                <w:lang w:eastAsia="zh-CN"/>
                <w14:ligatures w14:val="standardContextual"/>
              </w:rPr>
              <w:tab/>
            </w:r>
            <w:r w:rsidRPr="00B2514B">
              <w:rPr>
                <w:rStyle w:val="Hyperlink"/>
                <w:rFonts w:ascii="Tahoma" w:hAnsi="Tahoma" w:cs="Tahoma"/>
                <w:noProof/>
                <w:color w:val="auto"/>
              </w:rPr>
              <w:t>SAMPLE OUTPUT</w:t>
            </w:r>
            <w:r w:rsidRPr="00B2514B">
              <w:rPr>
                <w:rFonts w:ascii="Tahoma" w:hAnsi="Tahoma" w:cs="Tahoma"/>
                <w:noProof/>
                <w:webHidden/>
              </w:rPr>
              <w:tab/>
            </w:r>
            <w:r w:rsidRPr="00B2514B">
              <w:rPr>
                <w:rFonts w:ascii="Tahoma" w:hAnsi="Tahoma" w:cs="Tahoma"/>
                <w:noProof/>
                <w:webHidden/>
              </w:rPr>
              <w:fldChar w:fldCharType="begin"/>
            </w:r>
            <w:r w:rsidRPr="00B2514B">
              <w:rPr>
                <w:rFonts w:ascii="Tahoma" w:hAnsi="Tahoma" w:cs="Tahoma"/>
                <w:noProof/>
                <w:webHidden/>
              </w:rPr>
              <w:instrText xml:space="preserve"> PAGEREF _Toc151598215 \h </w:instrText>
            </w:r>
            <w:r w:rsidRPr="00B2514B">
              <w:rPr>
                <w:rFonts w:ascii="Tahoma" w:hAnsi="Tahoma" w:cs="Tahoma"/>
                <w:noProof/>
                <w:webHidden/>
              </w:rPr>
            </w:r>
            <w:r w:rsidRPr="00B2514B">
              <w:rPr>
                <w:rFonts w:ascii="Tahoma" w:hAnsi="Tahoma" w:cs="Tahoma"/>
                <w:noProof/>
                <w:webHidden/>
              </w:rPr>
              <w:fldChar w:fldCharType="separate"/>
            </w:r>
            <w:r w:rsidR="00C8073F">
              <w:rPr>
                <w:rFonts w:ascii="Tahoma" w:hAnsi="Tahoma" w:cs="Tahoma"/>
                <w:noProof/>
                <w:webHidden/>
              </w:rPr>
              <w:t>7</w:t>
            </w:r>
            <w:r w:rsidRPr="00B2514B">
              <w:rPr>
                <w:rFonts w:ascii="Tahoma" w:hAnsi="Tahoma" w:cs="Tahoma"/>
                <w:noProof/>
                <w:webHidden/>
              </w:rPr>
              <w:fldChar w:fldCharType="end"/>
            </w:r>
          </w:hyperlink>
        </w:p>
        <w:p w14:paraId="42D4D731" w14:textId="6AFFE8D5" w:rsidR="008516AD" w:rsidRPr="00B2514B" w:rsidRDefault="008516AD">
          <w:pPr>
            <w:rPr>
              <w:rFonts w:ascii="Tahoma" w:hAnsi="Tahoma" w:cs="Tahoma"/>
            </w:rPr>
          </w:pPr>
          <w:r w:rsidRPr="00B2514B">
            <w:rPr>
              <w:rFonts w:ascii="Tahoma" w:hAnsi="Tahoma" w:cs="Tahoma"/>
              <w:b/>
              <w:bCs/>
              <w:noProof/>
            </w:rPr>
            <w:fldChar w:fldCharType="end"/>
          </w:r>
        </w:p>
      </w:sdtContent>
    </w:sdt>
    <w:p w14:paraId="2166E3F4" w14:textId="77777777" w:rsidR="005704BD" w:rsidRDefault="005704BD">
      <w:pPr>
        <w:rPr>
          <w:rFonts w:ascii="Tahoma" w:hAnsi="Tahoma" w:cs="Tahoma"/>
        </w:rPr>
        <w:sectPr w:rsidR="005704BD">
          <w:pgSz w:w="11906" w:h="16838"/>
          <w:pgMar w:top="1440" w:right="1440" w:bottom="1440" w:left="1440" w:header="708" w:footer="708" w:gutter="0"/>
          <w:cols w:space="708"/>
          <w:docGrid w:linePitch="360"/>
        </w:sectPr>
      </w:pPr>
    </w:p>
    <w:p w14:paraId="4AA28BB0" w14:textId="0D85218D" w:rsidR="005704BD" w:rsidRDefault="005704BD" w:rsidP="00A01C29">
      <w:pPr>
        <w:pStyle w:val="HeaderStyle"/>
        <w:numPr>
          <w:ilvl w:val="0"/>
          <w:numId w:val="1"/>
        </w:numPr>
        <w:spacing w:before="0" w:line="360" w:lineRule="auto"/>
      </w:pPr>
      <w:bookmarkStart w:id="2" w:name="_Toc151598212"/>
      <w:r>
        <w:lastRenderedPageBreak/>
        <w:t>INTRODUCTION</w:t>
      </w:r>
      <w:bookmarkEnd w:id="2"/>
    </w:p>
    <w:p w14:paraId="065E51E5" w14:textId="6EF33C11" w:rsidR="006F7B6C" w:rsidRPr="006F7B6C" w:rsidRDefault="006F7B6C" w:rsidP="00475992">
      <w:pPr>
        <w:spacing w:after="0" w:line="360" w:lineRule="auto"/>
        <w:jc w:val="both"/>
        <w:rPr>
          <w:rFonts w:ascii="Tahoma" w:hAnsi="Tahoma" w:cs="Tahoma"/>
        </w:rPr>
      </w:pPr>
      <w:r w:rsidRPr="006F7B6C">
        <w:rPr>
          <w:rFonts w:ascii="Tahoma" w:hAnsi="Tahoma" w:cs="Tahoma"/>
        </w:rPr>
        <w:t>Data visuali</w:t>
      </w:r>
      <w:r>
        <w:rPr>
          <w:rFonts w:ascii="Tahoma" w:hAnsi="Tahoma" w:cs="Tahoma"/>
        </w:rPr>
        <w:t>s</w:t>
      </w:r>
      <w:r w:rsidRPr="006F7B6C">
        <w:rPr>
          <w:rFonts w:ascii="Tahoma" w:hAnsi="Tahoma" w:cs="Tahoma"/>
        </w:rPr>
        <w:t xml:space="preserve">ation </w:t>
      </w:r>
      <w:r>
        <w:rPr>
          <w:rFonts w:ascii="Tahoma" w:hAnsi="Tahoma" w:cs="Tahoma"/>
        </w:rPr>
        <w:t>plays an important role</w:t>
      </w:r>
      <w:r w:rsidRPr="006F7B6C">
        <w:rPr>
          <w:rFonts w:ascii="Tahoma" w:hAnsi="Tahoma" w:cs="Tahoma"/>
        </w:rPr>
        <w:t xml:space="preserve"> in the realm of information interpretation and decision-making. </w:t>
      </w:r>
      <w:r>
        <w:rPr>
          <w:rFonts w:ascii="Tahoma" w:hAnsi="Tahoma" w:cs="Tahoma"/>
        </w:rPr>
        <w:t>I</w:t>
      </w:r>
      <w:r w:rsidRPr="006F7B6C">
        <w:rPr>
          <w:rFonts w:ascii="Tahoma" w:hAnsi="Tahoma" w:cs="Tahoma"/>
        </w:rPr>
        <w:t xml:space="preserve">t is the art and science of translating complex data sets into visually compelling representations and revealing patterns that might remain hidden in raw, numerical formats. The broad application of data </w:t>
      </w:r>
      <w:r>
        <w:rPr>
          <w:rFonts w:ascii="Tahoma" w:hAnsi="Tahoma" w:cs="Tahoma"/>
        </w:rPr>
        <w:t>visualisation</w:t>
      </w:r>
      <w:r w:rsidRPr="006F7B6C">
        <w:rPr>
          <w:rFonts w:ascii="Tahoma" w:hAnsi="Tahoma" w:cs="Tahoma"/>
        </w:rPr>
        <w:t xml:space="preserve"> spans diverse fields, ranging from business and finance to scientific research and healthcare. By presenting information through graphical elements such as charts, graphs, and maps, data </w:t>
      </w:r>
      <w:r>
        <w:rPr>
          <w:rFonts w:ascii="Tahoma" w:hAnsi="Tahoma" w:cs="Tahoma"/>
        </w:rPr>
        <w:t>visualisation</w:t>
      </w:r>
      <w:r w:rsidRPr="006F7B6C">
        <w:rPr>
          <w:rFonts w:ascii="Tahoma" w:hAnsi="Tahoma" w:cs="Tahoma"/>
        </w:rPr>
        <w:t xml:space="preserve"> transforms data into actionable insights, empowering </w:t>
      </w:r>
      <w:r w:rsidRPr="006F7B6C">
        <w:rPr>
          <w:rFonts w:ascii="Tahoma" w:hAnsi="Tahoma" w:cs="Tahoma"/>
        </w:rPr>
        <w:t>individuals,</w:t>
      </w:r>
      <w:r w:rsidRPr="006F7B6C">
        <w:rPr>
          <w:rFonts w:ascii="Tahoma" w:hAnsi="Tahoma" w:cs="Tahoma"/>
        </w:rPr>
        <w:t xml:space="preserve"> and organi</w:t>
      </w:r>
      <w:r>
        <w:rPr>
          <w:rFonts w:ascii="Tahoma" w:hAnsi="Tahoma" w:cs="Tahoma"/>
        </w:rPr>
        <w:t>s</w:t>
      </w:r>
      <w:r w:rsidRPr="006F7B6C">
        <w:rPr>
          <w:rFonts w:ascii="Tahoma" w:hAnsi="Tahoma" w:cs="Tahoma"/>
        </w:rPr>
        <w:t>ations to make informed choices.</w:t>
      </w:r>
    </w:p>
    <w:p w14:paraId="06B61E69" w14:textId="34C399CE" w:rsidR="006F7B6C" w:rsidRPr="006F7B6C" w:rsidRDefault="006F7B6C" w:rsidP="00475992">
      <w:pPr>
        <w:spacing w:after="0" w:line="360" w:lineRule="auto"/>
        <w:ind w:firstLine="720"/>
        <w:jc w:val="both"/>
        <w:rPr>
          <w:rFonts w:ascii="Tahoma" w:hAnsi="Tahoma" w:cs="Tahoma"/>
        </w:rPr>
      </w:pPr>
      <w:r w:rsidRPr="006F7B6C">
        <w:rPr>
          <w:rFonts w:ascii="Tahoma" w:hAnsi="Tahoma" w:cs="Tahoma"/>
        </w:rPr>
        <w:t xml:space="preserve">Within the broader landscape of data </w:t>
      </w:r>
      <w:r>
        <w:rPr>
          <w:rFonts w:ascii="Tahoma" w:hAnsi="Tahoma" w:cs="Tahoma"/>
        </w:rPr>
        <w:t>visualisation</w:t>
      </w:r>
      <w:r w:rsidRPr="006F7B6C">
        <w:rPr>
          <w:rFonts w:ascii="Tahoma" w:hAnsi="Tahoma" w:cs="Tahoma"/>
        </w:rPr>
        <w:t xml:space="preserve">, scientific </w:t>
      </w:r>
      <w:r>
        <w:rPr>
          <w:rFonts w:ascii="Tahoma" w:hAnsi="Tahoma" w:cs="Tahoma"/>
        </w:rPr>
        <w:t>visualisation</w:t>
      </w:r>
      <w:r w:rsidRPr="006F7B6C">
        <w:rPr>
          <w:rFonts w:ascii="Tahoma" w:hAnsi="Tahoma" w:cs="Tahoma"/>
        </w:rPr>
        <w:t xml:space="preserve"> </w:t>
      </w:r>
      <w:r>
        <w:rPr>
          <w:rFonts w:ascii="Tahoma" w:hAnsi="Tahoma" w:cs="Tahoma"/>
        </w:rPr>
        <w:t>focu</w:t>
      </w:r>
      <w:r w:rsidRPr="006F7B6C">
        <w:rPr>
          <w:rFonts w:ascii="Tahoma" w:hAnsi="Tahoma" w:cs="Tahoma"/>
        </w:rPr>
        <w:t>s</w:t>
      </w:r>
      <w:r>
        <w:rPr>
          <w:rFonts w:ascii="Tahoma" w:hAnsi="Tahoma" w:cs="Tahoma"/>
        </w:rPr>
        <w:t>es</w:t>
      </w:r>
      <w:r w:rsidRPr="006F7B6C">
        <w:rPr>
          <w:rFonts w:ascii="Tahoma" w:hAnsi="Tahoma" w:cs="Tahoma"/>
        </w:rPr>
        <w:t xml:space="preserve"> on representing intricate scientific phenomena. It plays a</w:t>
      </w:r>
      <w:r>
        <w:rPr>
          <w:rFonts w:ascii="Tahoma" w:hAnsi="Tahoma" w:cs="Tahoma"/>
        </w:rPr>
        <w:t xml:space="preserve">n important </w:t>
      </w:r>
      <w:r w:rsidRPr="006F7B6C">
        <w:rPr>
          <w:rFonts w:ascii="Tahoma" w:hAnsi="Tahoma" w:cs="Tahoma"/>
        </w:rPr>
        <w:t>role in visuali</w:t>
      </w:r>
      <w:r>
        <w:rPr>
          <w:rFonts w:ascii="Tahoma" w:hAnsi="Tahoma" w:cs="Tahoma"/>
        </w:rPr>
        <w:t>s</w:t>
      </w:r>
      <w:r w:rsidRPr="006F7B6C">
        <w:rPr>
          <w:rFonts w:ascii="Tahoma" w:hAnsi="Tahoma" w:cs="Tahoma"/>
        </w:rPr>
        <w:t xml:space="preserve">ing data generated through simulations, experiments, or observations in scientific domains like physics, chemistry, biology, and engineering. Scientific </w:t>
      </w:r>
      <w:r>
        <w:rPr>
          <w:rFonts w:ascii="Tahoma" w:hAnsi="Tahoma" w:cs="Tahoma"/>
        </w:rPr>
        <w:t>visualisation</w:t>
      </w:r>
      <w:r w:rsidRPr="006F7B6C">
        <w:rPr>
          <w:rFonts w:ascii="Tahoma" w:hAnsi="Tahoma" w:cs="Tahoma"/>
        </w:rPr>
        <w:t xml:space="preserve"> </w:t>
      </w:r>
      <w:r>
        <w:rPr>
          <w:rFonts w:ascii="Tahoma" w:hAnsi="Tahoma" w:cs="Tahoma"/>
        </w:rPr>
        <w:t>allows</w:t>
      </w:r>
      <w:r w:rsidRPr="006F7B6C">
        <w:rPr>
          <w:rFonts w:ascii="Tahoma" w:hAnsi="Tahoma" w:cs="Tahoma"/>
        </w:rPr>
        <w:t xml:space="preserve"> researchers explore, analy</w:t>
      </w:r>
      <w:r>
        <w:rPr>
          <w:rFonts w:ascii="Tahoma" w:hAnsi="Tahoma" w:cs="Tahoma"/>
        </w:rPr>
        <w:t>s</w:t>
      </w:r>
      <w:r w:rsidRPr="006F7B6C">
        <w:rPr>
          <w:rFonts w:ascii="Tahoma" w:hAnsi="Tahoma" w:cs="Tahoma"/>
        </w:rPr>
        <w:t>e, and communicate complex findings, contributing to advancements and breakthroughs in various scientific disciplines.</w:t>
      </w:r>
    </w:p>
    <w:p w14:paraId="462DDC6B" w14:textId="44509356" w:rsidR="006F7B6C" w:rsidRPr="006F7B6C" w:rsidRDefault="006F7B6C" w:rsidP="00475992">
      <w:pPr>
        <w:spacing w:after="0" w:line="360" w:lineRule="auto"/>
        <w:ind w:firstLine="720"/>
        <w:jc w:val="both"/>
        <w:rPr>
          <w:rFonts w:ascii="Tahoma" w:hAnsi="Tahoma" w:cs="Tahoma"/>
        </w:rPr>
      </w:pPr>
      <w:r w:rsidRPr="006F7B6C">
        <w:rPr>
          <w:rFonts w:ascii="Tahoma" w:hAnsi="Tahoma" w:cs="Tahoma"/>
        </w:rPr>
        <w:t xml:space="preserve">At the heart of scientific </w:t>
      </w:r>
      <w:r>
        <w:rPr>
          <w:rFonts w:ascii="Tahoma" w:hAnsi="Tahoma" w:cs="Tahoma"/>
        </w:rPr>
        <w:t>visualisation</w:t>
      </w:r>
      <w:r w:rsidRPr="006F7B6C">
        <w:rPr>
          <w:rFonts w:ascii="Tahoma" w:hAnsi="Tahoma" w:cs="Tahoma"/>
        </w:rPr>
        <w:t xml:space="preserve"> tools is the </w:t>
      </w:r>
      <w:r>
        <w:rPr>
          <w:rFonts w:ascii="Tahoma" w:hAnsi="Tahoma" w:cs="Tahoma"/>
        </w:rPr>
        <w:t>Visualisation</w:t>
      </w:r>
      <w:r w:rsidRPr="006F7B6C">
        <w:rPr>
          <w:rFonts w:ascii="Tahoma" w:hAnsi="Tahoma" w:cs="Tahoma"/>
        </w:rPr>
        <w:t xml:space="preserve"> Toolkit (VTK), an open-source library developed by </w:t>
      </w:r>
      <w:proofErr w:type="spellStart"/>
      <w:r w:rsidRPr="006F7B6C">
        <w:rPr>
          <w:rFonts w:ascii="Tahoma" w:hAnsi="Tahoma" w:cs="Tahoma"/>
        </w:rPr>
        <w:t>Kitware</w:t>
      </w:r>
      <w:proofErr w:type="spellEnd"/>
      <w:r w:rsidRPr="006F7B6C">
        <w:rPr>
          <w:rFonts w:ascii="Tahoma" w:hAnsi="Tahoma" w:cs="Tahoma"/>
        </w:rPr>
        <w:t xml:space="preserve">, Inc. VTK stands as a robust and versatile resource designed specifically for scientific </w:t>
      </w:r>
      <w:r>
        <w:rPr>
          <w:rFonts w:ascii="Tahoma" w:hAnsi="Tahoma" w:cs="Tahoma"/>
        </w:rPr>
        <w:t>visualisation</w:t>
      </w:r>
      <w:r w:rsidRPr="006F7B6C">
        <w:rPr>
          <w:rFonts w:ascii="Tahoma" w:hAnsi="Tahoma" w:cs="Tahoma"/>
        </w:rPr>
        <w:t xml:space="preserve"> and computer graphics. It encompasses a rich set of tools that cater to a multitude of data types, including structured and unstructured grids, point clouds, and image data. Notably, VTK extends its accessibility by providing Python bindings, making it a particularly attractive choice for Python developers seeking sophisticated </w:t>
      </w:r>
      <w:r>
        <w:rPr>
          <w:rFonts w:ascii="Tahoma" w:hAnsi="Tahoma" w:cs="Tahoma"/>
        </w:rPr>
        <w:t>visualisation</w:t>
      </w:r>
      <w:r w:rsidRPr="006F7B6C">
        <w:rPr>
          <w:rFonts w:ascii="Tahoma" w:hAnsi="Tahoma" w:cs="Tahoma"/>
        </w:rPr>
        <w:t xml:space="preserve"> capabilities.</w:t>
      </w:r>
    </w:p>
    <w:p w14:paraId="2E3DA239" w14:textId="65151105" w:rsidR="00CA79ED" w:rsidRDefault="00CA79ED" w:rsidP="00475992">
      <w:pPr>
        <w:spacing w:after="0" w:line="360" w:lineRule="auto"/>
        <w:ind w:firstLine="720"/>
        <w:jc w:val="both"/>
        <w:rPr>
          <w:rFonts w:ascii="Tahoma" w:hAnsi="Tahoma" w:cs="Tahoma"/>
        </w:rPr>
      </w:pPr>
      <w:r>
        <w:rPr>
          <w:rFonts w:ascii="Tahoma" w:hAnsi="Tahoma" w:cs="Tahoma"/>
        </w:rPr>
        <w:t>A</w:t>
      </w:r>
      <w:r w:rsidRPr="006F7B6C">
        <w:rPr>
          <w:rFonts w:ascii="Tahoma" w:hAnsi="Tahoma" w:cs="Tahoma"/>
        </w:rPr>
        <w:t xml:space="preserve">s we delve into the realms of data </w:t>
      </w:r>
      <w:r>
        <w:rPr>
          <w:rFonts w:ascii="Tahoma" w:hAnsi="Tahoma" w:cs="Tahoma"/>
        </w:rPr>
        <w:t>visualisation</w:t>
      </w:r>
      <w:r w:rsidRPr="006F7B6C">
        <w:rPr>
          <w:rFonts w:ascii="Tahoma" w:hAnsi="Tahoma" w:cs="Tahoma"/>
        </w:rPr>
        <w:t xml:space="preserve"> and scientific </w:t>
      </w:r>
      <w:r>
        <w:rPr>
          <w:rFonts w:ascii="Tahoma" w:hAnsi="Tahoma" w:cs="Tahoma"/>
        </w:rPr>
        <w:t>visualisation</w:t>
      </w:r>
      <w:r w:rsidRPr="006F7B6C">
        <w:rPr>
          <w:rFonts w:ascii="Tahoma" w:hAnsi="Tahoma" w:cs="Tahoma"/>
        </w:rPr>
        <w:t xml:space="preserve">, the </w:t>
      </w:r>
      <w:r>
        <w:rPr>
          <w:rFonts w:ascii="Tahoma" w:hAnsi="Tahoma" w:cs="Tahoma"/>
        </w:rPr>
        <w:t>Visualisation</w:t>
      </w:r>
      <w:r w:rsidRPr="006F7B6C">
        <w:rPr>
          <w:rFonts w:ascii="Tahoma" w:hAnsi="Tahoma" w:cs="Tahoma"/>
        </w:rPr>
        <w:t xml:space="preserve"> Toolkit emerges as a powerful ally. </w:t>
      </w:r>
      <w:r w:rsidR="006F7B6C" w:rsidRPr="006F7B6C">
        <w:rPr>
          <w:rFonts w:ascii="Tahoma" w:hAnsi="Tahoma" w:cs="Tahoma"/>
        </w:rPr>
        <w:t>VTK's integration with Python offers users a seamless experience, allowing them to tap into its comprehensive functionalities while working within the familiar Python environment. This makes VTK an invaluable tool for creating interactive 3D graphics, rendering volumetric data, and exploring intricate datasets directly within Python scripts.</w:t>
      </w:r>
      <w:r>
        <w:rPr>
          <w:rFonts w:ascii="Tahoma" w:hAnsi="Tahoma" w:cs="Tahoma"/>
        </w:rPr>
        <w:t xml:space="preserve"> </w:t>
      </w:r>
      <w:r w:rsidRPr="006F7B6C">
        <w:rPr>
          <w:rFonts w:ascii="Tahoma" w:hAnsi="Tahoma" w:cs="Tahoma"/>
        </w:rPr>
        <w:t>Its Python integration not only eases the learning curve but also empowers developers and scientists alike to harness the full potential of VTK for unravelling the complexities of scientific datasets and communicating findings effectively.</w:t>
      </w:r>
    </w:p>
    <w:p w14:paraId="6B4ED3AA" w14:textId="29F86FE4" w:rsidR="00FA5ECD" w:rsidRPr="00FA5ECD" w:rsidRDefault="00FA5ECD" w:rsidP="00475992">
      <w:pPr>
        <w:spacing w:after="0" w:line="360" w:lineRule="auto"/>
        <w:ind w:firstLine="720"/>
        <w:jc w:val="both"/>
        <w:rPr>
          <w:rFonts w:ascii="Tahoma" w:hAnsi="Tahoma" w:cs="Tahoma"/>
        </w:rPr>
      </w:pPr>
      <w:r w:rsidRPr="00FA5ECD">
        <w:rPr>
          <w:rFonts w:ascii="Tahoma" w:hAnsi="Tahoma" w:cs="Tahoma"/>
        </w:rPr>
        <w:t>This assignment aims to leverage the VTK library for creating a 3D Visuali</w:t>
      </w:r>
      <w:r>
        <w:rPr>
          <w:rFonts w:ascii="Tahoma" w:hAnsi="Tahoma" w:cs="Tahoma"/>
        </w:rPr>
        <w:t>s</w:t>
      </w:r>
      <w:r w:rsidRPr="00FA5ECD">
        <w:rPr>
          <w:rFonts w:ascii="Tahoma" w:hAnsi="Tahoma" w:cs="Tahoma"/>
        </w:rPr>
        <w:t xml:space="preserve">er capable of loading and </w:t>
      </w:r>
      <w:r>
        <w:rPr>
          <w:rFonts w:ascii="Tahoma" w:hAnsi="Tahoma" w:cs="Tahoma"/>
        </w:rPr>
        <w:t>displaying</w:t>
      </w:r>
      <w:r w:rsidRPr="00FA5ECD">
        <w:rPr>
          <w:rFonts w:ascii="Tahoma" w:hAnsi="Tahoma" w:cs="Tahoma"/>
        </w:rPr>
        <w:t xml:space="preserve"> various actors within the VTK scene. The visuali</w:t>
      </w:r>
      <w:r>
        <w:rPr>
          <w:rFonts w:ascii="Tahoma" w:hAnsi="Tahoma" w:cs="Tahoma"/>
        </w:rPr>
        <w:t>s</w:t>
      </w:r>
      <w:r w:rsidRPr="00FA5ECD">
        <w:rPr>
          <w:rFonts w:ascii="Tahoma" w:hAnsi="Tahoma" w:cs="Tahoma"/>
        </w:rPr>
        <w:t xml:space="preserve">er extends its functionality to allow seamless manipulation of actor details, including </w:t>
      </w:r>
      <w:r>
        <w:rPr>
          <w:rFonts w:ascii="Tahoma" w:hAnsi="Tahoma" w:cs="Tahoma"/>
        </w:rPr>
        <w:t>location</w:t>
      </w:r>
      <w:r w:rsidRPr="00FA5ECD">
        <w:rPr>
          <w:rFonts w:ascii="Tahoma" w:hAnsi="Tahoma" w:cs="Tahoma"/>
        </w:rPr>
        <w:t>, rotation, scaling, and colo</w:t>
      </w:r>
      <w:r>
        <w:rPr>
          <w:rFonts w:ascii="Tahoma" w:hAnsi="Tahoma" w:cs="Tahoma"/>
        </w:rPr>
        <w:t>u</w:t>
      </w:r>
      <w:r w:rsidRPr="00FA5ECD">
        <w:rPr>
          <w:rFonts w:ascii="Tahoma" w:hAnsi="Tahoma" w:cs="Tahoma"/>
        </w:rPr>
        <w:t xml:space="preserve">r adjustments. Additionally, it </w:t>
      </w:r>
      <w:r>
        <w:rPr>
          <w:rFonts w:ascii="Tahoma" w:hAnsi="Tahoma" w:cs="Tahoma"/>
        </w:rPr>
        <w:t>allows</w:t>
      </w:r>
      <w:r w:rsidRPr="00FA5ECD">
        <w:rPr>
          <w:rFonts w:ascii="Tahoma" w:hAnsi="Tahoma" w:cs="Tahoma"/>
        </w:rPr>
        <w:t xml:space="preserve"> users to export modified actor </w:t>
      </w:r>
      <w:r>
        <w:rPr>
          <w:rFonts w:ascii="Tahoma" w:hAnsi="Tahoma" w:cs="Tahoma"/>
        </w:rPr>
        <w:t>properties</w:t>
      </w:r>
      <w:r w:rsidRPr="00FA5ECD">
        <w:rPr>
          <w:rFonts w:ascii="Tahoma" w:hAnsi="Tahoma" w:cs="Tahoma"/>
        </w:rPr>
        <w:t xml:space="preserve"> into their respective file formats.</w:t>
      </w:r>
    </w:p>
    <w:p w14:paraId="743AD03E" w14:textId="77777777" w:rsidR="00CA79ED" w:rsidRDefault="00CA79ED">
      <w:pPr>
        <w:spacing w:line="259" w:lineRule="auto"/>
        <w:rPr>
          <w:rFonts w:ascii="Tahoma" w:hAnsi="Tahoma" w:cs="Tahoma"/>
          <w:b/>
          <w:bCs/>
        </w:rPr>
      </w:pPr>
      <w:r>
        <w:rPr>
          <w:rFonts w:ascii="Tahoma" w:hAnsi="Tahoma" w:cs="Tahoma"/>
          <w:b/>
          <w:bCs/>
        </w:rPr>
        <w:br w:type="page"/>
      </w:r>
    </w:p>
    <w:p w14:paraId="68C19243" w14:textId="63FFDAD4" w:rsidR="006A06A4" w:rsidRDefault="001330BF" w:rsidP="00A01C29">
      <w:pPr>
        <w:pStyle w:val="HeaderStyle"/>
        <w:numPr>
          <w:ilvl w:val="0"/>
          <w:numId w:val="1"/>
        </w:numPr>
        <w:spacing w:before="0" w:line="360" w:lineRule="auto"/>
      </w:pPr>
      <w:bookmarkStart w:id="3" w:name="_Toc151598213"/>
      <w:r>
        <w:lastRenderedPageBreak/>
        <w:t>ABOUT APPLICATION</w:t>
      </w:r>
      <w:bookmarkEnd w:id="3"/>
    </w:p>
    <w:p w14:paraId="263A376D" w14:textId="71AFA8D2" w:rsidR="009B3734" w:rsidRDefault="0040582E" w:rsidP="00475992">
      <w:pPr>
        <w:spacing w:after="0" w:line="360" w:lineRule="auto"/>
        <w:jc w:val="both"/>
        <w:rPr>
          <w:rFonts w:ascii="Tahoma" w:hAnsi="Tahoma" w:cs="Tahoma"/>
          <w:noProof/>
        </w:rPr>
      </w:pPr>
      <w:r>
        <w:rPr>
          <w:rFonts w:ascii="Tahoma" w:hAnsi="Tahoma" w:cs="Tahoma"/>
          <w:noProof/>
        </w:rPr>
        <w:t xml:space="preserve">This visualiser, </w:t>
      </w:r>
      <w:r>
        <w:rPr>
          <w:rFonts w:ascii="Tahoma" w:hAnsi="Tahoma" w:cs="Tahoma"/>
          <w:i/>
          <w:iCs/>
          <w:noProof/>
        </w:rPr>
        <w:t>GeoGrafiX</w:t>
      </w:r>
      <w:r>
        <w:rPr>
          <w:rFonts w:ascii="Tahoma" w:hAnsi="Tahoma" w:cs="Tahoma"/>
          <w:noProof/>
        </w:rPr>
        <w:t xml:space="preserve">, uses PyQt5 </w:t>
      </w:r>
      <w:r w:rsidR="009B3734">
        <w:rPr>
          <w:rFonts w:ascii="Tahoma" w:hAnsi="Tahoma" w:cs="Tahoma"/>
          <w:noProof/>
        </w:rPr>
        <w:t xml:space="preserve">library </w:t>
      </w:r>
      <w:r>
        <w:rPr>
          <w:rFonts w:ascii="Tahoma" w:hAnsi="Tahoma" w:cs="Tahoma"/>
          <w:noProof/>
        </w:rPr>
        <w:t>to</w:t>
      </w:r>
      <w:r w:rsidR="009B3734">
        <w:rPr>
          <w:rFonts w:ascii="Tahoma" w:hAnsi="Tahoma" w:cs="Tahoma"/>
          <w:noProof/>
        </w:rPr>
        <w:t xml:space="preserve"> create a user interface for</w:t>
      </w:r>
      <w:r>
        <w:rPr>
          <w:rFonts w:ascii="Tahoma" w:hAnsi="Tahoma" w:cs="Tahoma"/>
          <w:noProof/>
        </w:rPr>
        <w:t xml:space="preserve"> display</w:t>
      </w:r>
      <w:r w:rsidR="009B3734">
        <w:rPr>
          <w:rFonts w:ascii="Tahoma" w:hAnsi="Tahoma" w:cs="Tahoma"/>
          <w:noProof/>
        </w:rPr>
        <w:t>ing</w:t>
      </w:r>
      <w:r>
        <w:rPr>
          <w:rFonts w:ascii="Tahoma" w:hAnsi="Tahoma" w:cs="Tahoma"/>
          <w:noProof/>
        </w:rPr>
        <w:t xml:space="preserve"> the Vtk Scene and buttons to allow user to manipulate actor properties within the Vtk Scene. The application begins by </w:t>
      </w:r>
      <w:r w:rsidR="009B3734">
        <w:rPr>
          <w:rFonts w:ascii="Tahoma" w:hAnsi="Tahoma" w:cs="Tahoma"/>
          <w:noProof/>
        </w:rPr>
        <w:t xml:space="preserve">creating an empty scene with an axes actor to determine the position of origin, environment lighting and a default cone actor. User is able to manipulate the viewport camera through the mouse input, delete key to delete the selected actor in the scene, escape (Esc) key </w:t>
      </w:r>
      <w:r w:rsidR="009B3734" w:rsidRPr="009B3734">
        <w:rPr>
          <w:rFonts w:ascii="Tahoma" w:hAnsi="Tahoma" w:cs="Tahoma"/>
          <w:noProof/>
        </w:rPr>
        <w:t>to toggle the wireframe display mode for the selected actor.</w:t>
      </w:r>
    </w:p>
    <w:p w14:paraId="033D7B38" w14:textId="14A50F32" w:rsidR="00375F87" w:rsidRDefault="009B3734" w:rsidP="00375F87">
      <w:pPr>
        <w:spacing w:after="0" w:line="360" w:lineRule="auto"/>
        <w:ind w:firstLine="709"/>
        <w:jc w:val="both"/>
        <w:rPr>
          <w:rFonts w:ascii="Tahoma" w:hAnsi="Tahoma" w:cs="Tahoma"/>
          <w:noProof/>
        </w:rPr>
      </w:pPr>
      <w:r>
        <w:rPr>
          <w:rFonts w:ascii="Tahoma" w:hAnsi="Tahoma" w:cs="Tahoma"/>
          <w:noProof/>
        </w:rPr>
        <w:t xml:space="preserve">User can refer to the scene outliner to see the actor names and actor type. </w:t>
      </w:r>
      <w:r w:rsidR="00375F87">
        <w:rPr>
          <w:rFonts w:ascii="Tahoma" w:hAnsi="Tahoma" w:cs="Tahoma"/>
          <w:noProof/>
        </w:rPr>
        <w:t>In the “Properties” tab, user is able to select their preferred actor from the dropdown selector. If available, user is able to manipulate the resolution of actor. User is then able to manipulate actor’s transformation properties by accessing the available sliders. User can also key in desired input values by clicking on the slider itself. The actor colour can also be manipulated, if available.</w:t>
      </w:r>
    </w:p>
    <w:p w14:paraId="1061ED11" w14:textId="6E8F5237" w:rsidR="00375F87" w:rsidRDefault="00375F87" w:rsidP="00375F87">
      <w:pPr>
        <w:spacing w:after="0" w:line="360" w:lineRule="auto"/>
        <w:ind w:firstLine="709"/>
        <w:jc w:val="both"/>
        <w:rPr>
          <w:rFonts w:ascii="Tahoma" w:hAnsi="Tahoma" w:cs="Tahoma"/>
          <w:noProof/>
        </w:rPr>
      </w:pPr>
      <w:r>
        <w:rPr>
          <w:rFonts w:ascii="Tahoma" w:hAnsi="Tahoma" w:cs="Tahoma"/>
          <w:noProof/>
        </w:rPr>
        <w:t xml:space="preserve">In the “Scene” tab, user can enable or disable the environment lighting, change its colour properties and adjust its intensity. In the “Statistics” tab, user can access the overall scene’s and selected actor’s data such as the total number of vertices, edges and faces. </w:t>
      </w:r>
    </w:p>
    <w:p w14:paraId="5F2F204A" w14:textId="410A5D1E" w:rsidR="00FA5ECD" w:rsidRDefault="00375F87" w:rsidP="00375F87">
      <w:pPr>
        <w:spacing w:after="0" w:line="360" w:lineRule="auto"/>
        <w:ind w:firstLine="709"/>
        <w:jc w:val="both"/>
        <w:rPr>
          <w:rFonts w:ascii="Tahoma" w:hAnsi="Tahoma" w:cs="Tahoma"/>
          <w:b/>
          <w:bCs/>
          <w:noProof/>
        </w:rPr>
      </w:pPr>
      <w:r>
        <w:rPr>
          <w:rFonts w:ascii="Tahoma" w:hAnsi="Tahoma" w:cs="Tahoma"/>
          <w:noProof/>
        </w:rPr>
        <w:t xml:space="preserve">User can add built-in actors under the “Viewport” menu. </w:t>
      </w:r>
      <w:r w:rsidR="006D0765" w:rsidRPr="006D0765">
        <w:rPr>
          <w:rFonts w:ascii="Tahoma" w:hAnsi="Tahoma" w:cs="Tahoma"/>
          <w:noProof/>
        </w:rPr>
        <w:t>These categories include geometric actors, cell-based actors, implicit function-based actors, parametric function-based actors, and iso-surface-based actors.</w:t>
      </w:r>
      <w:r w:rsidR="006D0765">
        <w:rPr>
          <w:rFonts w:ascii="Tahoma" w:hAnsi="Tahoma" w:cs="Tahoma"/>
          <w:noProof/>
        </w:rPr>
        <w:t xml:space="preserve"> User can also import 3D format actors or open 3D Scene, .3ds, format files that contain multiple actors in a scene. GeoGrafiX also allows user to export actor into preferred 3D extension files. Lastly, user can reset scene through the “New” menu and “Exit” to exit visualiser.</w:t>
      </w:r>
    </w:p>
    <w:p w14:paraId="7D8439AA" w14:textId="77777777" w:rsidR="006D0765" w:rsidRDefault="006D0765">
      <w:pPr>
        <w:spacing w:line="259" w:lineRule="auto"/>
        <w:rPr>
          <w:rFonts w:ascii="Tahoma" w:hAnsi="Tahoma" w:cs="Tahoma"/>
          <w:b/>
          <w:bCs/>
          <w:noProof/>
        </w:rPr>
      </w:pPr>
      <w:r>
        <w:rPr>
          <w:rFonts w:ascii="Tahoma" w:hAnsi="Tahoma" w:cs="Tahoma"/>
          <w:b/>
          <w:bCs/>
          <w:noProof/>
        </w:rPr>
        <w:br w:type="page"/>
      </w:r>
    </w:p>
    <w:p w14:paraId="1835EA74" w14:textId="3CAE15B9" w:rsidR="00BE326C" w:rsidRDefault="00BE326C">
      <w:pPr>
        <w:spacing w:line="259" w:lineRule="auto"/>
        <w:rPr>
          <w:rFonts w:ascii="Tahoma" w:hAnsi="Tahoma" w:cs="Tahoma"/>
          <w:b/>
          <w:bCs/>
          <w:noProof/>
        </w:rPr>
      </w:pPr>
      <w:r>
        <w:rPr>
          <w:rFonts w:ascii="Tahoma" w:hAnsi="Tahoma" w:cs="Tahoma"/>
          <w:b/>
          <w:bCs/>
          <w:noProof/>
        </w:rPr>
        <w:lastRenderedPageBreak/>
        <w:t>ALGORITHM</w:t>
      </w:r>
    </w:p>
    <w:p w14:paraId="566E0821" w14:textId="2D31C5E1" w:rsidR="00BE326C" w:rsidRPr="00BE326C" w:rsidRDefault="00BE326C" w:rsidP="00BE326C">
      <w:pPr>
        <w:pStyle w:val="ListParagraph"/>
        <w:numPr>
          <w:ilvl w:val="0"/>
          <w:numId w:val="2"/>
        </w:numPr>
        <w:spacing w:after="0" w:line="360" w:lineRule="auto"/>
        <w:rPr>
          <w:rFonts w:ascii="Tahoma" w:hAnsi="Tahoma" w:cs="Tahoma"/>
          <w:noProof/>
        </w:rPr>
      </w:pPr>
      <w:r w:rsidRPr="00BE326C">
        <w:rPr>
          <w:rFonts w:ascii="Tahoma" w:hAnsi="Tahoma" w:cs="Tahoma"/>
          <w:noProof/>
        </w:rPr>
        <w:t>Initiali</w:t>
      </w:r>
      <w:r>
        <w:rPr>
          <w:rFonts w:ascii="Tahoma" w:hAnsi="Tahoma" w:cs="Tahoma"/>
          <w:noProof/>
        </w:rPr>
        <w:t>s</w:t>
      </w:r>
      <w:r w:rsidRPr="00BE326C">
        <w:rPr>
          <w:rFonts w:ascii="Tahoma" w:hAnsi="Tahoma" w:cs="Tahoma"/>
          <w:noProof/>
        </w:rPr>
        <w:t>e:</w:t>
      </w:r>
    </w:p>
    <w:p w14:paraId="243447A6" w14:textId="32BC184C" w:rsidR="00BE326C" w:rsidRPr="00BE326C" w:rsidRDefault="00BE326C" w:rsidP="003A4A07">
      <w:pPr>
        <w:pStyle w:val="ListParagraph"/>
        <w:numPr>
          <w:ilvl w:val="1"/>
          <w:numId w:val="2"/>
        </w:numPr>
        <w:spacing w:after="0" w:line="360" w:lineRule="auto"/>
        <w:ind w:left="1418"/>
        <w:rPr>
          <w:rFonts w:ascii="Tahoma" w:hAnsi="Tahoma" w:cs="Tahoma"/>
          <w:noProof/>
        </w:rPr>
      </w:pPr>
      <w:r w:rsidRPr="00BE326C">
        <w:rPr>
          <w:rFonts w:ascii="Tahoma" w:hAnsi="Tahoma" w:cs="Tahoma"/>
          <w:noProof/>
        </w:rPr>
        <w:t xml:space="preserve">Create a new </w:t>
      </w:r>
      <w:r>
        <w:rPr>
          <w:rFonts w:ascii="Tahoma" w:hAnsi="Tahoma" w:cs="Tahoma"/>
          <w:noProof/>
        </w:rPr>
        <w:t>Vtk renderer and render window</w:t>
      </w:r>
      <w:r w:rsidRPr="00BE326C">
        <w:rPr>
          <w:rFonts w:ascii="Tahoma" w:hAnsi="Tahoma" w:cs="Tahoma"/>
          <w:noProof/>
        </w:rPr>
        <w:t>.</w:t>
      </w:r>
    </w:p>
    <w:p w14:paraId="04AD68C0" w14:textId="0779A882" w:rsidR="00BE326C" w:rsidRDefault="00BE326C" w:rsidP="003A4A07">
      <w:pPr>
        <w:pStyle w:val="ListParagraph"/>
        <w:numPr>
          <w:ilvl w:val="1"/>
          <w:numId w:val="2"/>
        </w:numPr>
        <w:spacing w:after="0" w:line="360" w:lineRule="auto"/>
        <w:ind w:left="1418"/>
        <w:rPr>
          <w:rFonts w:ascii="Tahoma" w:hAnsi="Tahoma" w:cs="Tahoma"/>
          <w:noProof/>
        </w:rPr>
      </w:pPr>
      <w:r w:rsidRPr="00BE326C">
        <w:rPr>
          <w:rFonts w:ascii="Tahoma" w:hAnsi="Tahoma" w:cs="Tahoma"/>
          <w:noProof/>
        </w:rPr>
        <w:t>Initiali</w:t>
      </w:r>
      <w:r>
        <w:rPr>
          <w:rFonts w:ascii="Tahoma" w:hAnsi="Tahoma" w:cs="Tahoma"/>
          <w:noProof/>
        </w:rPr>
        <w:t>s</w:t>
      </w:r>
      <w:r w:rsidRPr="00BE326C">
        <w:rPr>
          <w:rFonts w:ascii="Tahoma" w:hAnsi="Tahoma" w:cs="Tahoma"/>
          <w:noProof/>
        </w:rPr>
        <w:t xml:space="preserve">e the </w:t>
      </w:r>
      <w:r w:rsidRPr="00BE326C">
        <w:rPr>
          <w:rFonts w:ascii="Tahoma" w:hAnsi="Tahoma" w:cs="Tahoma"/>
          <w:noProof/>
        </w:rPr>
        <w:t>Q</w:t>
      </w:r>
      <w:r w:rsidRPr="00BE326C">
        <w:rPr>
          <w:rFonts w:ascii="Tahoma" w:hAnsi="Tahoma" w:cs="Tahoma"/>
          <w:noProof/>
        </w:rPr>
        <w:t>VtkRenderWindowInteractor.</w:t>
      </w:r>
    </w:p>
    <w:p w14:paraId="422880DC" w14:textId="0D3EE674" w:rsidR="00BE326C" w:rsidRDefault="00BE326C" w:rsidP="003A4A07">
      <w:pPr>
        <w:pStyle w:val="ListParagraph"/>
        <w:numPr>
          <w:ilvl w:val="1"/>
          <w:numId w:val="2"/>
        </w:numPr>
        <w:spacing w:after="0" w:line="360" w:lineRule="auto"/>
        <w:ind w:left="1418"/>
        <w:rPr>
          <w:rFonts w:ascii="Tahoma" w:hAnsi="Tahoma" w:cs="Tahoma"/>
          <w:noProof/>
        </w:rPr>
      </w:pPr>
      <w:r>
        <w:rPr>
          <w:rFonts w:ascii="Tahoma" w:hAnsi="Tahoma" w:cs="Tahoma"/>
          <w:noProof/>
        </w:rPr>
        <w:t xml:space="preserve">Place </w:t>
      </w:r>
      <w:r w:rsidRPr="00BE326C">
        <w:rPr>
          <w:rFonts w:ascii="Tahoma" w:hAnsi="Tahoma" w:cs="Tahoma"/>
          <w:noProof/>
        </w:rPr>
        <w:t>QVtkRenderWindowInteractor</w:t>
      </w:r>
      <w:r>
        <w:rPr>
          <w:rFonts w:ascii="Tahoma" w:hAnsi="Tahoma" w:cs="Tahoma"/>
          <w:noProof/>
        </w:rPr>
        <w:t xml:space="preserve"> in QLayout.</w:t>
      </w:r>
    </w:p>
    <w:p w14:paraId="7F247A7E" w14:textId="77777777" w:rsidR="00BE326C" w:rsidRPr="00BE326C" w:rsidRDefault="00BE326C" w:rsidP="00BE326C">
      <w:pPr>
        <w:spacing w:after="0" w:line="360" w:lineRule="auto"/>
        <w:rPr>
          <w:rFonts w:ascii="Tahoma" w:hAnsi="Tahoma" w:cs="Tahoma"/>
          <w:noProof/>
        </w:rPr>
      </w:pPr>
    </w:p>
    <w:p w14:paraId="6ABAA35C" w14:textId="6F0203DA" w:rsidR="00BE326C" w:rsidRPr="00BE326C" w:rsidRDefault="00BE326C" w:rsidP="00BE326C">
      <w:pPr>
        <w:pStyle w:val="ListParagraph"/>
        <w:numPr>
          <w:ilvl w:val="0"/>
          <w:numId w:val="2"/>
        </w:numPr>
        <w:spacing w:after="0" w:line="360" w:lineRule="auto"/>
        <w:rPr>
          <w:rFonts w:ascii="Tahoma" w:hAnsi="Tahoma" w:cs="Tahoma"/>
          <w:noProof/>
        </w:rPr>
      </w:pPr>
      <w:r>
        <w:rPr>
          <w:rFonts w:ascii="Tahoma" w:hAnsi="Tahoma" w:cs="Tahoma"/>
          <w:noProof/>
        </w:rPr>
        <w:t>If user a</w:t>
      </w:r>
      <w:r w:rsidRPr="00BE326C">
        <w:rPr>
          <w:rFonts w:ascii="Tahoma" w:hAnsi="Tahoma" w:cs="Tahoma"/>
          <w:noProof/>
        </w:rPr>
        <w:t>dd</w:t>
      </w:r>
      <w:r>
        <w:rPr>
          <w:rFonts w:ascii="Tahoma" w:hAnsi="Tahoma" w:cs="Tahoma"/>
          <w:noProof/>
        </w:rPr>
        <w:t>s</w:t>
      </w:r>
      <w:r w:rsidRPr="00BE326C">
        <w:rPr>
          <w:rFonts w:ascii="Tahoma" w:hAnsi="Tahoma" w:cs="Tahoma"/>
          <w:noProof/>
        </w:rPr>
        <w:t xml:space="preserve"> </w:t>
      </w:r>
      <w:r w:rsidR="005B74A6">
        <w:rPr>
          <w:rFonts w:ascii="Tahoma" w:hAnsi="Tahoma" w:cs="Tahoma"/>
          <w:noProof/>
        </w:rPr>
        <w:t xml:space="preserve">new </w:t>
      </w:r>
      <w:r w:rsidRPr="00BE326C">
        <w:rPr>
          <w:rFonts w:ascii="Tahoma" w:hAnsi="Tahoma" w:cs="Tahoma"/>
          <w:noProof/>
        </w:rPr>
        <w:t>Actor:</w:t>
      </w:r>
    </w:p>
    <w:p w14:paraId="151A007A" w14:textId="6CE39585" w:rsidR="00BE326C" w:rsidRDefault="00BE326C" w:rsidP="003A4A07">
      <w:pPr>
        <w:pStyle w:val="ListParagraph"/>
        <w:numPr>
          <w:ilvl w:val="1"/>
          <w:numId w:val="2"/>
        </w:numPr>
        <w:spacing w:after="0" w:line="360" w:lineRule="auto"/>
        <w:ind w:left="1418"/>
        <w:rPr>
          <w:rFonts w:ascii="Tahoma" w:hAnsi="Tahoma" w:cs="Tahoma"/>
          <w:noProof/>
        </w:rPr>
      </w:pPr>
      <w:r>
        <w:rPr>
          <w:rFonts w:ascii="Tahoma" w:hAnsi="Tahoma" w:cs="Tahoma"/>
          <w:noProof/>
        </w:rPr>
        <w:t>U</w:t>
      </w:r>
      <w:r w:rsidRPr="00BE326C">
        <w:rPr>
          <w:rFonts w:ascii="Tahoma" w:hAnsi="Tahoma" w:cs="Tahoma"/>
          <w:noProof/>
        </w:rPr>
        <w:t>ser to choose</w:t>
      </w:r>
      <w:r>
        <w:rPr>
          <w:rFonts w:ascii="Tahoma" w:hAnsi="Tahoma" w:cs="Tahoma"/>
          <w:noProof/>
        </w:rPr>
        <w:t>s</w:t>
      </w:r>
      <w:r w:rsidRPr="00BE326C">
        <w:rPr>
          <w:rFonts w:ascii="Tahoma" w:hAnsi="Tahoma" w:cs="Tahoma"/>
          <w:noProof/>
        </w:rPr>
        <w:t xml:space="preserve"> an actor type.</w:t>
      </w:r>
    </w:p>
    <w:p w14:paraId="07729A9F" w14:textId="039346EF" w:rsidR="00BE326C" w:rsidRDefault="00BE326C" w:rsidP="003A4A07">
      <w:pPr>
        <w:pStyle w:val="ListParagraph"/>
        <w:numPr>
          <w:ilvl w:val="1"/>
          <w:numId w:val="2"/>
        </w:numPr>
        <w:spacing w:after="0" w:line="360" w:lineRule="auto"/>
        <w:ind w:left="1418"/>
        <w:rPr>
          <w:rFonts w:ascii="Tahoma" w:hAnsi="Tahoma" w:cs="Tahoma"/>
          <w:noProof/>
        </w:rPr>
      </w:pPr>
      <w:r>
        <w:rPr>
          <w:rFonts w:ascii="Tahoma" w:hAnsi="Tahoma" w:cs="Tahoma"/>
          <w:noProof/>
        </w:rPr>
        <w:t>Map actor polydata or source onto actor.</w:t>
      </w:r>
    </w:p>
    <w:p w14:paraId="47F98DC9" w14:textId="6661111D" w:rsidR="00BE326C" w:rsidRDefault="00BE326C" w:rsidP="003A4A07">
      <w:pPr>
        <w:pStyle w:val="ListParagraph"/>
        <w:numPr>
          <w:ilvl w:val="1"/>
          <w:numId w:val="2"/>
        </w:numPr>
        <w:spacing w:after="0" w:line="360" w:lineRule="auto"/>
        <w:ind w:left="1418"/>
        <w:rPr>
          <w:rFonts w:ascii="Tahoma" w:hAnsi="Tahoma" w:cs="Tahoma"/>
          <w:noProof/>
        </w:rPr>
      </w:pPr>
      <w:r>
        <w:rPr>
          <w:rFonts w:ascii="Tahoma" w:hAnsi="Tahoma" w:cs="Tahoma"/>
          <w:noProof/>
        </w:rPr>
        <w:t>Add actor to scene.</w:t>
      </w:r>
    </w:p>
    <w:p w14:paraId="3C1BCE6C" w14:textId="066360C1" w:rsidR="00BE326C" w:rsidRDefault="00BE326C" w:rsidP="003A4A07">
      <w:pPr>
        <w:pStyle w:val="ListParagraph"/>
        <w:numPr>
          <w:ilvl w:val="1"/>
          <w:numId w:val="2"/>
        </w:numPr>
        <w:spacing w:after="0" w:line="360" w:lineRule="auto"/>
        <w:ind w:left="1418"/>
        <w:rPr>
          <w:rFonts w:ascii="Tahoma" w:hAnsi="Tahoma" w:cs="Tahoma"/>
          <w:noProof/>
        </w:rPr>
      </w:pPr>
      <w:r>
        <w:rPr>
          <w:rFonts w:ascii="Tahoma" w:hAnsi="Tahoma" w:cs="Tahoma"/>
          <w:noProof/>
        </w:rPr>
        <w:t>Update list of actors.</w:t>
      </w:r>
    </w:p>
    <w:p w14:paraId="26868F44" w14:textId="3B2A9031" w:rsidR="00BE326C" w:rsidRDefault="00BE326C" w:rsidP="003A4A07">
      <w:pPr>
        <w:pStyle w:val="ListParagraph"/>
        <w:numPr>
          <w:ilvl w:val="1"/>
          <w:numId w:val="2"/>
        </w:numPr>
        <w:spacing w:after="0" w:line="360" w:lineRule="auto"/>
        <w:ind w:left="1418"/>
        <w:rPr>
          <w:rFonts w:ascii="Tahoma" w:hAnsi="Tahoma" w:cs="Tahoma"/>
          <w:noProof/>
        </w:rPr>
      </w:pPr>
      <w:r>
        <w:rPr>
          <w:rFonts w:ascii="Tahoma" w:hAnsi="Tahoma" w:cs="Tahoma"/>
          <w:noProof/>
        </w:rPr>
        <w:t>Update viewport renderer.</w:t>
      </w:r>
    </w:p>
    <w:p w14:paraId="2D338CE6" w14:textId="77777777" w:rsidR="003A4A07" w:rsidRPr="00BE326C" w:rsidRDefault="003A4A07" w:rsidP="003A4A07">
      <w:pPr>
        <w:pStyle w:val="ListParagraph"/>
        <w:spacing w:after="0" w:line="360" w:lineRule="auto"/>
        <w:ind w:left="1418"/>
        <w:rPr>
          <w:rFonts w:ascii="Tahoma" w:hAnsi="Tahoma" w:cs="Tahoma"/>
          <w:noProof/>
        </w:rPr>
      </w:pPr>
    </w:p>
    <w:p w14:paraId="21910C0F" w14:textId="55565874" w:rsidR="00BE326C" w:rsidRPr="003A4A07" w:rsidRDefault="00BE326C" w:rsidP="003A4A07">
      <w:pPr>
        <w:pStyle w:val="ListParagraph"/>
        <w:numPr>
          <w:ilvl w:val="0"/>
          <w:numId w:val="2"/>
        </w:numPr>
        <w:spacing w:after="0" w:line="360" w:lineRule="auto"/>
        <w:rPr>
          <w:rFonts w:ascii="Tahoma" w:hAnsi="Tahoma" w:cs="Tahoma"/>
          <w:noProof/>
        </w:rPr>
      </w:pPr>
      <w:r w:rsidRPr="003A4A07">
        <w:rPr>
          <w:rFonts w:ascii="Tahoma" w:hAnsi="Tahoma" w:cs="Tahoma"/>
          <w:noProof/>
        </w:rPr>
        <w:t xml:space="preserve">If user </w:t>
      </w:r>
      <w:r w:rsidR="003A4A07" w:rsidRPr="003A4A07">
        <w:rPr>
          <w:rFonts w:ascii="Tahoma" w:hAnsi="Tahoma" w:cs="Tahoma"/>
          <w:noProof/>
        </w:rPr>
        <w:t>manipulate</w:t>
      </w:r>
      <w:r w:rsidR="005B74A6">
        <w:rPr>
          <w:rFonts w:ascii="Tahoma" w:hAnsi="Tahoma" w:cs="Tahoma"/>
          <w:noProof/>
        </w:rPr>
        <w:t>s</w:t>
      </w:r>
      <w:r w:rsidR="003A4A07" w:rsidRPr="003A4A07">
        <w:rPr>
          <w:rFonts w:ascii="Tahoma" w:hAnsi="Tahoma" w:cs="Tahoma"/>
          <w:noProof/>
        </w:rPr>
        <w:t xml:space="preserve"> actor details</w:t>
      </w:r>
      <w:r w:rsidRPr="003A4A07">
        <w:rPr>
          <w:rFonts w:ascii="Tahoma" w:hAnsi="Tahoma" w:cs="Tahoma"/>
          <w:noProof/>
        </w:rPr>
        <w:t>:</w:t>
      </w:r>
    </w:p>
    <w:p w14:paraId="548856B7" w14:textId="569104E8" w:rsidR="00BE326C" w:rsidRDefault="003A4A07" w:rsidP="005B74A6">
      <w:pPr>
        <w:pStyle w:val="ListParagraph"/>
        <w:numPr>
          <w:ilvl w:val="1"/>
          <w:numId w:val="2"/>
        </w:numPr>
        <w:spacing w:after="0" w:line="360" w:lineRule="auto"/>
        <w:ind w:left="1418"/>
        <w:rPr>
          <w:rFonts w:ascii="Tahoma" w:hAnsi="Tahoma" w:cs="Tahoma"/>
          <w:noProof/>
        </w:rPr>
      </w:pPr>
      <w:r w:rsidRPr="003A4A07">
        <w:rPr>
          <w:rFonts w:ascii="Tahoma" w:hAnsi="Tahoma" w:cs="Tahoma"/>
          <w:noProof/>
        </w:rPr>
        <w:t>Takes</w:t>
      </w:r>
      <w:r w:rsidR="00BE326C" w:rsidRPr="003A4A07">
        <w:rPr>
          <w:rFonts w:ascii="Tahoma" w:hAnsi="Tahoma" w:cs="Tahoma"/>
          <w:noProof/>
        </w:rPr>
        <w:t xml:space="preserve"> </w:t>
      </w:r>
      <w:r w:rsidRPr="003A4A07">
        <w:rPr>
          <w:rFonts w:ascii="Tahoma" w:hAnsi="Tahoma" w:cs="Tahoma"/>
          <w:noProof/>
        </w:rPr>
        <w:t>new input value</w:t>
      </w:r>
      <w:r w:rsidR="00BE326C" w:rsidRPr="003A4A07">
        <w:rPr>
          <w:rFonts w:ascii="Tahoma" w:hAnsi="Tahoma" w:cs="Tahoma"/>
          <w:noProof/>
        </w:rPr>
        <w:t>.</w:t>
      </w:r>
    </w:p>
    <w:p w14:paraId="08F7BE7A" w14:textId="36EA774C" w:rsidR="003A4A07" w:rsidRDefault="003A4A07" w:rsidP="005B74A6">
      <w:pPr>
        <w:pStyle w:val="ListParagraph"/>
        <w:numPr>
          <w:ilvl w:val="2"/>
          <w:numId w:val="2"/>
        </w:numPr>
        <w:spacing w:after="0" w:line="360" w:lineRule="auto"/>
        <w:ind w:left="2127"/>
        <w:rPr>
          <w:rFonts w:ascii="Tahoma" w:hAnsi="Tahoma" w:cs="Tahoma"/>
          <w:noProof/>
        </w:rPr>
      </w:pPr>
      <w:r>
        <w:rPr>
          <w:rFonts w:ascii="Tahoma" w:hAnsi="Tahoma" w:cs="Tahoma"/>
          <w:noProof/>
        </w:rPr>
        <w:t>If manipulate location:</w:t>
      </w:r>
    </w:p>
    <w:p w14:paraId="2364D08B" w14:textId="2ACF6FE9" w:rsidR="003A4A07" w:rsidRPr="005B74A6" w:rsidRDefault="003A4A07" w:rsidP="005B74A6">
      <w:pPr>
        <w:pStyle w:val="ListParagraph"/>
        <w:numPr>
          <w:ilvl w:val="3"/>
          <w:numId w:val="2"/>
        </w:numPr>
        <w:spacing w:after="0" w:line="360" w:lineRule="auto"/>
        <w:ind w:left="3261"/>
        <w:rPr>
          <w:rFonts w:ascii="Tahoma" w:hAnsi="Tahoma" w:cs="Tahoma"/>
          <w:noProof/>
        </w:rPr>
      </w:pPr>
      <w:r w:rsidRPr="005B74A6">
        <w:rPr>
          <w:rFonts w:ascii="Tahoma" w:hAnsi="Tahoma" w:cs="Tahoma"/>
          <w:noProof/>
        </w:rPr>
        <w:t>self.actor.setLocation(input)</w:t>
      </w:r>
    </w:p>
    <w:p w14:paraId="569EA5B0" w14:textId="263242FC" w:rsidR="003A4A07" w:rsidRDefault="003A4A07" w:rsidP="005B74A6">
      <w:pPr>
        <w:pStyle w:val="ListParagraph"/>
        <w:numPr>
          <w:ilvl w:val="2"/>
          <w:numId w:val="2"/>
        </w:numPr>
        <w:spacing w:after="0" w:line="360" w:lineRule="auto"/>
        <w:ind w:left="2127"/>
        <w:rPr>
          <w:rFonts w:ascii="Tahoma" w:hAnsi="Tahoma" w:cs="Tahoma"/>
          <w:noProof/>
        </w:rPr>
      </w:pPr>
      <w:r>
        <w:rPr>
          <w:rFonts w:ascii="Tahoma" w:hAnsi="Tahoma" w:cs="Tahoma"/>
          <w:noProof/>
        </w:rPr>
        <w:t>Else if manipulate rotation:</w:t>
      </w:r>
    </w:p>
    <w:p w14:paraId="7758B3FA" w14:textId="6A7783DE" w:rsidR="003A4A07" w:rsidRDefault="003A4A07" w:rsidP="005B74A6">
      <w:pPr>
        <w:pStyle w:val="ListParagraph"/>
        <w:numPr>
          <w:ilvl w:val="3"/>
          <w:numId w:val="2"/>
        </w:numPr>
        <w:spacing w:after="0" w:line="360" w:lineRule="auto"/>
        <w:ind w:left="3261"/>
        <w:rPr>
          <w:rFonts w:ascii="Tahoma" w:hAnsi="Tahoma" w:cs="Tahoma"/>
          <w:noProof/>
        </w:rPr>
      </w:pPr>
      <w:r>
        <w:rPr>
          <w:rFonts w:ascii="Tahoma" w:hAnsi="Tahoma" w:cs="Tahoma"/>
          <w:noProof/>
        </w:rPr>
        <w:t>self.actor.set</w:t>
      </w:r>
      <w:r>
        <w:rPr>
          <w:rFonts w:ascii="Tahoma" w:hAnsi="Tahoma" w:cs="Tahoma"/>
          <w:noProof/>
        </w:rPr>
        <w:t>Rota</w:t>
      </w:r>
      <w:r>
        <w:rPr>
          <w:rFonts w:ascii="Tahoma" w:hAnsi="Tahoma" w:cs="Tahoma"/>
          <w:noProof/>
        </w:rPr>
        <w:t>tion(input)</w:t>
      </w:r>
    </w:p>
    <w:p w14:paraId="055C8B26" w14:textId="6D86FC85" w:rsidR="003A4A07" w:rsidRPr="005B74A6" w:rsidRDefault="003A4A07" w:rsidP="005B74A6">
      <w:pPr>
        <w:pStyle w:val="ListParagraph"/>
        <w:numPr>
          <w:ilvl w:val="2"/>
          <w:numId w:val="2"/>
        </w:numPr>
        <w:spacing w:after="0" w:line="360" w:lineRule="auto"/>
        <w:ind w:left="2127"/>
        <w:rPr>
          <w:rFonts w:ascii="Tahoma" w:hAnsi="Tahoma" w:cs="Tahoma"/>
          <w:noProof/>
        </w:rPr>
      </w:pPr>
      <w:r w:rsidRPr="005B74A6">
        <w:rPr>
          <w:rFonts w:ascii="Tahoma" w:hAnsi="Tahoma" w:cs="Tahoma"/>
          <w:noProof/>
        </w:rPr>
        <w:t xml:space="preserve">Else if manipulate </w:t>
      </w:r>
      <w:r w:rsidRPr="005B74A6">
        <w:rPr>
          <w:rFonts w:ascii="Tahoma" w:hAnsi="Tahoma" w:cs="Tahoma"/>
          <w:noProof/>
        </w:rPr>
        <w:t>scale</w:t>
      </w:r>
      <w:r w:rsidRPr="005B74A6">
        <w:rPr>
          <w:rFonts w:ascii="Tahoma" w:hAnsi="Tahoma" w:cs="Tahoma"/>
          <w:noProof/>
        </w:rPr>
        <w:t>:</w:t>
      </w:r>
    </w:p>
    <w:p w14:paraId="2A343129" w14:textId="11311E51" w:rsidR="003A4A07" w:rsidRPr="005B74A6" w:rsidRDefault="003A4A07" w:rsidP="005B74A6">
      <w:pPr>
        <w:pStyle w:val="ListParagraph"/>
        <w:numPr>
          <w:ilvl w:val="3"/>
          <w:numId w:val="2"/>
        </w:numPr>
        <w:spacing w:after="0" w:line="360" w:lineRule="auto"/>
        <w:ind w:left="3261"/>
        <w:rPr>
          <w:rFonts w:ascii="Tahoma" w:hAnsi="Tahoma" w:cs="Tahoma"/>
          <w:noProof/>
        </w:rPr>
      </w:pPr>
      <w:r w:rsidRPr="005B74A6">
        <w:rPr>
          <w:rFonts w:ascii="Tahoma" w:hAnsi="Tahoma" w:cs="Tahoma"/>
          <w:noProof/>
        </w:rPr>
        <w:t>self.actor.set</w:t>
      </w:r>
      <w:r w:rsidRPr="005B74A6">
        <w:rPr>
          <w:rFonts w:ascii="Tahoma" w:hAnsi="Tahoma" w:cs="Tahoma"/>
          <w:noProof/>
        </w:rPr>
        <w:t>Scale</w:t>
      </w:r>
      <w:r w:rsidRPr="005B74A6">
        <w:rPr>
          <w:rFonts w:ascii="Tahoma" w:hAnsi="Tahoma" w:cs="Tahoma"/>
          <w:noProof/>
        </w:rPr>
        <w:t>(input)</w:t>
      </w:r>
    </w:p>
    <w:p w14:paraId="2F0306AC" w14:textId="006667EE" w:rsidR="005B74A6" w:rsidRPr="005B74A6" w:rsidRDefault="005B74A6" w:rsidP="005B74A6">
      <w:pPr>
        <w:pStyle w:val="ListParagraph"/>
        <w:numPr>
          <w:ilvl w:val="2"/>
          <w:numId w:val="2"/>
        </w:numPr>
        <w:spacing w:after="0" w:line="360" w:lineRule="auto"/>
        <w:ind w:left="2127"/>
        <w:rPr>
          <w:rFonts w:ascii="Tahoma" w:hAnsi="Tahoma" w:cs="Tahoma"/>
          <w:noProof/>
        </w:rPr>
      </w:pPr>
      <w:r w:rsidRPr="005B74A6">
        <w:rPr>
          <w:rFonts w:ascii="Tahoma" w:hAnsi="Tahoma" w:cs="Tahoma"/>
          <w:noProof/>
        </w:rPr>
        <w:t xml:space="preserve">Else if manipulate </w:t>
      </w:r>
      <w:r w:rsidRPr="005B74A6">
        <w:rPr>
          <w:rFonts w:ascii="Tahoma" w:hAnsi="Tahoma" w:cs="Tahoma"/>
          <w:noProof/>
        </w:rPr>
        <w:t>colour</w:t>
      </w:r>
      <w:r w:rsidRPr="005B74A6">
        <w:rPr>
          <w:rFonts w:ascii="Tahoma" w:hAnsi="Tahoma" w:cs="Tahoma"/>
          <w:noProof/>
        </w:rPr>
        <w:t>:</w:t>
      </w:r>
    </w:p>
    <w:p w14:paraId="0476F361" w14:textId="79CA7312" w:rsidR="003A4A07" w:rsidRPr="005B74A6" w:rsidRDefault="005B74A6" w:rsidP="005B74A6">
      <w:pPr>
        <w:pStyle w:val="ListParagraph"/>
        <w:numPr>
          <w:ilvl w:val="3"/>
          <w:numId w:val="2"/>
        </w:numPr>
        <w:spacing w:after="0" w:line="360" w:lineRule="auto"/>
        <w:ind w:left="3261"/>
        <w:rPr>
          <w:rFonts w:ascii="Tahoma" w:hAnsi="Tahoma" w:cs="Tahoma"/>
          <w:noProof/>
        </w:rPr>
      </w:pPr>
      <w:r w:rsidRPr="005B74A6">
        <w:rPr>
          <w:rFonts w:ascii="Tahoma" w:hAnsi="Tahoma" w:cs="Tahoma"/>
          <w:noProof/>
        </w:rPr>
        <w:t>self.actor.set</w:t>
      </w:r>
      <w:r w:rsidRPr="005B74A6">
        <w:rPr>
          <w:rFonts w:ascii="Tahoma" w:hAnsi="Tahoma" w:cs="Tahoma"/>
          <w:noProof/>
        </w:rPr>
        <w:t>Colour</w:t>
      </w:r>
      <w:r w:rsidRPr="005B74A6">
        <w:rPr>
          <w:rFonts w:ascii="Tahoma" w:hAnsi="Tahoma" w:cs="Tahoma"/>
          <w:noProof/>
        </w:rPr>
        <w:t>(input)</w:t>
      </w:r>
    </w:p>
    <w:p w14:paraId="0C7703DF" w14:textId="467E53B0" w:rsidR="005B74A6" w:rsidRPr="005B74A6" w:rsidRDefault="005B74A6" w:rsidP="005B74A6">
      <w:pPr>
        <w:pStyle w:val="ListParagraph"/>
        <w:numPr>
          <w:ilvl w:val="1"/>
          <w:numId w:val="2"/>
        </w:numPr>
        <w:spacing w:after="0" w:line="360" w:lineRule="auto"/>
        <w:ind w:left="1418"/>
        <w:rPr>
          <w:rFonts w:ascii="Tahoma" w:hAnsi="Tahoma" w:cs="Tahoma"/>
          <w:noProof/>
        </w:rPr>
      </w:pPr>
      <w:r>
        <w:rPr>
          <w:rFonts w:ascii="Tahoma" w:hAnsi="Tahoma" w:cs="Tahoma"/>
          <w:noProof/>
        </w:rPr>
        <w:t>Update list of actors.</w:t>
      </w:r>
    </w:p>
    <w:p w14:paraId="5CEE74DC" w14:textId="7F58CB2A" w:rsidR="005B74A6" w:rsidRDefault="005B74A6" w:rsidP="005B74A6">
      <w:pPr>
        <w:pStyle w:val="ListParagraph"/>
        <w:numPr>
          <w:ilvl w:val="1"/>
          <w:numId w:val="2"/>
        </w:numPr>
        <w:spacing w:after="0" w:line="360" w:lineRule="auto"/>
        <w:ind w:left="1418"/>
        <w:rPr>
          <w:rFonts w:ascii="Tahoma" w:hAnsi="Tahoma" w:cs="Tahoma"/>
          <w:noProof/>
        </w:rPr>
      </w:pPr>
      <w:r>
        <w:rPr>
          <w:rFonts w:ascii="Tahoma" w:hAnsi="Tahoma" w:cs="Tahoma"/>
          <w:noProof/>
        </w:rPr>
        <w:t xml:space="preserve">Update viewport renderer. </w:t>
      </w:r>
    </w:p>
    <w:p w14:paraId="3CD3DB08" w14:textId="77777777" w:rsidR="005B74A6" w:rsidRPr="005B74A6" w:rsidRDefault="005B74A6" w:rsidP="005B74A6">
      <w:pPr>
        <w:spacing w:after="0" w:line="360" w:lineRule="auto"/>
        <w:ind w:left="698"/>
        <w:rPr>
          <w:rFonts w:ascii="Tahoma" w:hAnsi="Tahoma" w:cs="Tahoma"/>
          <w:noProof/>
        </w:rPr>
      </w:pPr>
    </w:p>
    <w:p w14:paraId="32F152FE" w14:textId="14132BEA" w:rsidR="00BE326C" w:rsidRDefault="005B74A6" w:rsidP="005B74A6">
      <w:pPr>
        <w:pStyle w:val="ListParagraph"/>
        <w:numPr>
          <w:ilvl w:val="0"/>
          <w:numId w:val="2"/>
        </w:numPr>
        <w:spacing w:after="0" w:line="360" w:lineRule="auto"/>
        <w:rPr>
          <w:rFonts w:ascii="Tahoma" w:hAnsi="Tahoma" w:cs="Tahoma"/>
          <w:noProof/>
        </w:rPr>
      </w:pPr>
      <w:r>
        <w:rPr>
          <w:rFonts w:ascii="Tahoma" w:hAnsi="Tahoma" w:cs="Tahoma"/>
          <w:noProof/>
        </w:rPr>
        <w:t>If user exports actor</w:t>
      </w:r>
      <w:r w:rsidR="00BE326C" w:rsidRPr="005B74A6">
        <w:rPr>
          <w:rFonts w:ascii="Tahoma" w:hAnsi="Tahoma" w:cs="Tahoma"/>
          <w:noProof/>
        </w:rPr>
        <w:t>:</w:t>
      </w:r>
    </w:p>
    <w:p w14:paraId="1277110C" w14:textId="2F5FBAFA" w:rsidR="005B74A6" w:rsidRDefault="005B74A6" w:rsidP="005B74A6">
      <w:pPr>
        <w:pStyle w:val="ListParagraph"/>
        <w:numPr>
          <w:ilvl w:val="1"/>
          <w:numId w:val="2"/>
        </w:numPr>
        <w:spacing w:after="0" w:line="360" w:lineRule="auto"/>
        <w:ind w:left="1418"/>
        <w:rPr>
          <w:rFonts w:ascii="Tahoma" w:hAnsi="Tahoma" w:cs="Tahoma"/>
          <w:noProof/>
        </w:rPr>
      </w:pPr>
      <w:r>
        <w:rPr>
          <w:rFonts w:ascii="Tahoma" w:hAnsi="Tahoma" w:cs="Tahoma"/>
          <w:noProof/>
        </w:rPr>
        <w:t>User chooses preferred export format.</w:t>
      </w:r>
    </w:p>
    <w:p w14:paraId="14DD0C34" w14:textId="44A878A3" w:rsidR="005B74A6" w:rsidRDefault="005B74A6" w:rsidP="005B74A6">
      <w:pPr>
        <w:pStyle w:val="ListParagraph"/>
        <w:numPr>
          <w:ilvl w:val="1"/>
          <w:numId w:val="2"/>
        </w:numPr>
        <w:spacing w:after="0" w:line="360" w:lineRule="auto"/>
        <w:ind w:left="1418"/>
        <w:rPr>
          <w:rFonts w:ascii="Tahoma" w:hAnsi="Tahoma" w:cs="Tahoma"/>
          <w:noProof/>
        </w:rPr>
      </w:pPr>
      <w:r>
        <w:rPr>
          <w:rFonts w:ascii="Tahoma" w:hAnsi="Tahoma" w:cs="Tahoma"/>
          <w:noProof/>
        </w:rPr>
        <w:t>Export.</w:t>
      </w:r>
    </w:p>
    <w:p w14:paraId="6C93EC29" w14:textId="77777777" w:rsidR="009E2C99" w:rsidRPr="005B74A6" w:rsidRDefault="009E2C99" w:rsidP="009E2C99">
      <w:pPr>
        <w:pStyle w:val="ListParagraph"/>
        <w:spacing w:after="0" w:line="360" w:lineRule="auto"/>
        <w:ind w:left="1418"/>
        <w:rPr>
          <w:rFonts w:ascii="Tahoma" w:hAnsi="Tahoma" w:cs="Tahoma"/>
          <w:noProof/>
        </w:rPr>
      </w:pPr>
    </w:p>
    <w:p w14:paraId="7236D4B0" w14:textId="52142B8E" w:rsidR="00C510F5" w:rsidRPr="009E2C99" w:rsidRDefault="00BE326C" w:rsidP="009E2C99">
      <w:pPr>
        <w:pStyle w:val="ListParagraph"/>
        <w:numPr>
          <w:ilvl w:val="0"/>
          <w:numId w:val="2"/>
        </w:numPr>
        <w:spacing w:after="0" w:line="360" w:lineRule="auto"/>
        <w:rPr>
          <w:rFonts w:ascii="Tahoma" w:hAnsi="Tahoma" w:cs="Tahoma"/>
          <w:noProof/>
        </w:rPr>
      </w:pPr>
      <w:r w:rsidRPr="009E2C99">
        <w:rPr>
          <w:rFonts w:ascii="Tahoma" w:hAnsi="Tahoma" w:cs="Tahoma"/>
          <w:noProof/>
        </w:rPr>
        <w:t>Repeat steps 2-</w:t>
      </w:r>
      <w:r w:rsidR="009E2C99">
        <w:rPr>
          <w:rFonts w:ascii="Tahoma" w:hAnsi="Tahoma" w:cs="Tahoma"/>
          <w:noProof/>
        </w:rPr>
        <w:t>4</w:t>
      </w:r>
      <w:r w:rsidRPr="009E2C99">
        <w:rPr>
          <w:rFonts w:ascii="Tahoma" w:hAnsi="Tahoma" w:cs="Tahoma"/>
          <w:noProof/>
        </w:rPr>
        <w:t xml:space="preserve"> until the user chooses to exit the program.</w:t>
      </w:r>
      <w:r w:rsidR="00C510F5" w:rsidRPr="009E2C99">
        <w:rPr>
          <w:noProof/>
        </w:rPr>
        <w:br w:type="page"/>
      </w:r>
    </w:p>
    <w:p w14:paraId="761BFD61" w14:textId="39DEAF68" w:rsidR="00C510F5" w:rsidRDefault="00C510F5" w:rsidP="00B2514B">
      <w:r>
        <w:rPr>
          <w:noProof/>
        </w:rPr>
        <w:lastRenderedPageBreak/>
        <w:drawing>
          <wp:inline distT="0" distB="0" distL="0" distR="0" wp14:anchorId="2DF06490" wp14:editId="0DC88996">
            <wp:extent cx="8290910" cy="5722620"/>
            <wp:effectExtent l="7620" t="0" r="3810" b="3810"/>
            <wp:docPr id="928844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44297" name="Picture 1"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300276" cy="5729085"/>
                    </a:xfrm>
                    <a:prstGeom prst="rect">
                      <a:avLst/>
                    </a:prstGeom>
                    <a:noFill/>
                    <a:ln>
                      <a:noFill/>
                    </a:ln>
                  </pic:spPr>
                </pic:pic>
              </a:graphicData>
            </a:graphic>
          </wp:inline>
        </w:drawing>
      </w:r>
    </w:p>
    <w:p w14:paraId="2EFBFE80" w14:textId="065A0BB7" w:rsidR="00C510F5" w:rsidRPr="00C510F5" w:rsidRDefault="00C510F5" w:rsidP="00C510F5">
      <w:pPr>
        <w:spacing w:line="259" w:lineRule="auto"/>
        <w:jc w:val="center"/>
        <w:rPr>
          <w:rFonts w:ascii="Tahoma" w:hAnsi="Tahoma" w:cs="Tahoma"/>
          <w:b/>
          <w:bCs/>
        </w:rPr>
      </w:pPr>
      <w:r>
        <w:rPr>
          <w:rFonts w:ascii="Tahoma" w:hAnsi="Tahoma" w:cs="Tahoma"/>
          <w:b/>
          <w:bCs/>
        </w:rPr>
        <w:t>Figure 1</w:t>
      </w:r>
      <w:r>
        <w:rPr>
          <w:rFonts w:ascii="Tahoma" w:hAnsi="Tahoma" w:cs="Tahoma"/>
          <w:b/>
          <w:bCs/>
        </w:rPr>
        <w:tab/>
      </w:r>
      <w:r>
        <w:rPr>
          <w:rFonts w:ascii="Tahoma" w:hAnsi="Tahoma" w:cs="Tahoma"/>
        </w:rPr>
        <w:t xml:space="preserve">Flow diagram of </w:t>
      </w:r>
      <w:proofErr w:type="spellStart"/>
      <w:r w:rsidRPr="00C510F5">
        <w:rPr>
          <w:rFonts w:ascii="Tahoma" w:hAnsi="Tahoma" w:cs="Tahoma"/>
          <w:i/>
          <w:iCs/>
        </w:rPr>
        <w:t>GeoGrafiX</w:t>
      </w:r>
      <w:proofErr w:type="spellEnd"/>
      <w:r>
        <w:rPr>
          <w:rFonts w:ascii="Tahoma" w:hAnsi="Tahoma" w:cs="Tahoma"/>
          <w:i/>
          <w:iCs/>
        </w:rPr>
        <w:t xml:space="preserve"> </w:t>
      </w:r>
      <w:r>
        <w:rPr>
          <w:rFonts w:ascii="Tahoma" w:hAnsi="Tahoma" w:cs="Tahoma"/>
        </w:rPr>
        <w:t>visualiser.</w:t>
      </w:r>
      <w:r>
        <w:br w:type="page"/>
      </w:r>
    </w:p>
    <w:p w14:paraId="4679632E" w14:textId="1E31232D" w:rsidR="001330BF" w:rsidRDefault="007C285E" w:rsidP="00B2514B">
      <w:r>
        <w:rPr>
          <w:noProof/>
        </w:rPr>
        <w:lastRenderedPageBreak/>
        <w:drawing>
          <wp:inline distT="0" distB="0" distL="0" distR="0" wp14:anchorId="59B956DE" wp14:editId="38D4990D">
            <wp:extent cx="8383354" cy="4715637"/>
            <wp:effectExtent l="0" t="0" r="0" b="0"/>
            <wp:docPr id="2078242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42643"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rot="5400000">
                      <a:off x="0" y="0"/>
                      <a:ext cx="8383354" cy="4715637"/>
                    </a:xfrm>
                    <a:prstGeom prst="rect">
                      <a:avLst/>
                    </a:prstGeom>
                    <a:noFill/>
                    <a:ln>
                      <a:noFill/>
                    </a:ln>
                  </pic:spPr>
                </pic:pic>
              </a:graphicData>
            </a:graphic>
          </wp:inline>
        </w:drawing>
      </w:r>
    </w:p>
    <w:p w14:paraId="1540815D" w14:textId="66AF89C6" w:rsidR="002F0DC6" w:rsidRPr="00B2514B" w:rsidRDefault="007C285E" w:rsidP="00B2514B">
      <w:pPr>
        <w:spacing w:after="0" w:line="360" w:lineRule="auto"/>
        <w:jc w:val="center"/>
        <w:rPr>
          <w:rFonts w:ascii="Tahoma" w:hAnsi="Tahoma" w:cs="Tahoma"/>
          <w:b/>
          <w:bCs/>
        </w:rPr>
      </w:pPr>
      <w:r w:rsidRPr="00B2514B">
        <w:rPr>
          <w:rFonts w:ascii="Tahoma" w:hAnsi="Tahoma" w:cs="Tahoma"/>
          <w:b/>
          <w:bCs/>
        </w:rPr>
        <w:t xml:space="preserve">Figure </w:t>
      </w:r>
      <w:r w:rsidRPr="00B2514B">
        <w:rPr>
          <w:rFonts w:ascii="Tahoma" w:hAnsi="Tahoma" w:cs="Tahoma"/>
          <w:b/>
          <w:bCs/>
        </w:rPr>
        <w:t>2</w:t>
      </w:r>
      <w:r w:rsidRPr="00B2514B">
        <w:rPr>
          <w:rFonts w:ascii="Tahoma" w:hAnsi="Tahoma" w:cs="Tahoma"/>
          <w:b/>
          <w:bCs/>
        </w:rPr>
        <w:tab/>
      </w:r>
      <w:r w:rsidRPr="00B2514B">
        <w:rPr>
          <w:rFonts w:ascii="Tahoma" w:hAnsi="Tahoma" w:cs="Tahoma"/>
        </w:rPr>
        <w:t>System architecture</w:t>
      </w:r>
      <w:r w:rsidRPr="00B2514B">
        <w:rPr>
          <w:rFonts w:ascii="Tahoma" w:hAnsi="Tahoma" w:cs="Tahoma"/>
        </w:rPr>
        <w:t xml:space="preserve"> of </w:t>
      </w:r>
      <w:proofErr w:type="spellStart"/>
      <w:r w:rsidRPr="00B2514B">
        <w:rPr>
          <w:rFonts w:ascii="Tahoma" w:hAnsi="Tahoma" w:cs="Tahoma"/>
          <w:i/>
          <w:iCs/>
        </w:rPr>
        <w:t>GeoGrafiX</w:t>
      </w:r>
      <w:proofErr w:type="spellEnd"/>
      <w:r w:rsidRPr="00B2514B">
        <w:rPr>
          <w:rFonts w:ascii="Tahoma" w:hAnsi="Tahoma" w:cs="Tahoma"/>
          <w:i/>
          <w:iCs/>
        </w:rPr>
        <w:t xml:space="preserve"> </w:t>
      </w:r>
      <w:r w:rsidRPr="00B2514B">
        <w:rPr>
          <w:rFonts w:ascii="Tahoma" w:hAnsi="Tahoma" w:cs="Tahoma"/>
        </w:rPr>
        <w:t>visualiser.</w:t>
      </w:r>
      <w:r w:rsidR="002F0DC6" w:rsidRPr="00B2514B">
        <w:rPr>
          <w:rFonts w:ascii="Tahoma" w:hAnsi="Tahoma" w:cs="Tahoma"/>
          <w:b/>
          <w:bCs/>
        </w:rPr>
        <w:br w:type="page"/>
      </w:r>
    </w:p>
    <w:p w14:paraId="15AAB2DB" w14:textId="2A9414B0" w:rsidR="007C285E" w:rsidRDefault="002F0DC6" w:rsidP="00A01C29">
      <w:pPr>
        <w:pStyle w:val="HeaderStyle"/>
        <w:numPr>
          <w:ilvl w:val="0"/>
          <w:numId w:val="1"/>
        </w:numPr>
        <w:spacing w:before="0" w:line="360" w:lineRule="auto"/>
        <w:jc w:val="left"/>
      </w:pPr>
      <w:bookmarkStart w:id="4" w:name="_Toc151598214"/>
      <w:r>
        <w:lastRenderedPageBreak/>
        <w:t>STRENGTHS AND UNIQUENESS</w:t>
      </w:r>
      <w:bookmarkEnd w:id="4"/>
    </w:p>
    <w:p w14:paraId="3554387E" w14:textId="7040B907" w:rsidR="002F0DC6" w:rsidRPr="008516AD" w:rsidRDefault="002F0DC6" w:rsidP="008516AD">
      <w:pPr>
        <w:spacing w:after="0" w:line="360" w:lineRule="auto"/>
        <w:jc w:val="both"/>
        <w:rPr>
          <w:rFonts w:ascii="Tahoma" w:hAnsi="Tahoma" w:cs="Tahoma"/>
        </w:rPr>
      </w:pPr>
      <w:proofErr w:type="spellStart"/>
      <w:r w:rsidRPr="008516AD">
        <w:rPr>
          <w:rFonts w:ascii="Tahoma" w:hAnsi="Tahoma" w:cs="Tahoma"/>
        </w:rPr>
        <w:t>GeoGrafiX</w:t>
      </w:r>
      <w:proofErr w:type="spellEnd"/>
      <w:r w:rsidRPr="008516AD">
        <w:rPr>
          <w:rFonts w:ascii="Tahoma" w:hAnsi="Tahoma" w:cs="Tahoma"/>
        </w:rPr>
        <w:t xml:space="preserve"> stands out as a user-friendly 3D visuali</w:t>
      </w:r>
      <w:r w:rsidR="005B6598" w:rsidRPr="008516AD">
        <w:rPr>
          <w:rFonts w:ascii="Tahoma" w:hAnsi="Tahoma" w:cs="Tahoma"/>
        </w:rPr>
        <w:t>s</w:t>
      </w:r>
      <w:r w:rsidRPr="008516AD">
        <w:rPr>
          <w:rFonts w:ascii="Tahoma" w:hAnsi="Tahoma" w:cs="Tahoma"/>
        </w:rPr>
        <w:t>er, providing an intuitive interface powered by the PyQt5 library. This design choice ensures that users, regardless of their familiarity with 3D visuali</w:t>
      </w:r>
      <w:r w:rsidR="005B6598" w:rsidRPr="008516AD">
        <w:rPr>
          <w:rFonts w:ascii="Tahoma" w:hAnsi="Tahoma" w:cs="Tahoma"/>
        </w:rPr>
        <w:t>s</w:t>
      </w:r>
      <w:r w:rsidRPr="008516AD">
        <w:rPr>
          <w:rFonts w:ascii="Tahoma" w:hAnsi="Tahoma" w:cs="Tahoma"/>
        </w:rPr>
        <w:t xml:space="preserve">ation tools, can seamlessly navigate and manipulate the </w:t>
      </w:r>
      <w:proofErr w:type="spellStart"/>
      <w:r w:rsidRPr="008516AD">
        <w:rPr>
          <w:rFonts w:ascii="Tahoma" w:hAnsi="Tahoma" w:cs="Tahoma"/>
        </w:rPr>
        <w:t>Vtk</w:t>
      </w:r>
      <w:proofErr w:type="spellEnd"/>
      <w:r w:rsidRPr="008516AD">
        <w:rPr>
          <w:rFonts w:ascii="Tahoma" w:hAnsi="Tahoma" w:cs="Tahoma"/>
        </w:rPr>
        <w:t xml:space="preserve"> Scene. The application prioriti</w:t>
      </w:r>
      <w:r w:rsidR="005B6598" w:rsidRPr="008516AD">
        <w:rPr>
          <w:rFonts w:ascii="Tahoma" w:hAnsi="Tahoma" w:cs="Tahoma"/>
        </w:rPr>
        <w:t>s</w:t>
      </w:r>
      <w:r w:rsidRPr="008516AD">
        <w:rPr>
          <w:rFonts w:ascii="Tahoma" w:hAnsi="Tahoma" w:cs="Tahoma"/>
        </w:rPr>
        <w:t>es accessibility, making it a standout choice for both beginners and experienced users.</w:t>
      </w:r>
    </w:p>
    <w:p w14:paraId="7CE0027E" w14:textId="10C6B737" w:rsidR="002F0DC6" w:rsidRPr="008516AD" w:rsidRDefault="002F0DC6" w:rsidP="008516AD">
      <w:pPr>
        <w:spacing w:after="0" w:line="360" w:lineRule="auto"/>
        <w:jc w:val="both"/>
        <w:rPr>
          <w:rFonts w:ascii="Tahoma" w:hAnsi="Tahoma" w:cs="Tahoma"/>
        </w:rPr>
      </w:pPr>
      <w:r w:rsidRPr="008516AD">
        <w:rPr>
          <w:rFonts w:ascii="Tahoma" w:hAnsi="Tahoma" w:cs="Tahoma"/>
        </w:rPr>
        <w:t xml:space="preserve">One of </w:t>
      </w:r>
      <w:proofErr w:type="spellStart"/>
      <w:r w:rsidRPr="008516AD">
        <w:rPr>
          <w:rFonts w:ascii="Tahoma" w:hAnsi="Tahoma" w:cs="Tahoma"/>
        </w:rPr>
        <w:t>GeoGrafiX's</w:t>
      </w:r>
      <w:proofErr w:type="spellEnd"/>
      <w:r w:rsidRPr="008516AD">
        <w:rPr>
          <w:rFonts w:ascii="Tahoma" w:hAnsi="Tahoma" w:cs="Tahoma"/>
        </w:rPr>
        <w:t xml:space="preserve"> unique strengths lies in its streamlined creation of a scene, featuring an axes actor, environment lighting, and a default cone actor. This starting point not only aids in setting up a visual environment but also accelerates the user's interaction with the tool. The incorporation of mouse input for viewport camera manipulation enhances the overall user experience, adding a dynamic and responsive dimension to the visuali</w:t>
      </w:r>
      <w:r w:rsidR="005B6598" w:rsidRPr="008516AD">
        <w:rPr>
          <w:rFonts w:ascii="Tahoma" w:hAnsi="Tahoma" w:cs="Tahoma"/>
        </w:rPr>
        <w:t>s</w:t>
      </w:r>
      <w:r w:rsidRPr="008516AD">
        <w:rPr>
          <w:rFonts w:ascii="Tahoma" w:hAnsi="Tahoma" w:cs="Tahoma"/>
        </w:rPr>
        <w:t>ation process.</w:t>
      </w:r>
    </w:p>
    <w:p w14:paraId="1BE1DF12" w14:textId="7A1BD997" w:rsidR="002F0DC6" w:rsidRPr="008516AD" w:rsidRDefault="002F0DC6" w:rsidP="008516AD">
      <w:pPr>
        <w:spacing w:after="0" w:line="360" w:lineRule="auto"/>
        <w:ind w:firstLine="720"/>
        <w:jc w:val="both"/>
        <w:rPr>
          <w:rFonts w:ascii="Tahoma" w:hAnsi="Tahoma" w:cs="Tahoma"/>
        </w:rPr>
      </w:pPr>
      <w:proofErr w:type="spellStart"/>
      <w:r w:rsidRPr="008516AD">
        <w:rPr>
          <w:rFonts w:ascii="Tahoma" w:hAnsi="Tahoma" w:cs="Tahoma"/>
        </w:rPr>
        <w:t>GeoGrafiX</w:t>
      </w:r>
      <w:proofErr w:type="spellEnd"/>
      <w:r w:rsidRPr="008516AD">
        <w:rPr>
          <w:rFonts w:ascii="Tahoma" w:hAnsi="Tahoma" w:cs="Tahoma"/>
        </w:rPr>
        <w:t xml:space="preserve"> goes beyond basic functionalities by incorporating advanced features for actor manipulation. Users can delete selected actors with a simple key press and toggle wireframe display modes for enhanced visuali</w:t>
      </w:r>
      <w:r w:rsidR="005B6598" w:rsidRPr="008516AD">
        <w:rPr>
          <w:rFonts w:ascii="Tahoma" w:hAnsi="Tahoma" w:cs="Tahoma"/>
        </w:rPr>
        <w:t>s</w:t>
      </w:r>
      <w:r w:rsidRPr="008516AD">
        <w:rPr>
          <w:rFonts w:ascii="Tahoma" w:hAnsi="Tahoma" w:cs="Tahoma"/>
        </w:rPr>
        <w:t>ation. The scene outliner provides a clear overview of actor names and types, contributing to efficient scene management.</w:t>
      </w:r>
    </w:p>
    <w:p w14:paraId="4D66D58F" w14:textId="75D420C1" w:rsidR="005B6598" w:rsidRPr="008516AD" w:rsidRDefault="002F0DC6" w:rsidP="008516AD">
      <w:pPr>
        <w:spacing w:after="0" w:line="360" w:lineRule="auto"/>
        <w:ind w:firstLine="720"/>
        <w:jc w:val="both"/>
        <w:rPr>
          <w:rFonts w:ascii="Tahoma" w:hAnsi="Tahoma" w:cs="Tahoma"/>
        </w:rPr>
      </w:pPr>
      <w:r w:rsidRPr="008516AD">
        <w:rPr>
          <w:rFonts w:ascii="Tahoma" w:hAnsi="Tahoma" w:cs="Tahoma"/>
        </w:rPr>
        <w:t>The "Properties" tab empowers users to fine-tune their visuali</w:t>
      </w:r>
      <w:r w:rsidR="005B6598" w:rsidRPr="008516AD">
        <w:rPr>
          <w:rFonts w:ascii="Tahoma" w:hAnsi="Tahoma" w:cs="Tahoma"/>
        </w:rPr>
        <w:t>s</w:t>
      </w:r>
      <w:r w:rsidRPr="008516AD">
        <w:rPr>
          <w:rFonts w:ascii="Tahoma" w:hAnsi="Tahoma" w:cs="Tahoma"/>
        </w:rPr>
        <w:t>ation by adjusting resolution, transformation properties, and colo</w:t>
      </w:r>
      <w:r w:rsidR="005B6598" w:rsidRPr="008516AD">
        <w:rPr>
          <w:rFonts w:ascii="Tahoma" w:hAnsi="Tahoma" w:cs="Tahoma"/>
        </w:rPr>
        <w:t>u</w:t>
      </w:r>
      <w:r w:rsidRPr="008516AD">
        <w:rPr>
          <w:rFonts w:ascii="Tahoma" w:hAnsi="Tahoma" w:cs="Tahoma"/>
        </w:rPr>
        <w:t>rs of selected actors. This level of customi</w:t>
      </w:r>
      <w:r w:rsidR="005B6598" w:rsidRPr="008516AD">
        <w:rPr>
          <w:rFonts w:ascii="Tahoma" w:hAnsi="Tahoma" w:cs="Tahoma"/>
        </w:rPr>
        <w:t>s</w:t>
      </w:r>
      <w:r w:rsidRPr="008516AD">
        <w:rPr>
          <w:rFonts w:ascii="Tahoma" w:hAnsi="Tahoma" w:cs="Tahoma"/>
        </w:rPr>
        <w:t>ation ensures that users can tailor their visuali</w:t>
      </w:r>
      <w:r w:rsidR="005B6598" w:rsidRPr="008516AD">
        <w:rPr>
          <w:rFonts w:ascii="Tahoma" w:hAnsi="Tahoma" w:cs="Tahoma"/>
        </w:rPr>
        <w:t>s</w:t>
      </w:r>
      <w:r w:rsidRPr="008516AD">
        <w:rPr>
          <w:rFonts w:ascii="Tahoma" w:hAnsi="Tahoma" w:cs="Tahoma"/>
        </w:rPr>
        <w:t>ations to meet specific requirements, fostering a more personalized and impactful</w:t>
      </w:r>
      <w:r w:rsidR="005B6598" w:rsidRPr="008516AD">
        <w:rPr>
          <w:rFonts w:ascii="Tahoma" w:hAnsi="Tahoma" w:cs="Tahoma"/>
        </w:rPr>
        <w:t xml:space="preserve"> </w:t>
      </w:r>
      <w:r w:rsidR="005B6598" w:rsidRPr="008516AD">
        <w:rPr>
          <w:rFonts w:ascii="Tahoma" w:hAnsi="Tahoma" w:cs="Tahoma"/>
        </w:rPr>
        <w:t>experience.</w:t>
      </w:r>
    </w:p>
    <w:p w14:paraId="29A2B97F" w14:textId="2F77E8F8" w:rsidR="005B6598" w:rsidRPr="008516AD" w:rsidRDefault="005B6598" w:rsidP="008516AD">
      <w:pPr>
        <w:spacing w:after="0" w:line="360" w:lineRule="auto"/>
        <w:ind w:firstLine="720"/>
        <w:jc w:val="both"/>
        <w:rPr>
          <w:rFonts w:ascii="Tahoma" w:hAnsi="Tahoma" w:cs="Tahoma"/>
        </w:rPr>
      </w:pPr>
      <w:r w:rsidRPr="008516AD">
        <w:rPr>
          <w:rFonts w:ascii="Tahoma" w:hAnsi="Tahoma" w:cs="Tahoma"/>
        </w:rPr>
        <w:t>The "Statistics" tab provides users with insightful data about the overall scene and selected actors</w:t>
      </w:r>
      <w:r w:rsidRPr="008516AD">
        <w:rPr>
          <w:rFonts w:ascii="Tahoma" w:hAnsi="Tahoma" w:cs="Tahoma"/>
        </w:rPr>
        <w:t xml:space="preserve"> which </w:t>
      </w:r>
      <w:r w:rsidRPr="008516AD">
        <w:rPr>
          <w:rFonts w:ascii="Tahoma" w:hAnsi="Tahoma" w:cs="Tahoma"/>
        </w:rPr>
        <w:t>enhances the tool's utility for users seeking a comprehensive understanding of their visuali</w:t>
      </w:r>
      <w:r w:rsidRPr="008516AD">
        <w:rPr>
          <w:rFonts w:ascii="Tahoma" w:hAnsi="Tahoma" w:cs="Tahoma"/>
        </w:rPr>
        <w:t>s</w:t>
      </w:r>
      <w:r w:rsidRPr="008516AD">
        <w:rPr>
          <w:rFonts w:ascii="Tahoma" w:hAnsi="Tahoma" w:cs="Tahoma"/>
        </w:rPr>
        <w:t>ed data.</w:t>
      </w:r>
    </w:p>
    <w:p w14:paraId="07E7B024" w14:textId="5C6169B2" w:rsidR="005B6598" w:rsidRPr="008516AD" w:rsidRDefault="005B6598" w:rsidP="008516AD">
      <w:pPr>
        <w:spacing w:after="0" w:line="360" w:lineRule="auto"/>
        <w:jc w:val="both"/>
        <w:rPr>
          <w:rFonts w:ascii="Tahoma" w:hAnsi="Tahoma" w:cs="Tahoma"/>
        </w:rPr>
      </w:pPr>
      <w:r w:rsidRPr="008516AD">
        <w:rPr>
          <w:rFonts w:ascii="Tahoma" w:hAnsi="Tahoma" w:cs="Tahoma"/>
        </w:rPr>
        <w:t xml:space="preserve">Moreover, </w:t>
      </w:r>
      <w:proofErr w:type="spellStart"/>
      <w:r w:rsidRPr="008516AD">
        <w:rPr>
          <w:rFonts w:ascii="Tahoma" w:hAnsi="Tahoma" w:cs="Tahoma"/>
        </w:rPr>
        <w:t>GeoGrafiX</w:t>
      </w:r>
      <w:proofErr w:type="spellEnd"/>
      <w:r w:rsidRPr="008516AD">
        <w:rPr>
          <w:rFonts w:ascii="Tahoma" w:hAnsi="Tahoma" w:cs="Tahoma"/>
        </w:rPr>
        <w:t xml:space="preserve"> differentiates itself by enabling users to add built-in actors from diverse categories, ranging from geometric and cell-based to implicit and parametric function-based actors. The tool's flexibility extends to importing 3D format actors and opening .3ds files, allowing users to work with multiple actors within a single scene effortlessly.</w:t>
      </w:r>
    </w:p>
    <w:p w14:paraId="2FB11D32" w14:textId="6A8B930C" w:rsidR="005B6598" w:rsidRPr="008516AD" w:rsidRDefault="005B6598" w:rsidP="008516AD">
      <w:pPr>
        <w:spacing w:after="0" w:line="360" w:lineRule="auto"/>
        <w:ind w:firstLine="720"/>
        <w:jc w:val="both"/>
        <w:rPr>
          <w:rFonts w:ascii="Tahoma" w:hAnsi="Tahoma" w:cs="Tahoma"/>
        </w:rPr>
      </w:pPr>
      <w:proofErr w:type="spellStart"/>
      <w:r w:rsidRPr="008516AD">
        <w:rPr>
          <w:rFonts w:ascii="Tahoma" w:hAnsi="Tahoma" w:cs="Tahoma"/>
        </w:rPr>
        <w:t>GeoGrafiX's</w:t>
      </w:r>
      <w:proofErr w:type="spellEnd"/>
      <w:r w:rsidRPr="008516AD">
        <w:rPr>
          <w:rFonts w:ascii="Tahoma" w:hAnsi="Tahoma" w:cs="Tahoma"/>
        </w:rPr>
        <w:t xml:space="preserve"> commitment to user empowerment is further emphasized in its export capabilities, enabling users to </w:t>
      </w:r>
      <w:r w:rsidRPr="008516AD">
        <w:rPr>
          <w:rFonts w:ascii="Tahoma" w:hAnsi="Tahoma" w:cs="Tahoma"/>
        </w:rPr>
        <w:t>write</w:t>
      </w:r>
      <w:r w:rsidRPr="008516AD">
        <w:rPr>
          <w:rFonts w:ascii="Tahoma" w:hAnsi="Tahoma" w:cs="Tahoma"/>
        </w:rPr>
        <w:t xml:space="preserve"> their modified actors in preferred 3D extension files. The option to reset the scene and a straightforward "Exit" function add to the overall convenience and efficiency of the tool.</w:t>
      </w:r>
    </w:p>
    <w:p w14:paraId="45BE440C" w14:textId="101B52D2" w:rsidR="00233239" w:rsidRPr="008516AD" w:rsidRDefault="005B6598" w:rsidP="008516AD">
      <w:pPr>
        <w:spacing w:after="0" w:line="360" w:lineRule="auto"/>
        <w:ind w:firstLine="360"/>
        <w:jc w:val="both"/>
        <w:rPr>
          <w:rFonts w:ascii="Tahoma" w:hAnsi="Tahoma" w:cs="Tahoma"/>
        </w:rPr>
      </w:pPr>
      <w:r w:rsidRPr="008516AD">
        <w:rPr>
          <w:rFonts w:ascii="Tahoma" w:hAnsi="Tahoma" w:cs="Tahoma"/>
        </w:rPr>
        <w:t xml:space="preserve">In </w:t>
      </w:r>
      <w:r w:rsidRPr="008516AD">
        <w:rPr>
          <w:rFonts w:ascii="Tahoma" w:hAnsi="Tahoma" w:cs="Tahoma"/>
        </w:rPr>
        <w:t>conclusion</w:t>
      </w:r>
      <w:r w:rsidRPr="008516AD">
        <w:rPr>
          <w:rFonts w:ascii="Tahoma" w:hAnsi="Tahoma" w:cs="Tahoma"/>
        </w:rPr>
        <w:t xml:space="preserve">, </w:t>
      </w:r>
      <w:proofErr w:type="spellStart"/>
      <w:r w:rsidRPr="008516AD">
        <w:rPr>
          <w:rFonts w:ascii="Tahoma" w:hAnsi="Tahoma" w:cs="Tahoma"/>
        </w:rPr>
        <w:t>GeoGrafiX</w:t>
      </w:r>
      <w:proofErr w:type="spellEnd"/>
      <w:r w:rsidRPr="008516AD">
        <w:rPr>
          <w:rFonts w:ascii="Tahoma" w:hAnsi="Tahoma" w:cs="Tahoma"/>
        </w:rPr>
        <w:t xml:space="preserve"> stands as a user-centric and feature-rich 3D visuali</w:t>
      </w:r>
      <w:r w:rsidRPr="008516AD">
        <w:rPr>
          <w:rFonts w:ascii="Tahoma" w:hAnsi="Tahoma" w:cs="Tahoma"/>
        </w:rPr>
        <w:t>s</w:t>
      </w:r>
      <w:r w:rsidRPr="008516AD">
        <w:rPr>
          <w:rFonts w:ascii="Tahoma" w:hAnsi="Tahoma" w:cs="Tahoma"/>
        </w:rPr>
        <w:t xml:space="preserve">er, leveraging its intuitive interface, functionalities, and export capabilities to offer a unique and valuable experience in the </w:t>
      </w:r>
      <w:r w:rsidRPr="008516AD">
        <w:rPr>
          <w:rFonts w:ascii="Tahoma" w:hAnsi="Tahoma" w:cs="Tahoma"/>
        </w:rPr>
        <w:t>field</w:t>
      </w:r>
      <w:r w:rsidRPr="008516AD">
        <w:rPr>
          <w:rFonts w:ascii="Tahoma" w:hAnsi="Tahoma" w:cs="Tahoma"/>
        </w:rPr>
        <w:t xml:space="preserve"> of data and scientific visuali</w:t>
      </w:r>
      <w:r w:rsidRPr="008516AD">
        <w:rPr>
          <w:rFonts w:ascii="Tahoma" w:hAnsi="Tahoma" w:cs="Tahoma"/>
        </w:rPr>
        <w:t>s</w:t>
      </w:r>
      <w:r w:rsidRPr="008516AD">
        <w:rPr>
          <w:rFonts w:ascii="Tahoma" w:hAnsi="Tahoma" w:cs="Tahoma"/>
        </w:rPr>
        <w:t>ation.</w:t>
      </w:r>
    </w:p>
    <w:p w14:paraId="0344F6F8" w14:textId="77777777" w:rsidR="00233239" w:rsidRDefault="00233239">
      <w:pPr>
        <w:spacing w:line="259" w:lineRule="auto"/>
        <w:rPr>
          <w:rFonts w:ascii="Tahoma" w:hAnsi="Tahoma" w:cs="Tahoma"/>
        </w:rPr>
      </w:pPr>
      <w:r>
        <w:rPr>
          <w:b/>
          <w:bCs/>
        </w:rPr>
        <w:br w:type="page"/>
      </w:r>
    </w:p>
    <w:p w14:paraId="6F544D03" w14:textId="28707A88" w:rsidR="002F0DC6" w:rsidRDefault="00B01EF5" w:rsidP="00A01C29">
      <w:pPr>
        <w:pStyle w:val="HeaderStyle"/>
        <w:numPr>
          <w:ilvl w:val="0"/>
          <w:numId w:val="1"/>
        </w:numPr>
        <w:spacing w:before="0" w:line="360" w:lineRule="auto"/>
        <w:jc w:val="left"/>
      </w:pPr>
      <w:bookmarkStart w:id="5" w:name="_Toc151598215"/>
      <w:r w:rsidRPr="00B01EF5">
        <w:lastRenderedPageBreak/>
        <w:t>S</w:t>
      </w:r>
      <w:r w:rsidRPr="00B01EF5">
        <w:t>AMPLE OUTPUT</w:t>
      </w:r>
      <w:bookmarkEnd w:id="5"/>
    </w:p>
    <w:p w14:paraId="70EF8EF8" w14:textId="77777777" w:rsidR="00F33183" w:rsidRDefault="00F33183" w:rsidP="008516AD">
      <w:pPr>
        <w:spacing w:after="0" w:line="360" w:lineRule="auto"/>
        <w:jc w:val="center"/>
      </w:pPr>
    </w:p>
    <w:p w14:paraId="68127A02" w14:textId="487D7E78" w:rsidR="00F33183" w:rsidRDefault="00F33183" w:rsidP="008516AD">
      <w:pPr>
        <w:spacing w:after="0" w:line="360" w:lineRule="auto"/>
        <w:jc w:val="center"/>
      </w:pPr>
      <w:r>
        <w:rPr>
          <w:noProof/>
          <w14:ligatures w14:val="standardContextual"/>
        </w:rPr>
        <w:drawing>
          <wp:inline distT="0" distB="0" distL="0" distR="0" wp14:anchorId="11699644" wp14:editId="63F12549">
            <wp:extent cx="5731510" cy="3032760"/>
            <wp:effectExtent l="0" t="0" r="2540" b="0"/>
            <wp:docPr id="610917639" name="Picture 1" descr="A computer screen sho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17639" name="Picture 1" descr="A computer screen shot of a cartoon character&#10;&#10;Description automatically generated"/>
                    <pic:cNvPicPr/>
                  </pic:nvPicPr>
                  <pic:blipFill rotWithShape="1">
                    <a:blip r:embed="rId13"/>
                    <a:srcRect b="5928"/>
                    <a:stretch/>
                  </pic:blipFill>
                  <pic:spPr bwMode="auto">
                    <a:xfrm>
                      <a:off x="0" y="0"/>
                      <a:ext cx="5731510" cy="3032760"/>
                    </a:xfrm>
                    <a:prstGeom prst="rect">
                      <a:avLst/>
                    </a:prstGeom>
                    <a:ln>
                      <a:noFill/>
                    </a:ln>
                    <a:extLst>
                      <a:ext uri="{53640926-AAD7-44D8-BBD7-CCE9431645EC}">
                        <a14:shadowObscured xmlns:a14="http://schemas.microsoft.com/office/drawing/2010/main"/>
                      </a:ext>
                    </a:extLst>
                  </pic:spPr>
                </pic:pic>
              </a:graphicData>
            </a:graphic>
          </wp:inline>
        </w:drawing>
      </w:r>
    </w:p>
    <w:p w14:paraId="17E8F882" w14:textId="6633DDBA" w:rsidR="00F33183" w:rsidRPr="008516AD" w:rsidRDefault="00F33183" w:rsidP="008516AD">
      <w:pPr>
        <w:spacing w:after="0" w:line="360" w:lineRule="auto"/>
        <w:jc w:val="center"/>
      </w:pPr>
      <w:r w:rsidRPr="008516AD">
        <w:rPr>
          <w:rFonts w:ascii="Tahoma" w:hAnsi="Tahoma" w:cs="Tahoma"/>
          <w:b/>
          <w:bCs/>
        </w:rPr>
        <w:t xml:space="preserve">Figure </w:t>
      </w:r>
      <w:r w:rsidRPr="008516AD">
        <w:rPr>
          <w:b/>
          <w:bCs/>
        </w:rPr>
        <w:t>3</w:t>
      </w:r>
      <w:r>
        <w:rPr>
          <w:rFonts w:ascii="Tahoma" w:hAnsi="Tahoma" w:cs="Tahoma"/>
          <w:b/>
          <w:bCs/>
        </w:rPr>
        <w:tab/>
      </w:r>
      <w:proofErr w:type="spellStart"/>
      <w:r w:rsidRPr="008516AD">
        <w:t>Vtk</w:t>
      </w:r>
      <w:proofErr w:type="spellEnd"/>
      <w:r w:rsidRPr="008516AD">
        <w:t xml:space="preserve"> </w:t>
      </w:r>
      <w:r w:rsidR="008516AD" w:rsidRPr="008516AD">
        <w:t>s</w:t>
      </w:r>
      <w:r w:rsidRPr="008516AD">
        <w:t>cene with multiple actors.</w:t>
      </w:r>
    </w:p>
    <w:p w14:paraId="0E91457F" w14:textId="77777777" w:rsidR="008516AD" w:rsidRDefault="008516AD" w:rsidP="008516AD">
      <w:pPr>
        <w:spacing w:after="0" w:line="360" w:lineRule="auto"/>
        <w:jc w:val="center"/>
        <w:rPr>
          <w:b/>
          <w:bCs/>
        </w:rPr>
      </w:pPr>
    </w:p>
    <w:p w14:paraId="568D1349" w14:textId="2A16EB7E" w:rsidR="008516AD" w:rsidRDefault="008516AD" w:rsidP="008516AD">
      <w:pPr>
        <w:spacing w:after="0" w:line="360" w:lineRule="auto"/>
        <w:jc w:val="center"/>
      </w:pPr>
      <w:r>
        <w:rPr>
          <w:noProof/>
          <w14:ligatures w14:val="standardContextual"/>
        </w:rPr>
        <w:drawing>
          <wp:inline distT="0" distB="0" distL="0" distR="0" wp14:anchorId="4C54F719" wp14:editId="7A5611BF">
            <wp:extent cx="5731510" cy="3078480"/>
            <wp:effectExtent l="0" t="0" r="2540" b="7620"/>
            <wp:docPr id="1984251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51602" name="Picture 1" descr="A screenshot of a computer&#10;&#10;Description automatically generated"/>
                    <pic:cNvPicPr/>
                  </pic:nvPicPr>
                  <pic:blipFill rotWithShape="1">
                    <a:blip r:embed="rId14"/>
                    <a:srcRect b="4511"/>
                    <a:stretch/>
                  </pic:blipFill>
                  <pic:spPr bwMode="auto">
                    <a:xfrm>
                      <a:off x="0" y="0"/>
                      <a:ext cx="5731510" cy="3078480"/>
                    </a:xfrm>
                    <a:prstGeom prst="rect">
                      <a:avLst/>
                    </a:prstGeom>
                    <a:ln>
                      <a:noFill/>
                    </a:ln>
                    <a:extLst>
                      <a:ext uri="{53640926-AAD7-44D8-BBD7-CCE9431645EC}">
                        <a14:shadowObscured xmlns:a14="http://schemas.microsoft.com/office/drawing/2010/main"/>
                      </a:ext>
                    </a:extLst>
                  </pic:spPr>
                </pic:pic>
              </a:graphicData>
            </a:graphic>
          </wp:inline>
        </w:drawing>
      </w:r>
    </w:p>
    <w:p w14:paraId="2C68680D" w14:textId="128EE26B" w:rsidR="008516AD" w:rsidRPr="008516AD" w:rsidRDefault="008516AD" w:rsidP="008516AD">
      <w:pPr>
        <w:spacing w:after="0" w:line="360" w:lineRule="auto"/>
        <w:jc w:val="center"/>
        <w:rPr>
          <w:b/>
          <w:bCs/>
        </w:rPr>
      </w:pPr>
      <w:r w:rsidRPr="008516AD">
        <w:rPr>
          <w:rFonts w:ascii="Tahoma" w:hAnsi="Tahoma" w:cs="Tahoma"/>
          <w:b/>
          <w:bCs/>
        </w:rPr>
        <w:t xml:space="preserve">Figure </w:t>
      </w:r>
      <w:r w:rsidRPr="008516AD">
        <w:rPr>
          <w:b/>
          <w:bCs/>
        </w:rPr>
        <w:t>4</w:t>
      </w:r>
      <w:r w:rsidRPr="008516AD">
        <w:rPr>
          <w:rFonts w:ascii="Tahoma" w:hAnsi="Tahoma" w:cs="Tahoma"/>
          <w:b/>
          <w:bCs/>
        </w:rPr>
        <w:tab/>
      </w:r>
      <w:proofErr w:type="spellStart"/>
      <w:r w:rsidRPr="008516AD">
        <w:t>Vtk</w:t>
      </w:r>
      <w:proofErr w:type="spellEnd"/>
      <w:r w:rsidRPr="008516AD">
        <w:t xml:space="preserve"> scene after importing .3ds file</w:t>
      </w:r>
      <w:r w:rsidRPr="008516AD">
        <w:t>.</w:t>
      </w:r>
    </w:p>
    <w:p w14:paraId="7FCB116C" w14:textId="77777777" w:rsidR="008516AD" w:rsidRDefault="008516AD" w:rsidP="008516AD">
      <w:pPr>
        <w:spacing w:after="0" w:line="360" w:lineRule="auto"/>
        <w:jc w:val="center"/>
      </w:pPr>
    </w:p>
    <w:p w14:paraId="70E60050" w14:textId="77777777" w:rsidR="008516AD" w:rsidRDefault="008516AD" w:rsidP="008516AD">
      <w:pPr>
        <w:spacing w:after="0" w:line="360" w:lineRule="auto"/>
        <w:jc w:val="center"/>
      </w:pPr>
    </w:p>
    <w:p w14:paraId="19EA7B7D" w14:textId="77777777" w:rsidR="008516AD" w:rsidRDefault="008516AD" w:rsidP="008516AD">
      <w:pPr>
        <w:spacing w:after="0" w:line="360" w:lineRule="auto"/>
        <w:jc w:val="center"/>
      </w:pPr>
    </w:p>
    <w:p w14:paraId="5DA8DEAD" w14:textId="77777777" w:rsidR="008516AD" w:rsidRDefault="008516AD" w:rsidP="008516AD">
      <w:pPr>
        <w:spacing w:after="0" w:line="360" w:lineRule="auto"/>
        <w:jc w:val="center"/>
      </w:pPr>
    </w:p>
    <w:p w14:paraId="1142CBEE" w14:textId="77777777" w:rsidR="008516AD" w:rsidRDefault="008516AD" w:rsidP="008516AD">
      <w:pPr>
        <w:spacing w:after="0" w:line="360" w:lineRule="auto"/>
        <w:jc w:val="center"/>
      </w:pPr>
    </w:p>
    <w:p w14:paraId="7F47EDAC" w14:textId="7441741A" w:rsidR="008516AD" w:rsidRDefault="008516AD" w:rsidP="008516AD">
      <w:pPr>
        <w:spacing w:after="0" w:line="360" w:lineRule="auto"/>
        <w:jc w:val="center"/>
      </w:pPr>
      <w:r>
        <w:rPr>
          <w:noProof/>
          <w14:ligatures w14:val="standardContextual"/>
        </w:rPr>
        <w:lastRenderedPageBreak/>
        <w:drawing>
          <wp:inline distT="0" distB="0" distL="0" distR="0" wp14:anchorId="0E0FF9EB" wp14:editId="091DC983">
            <wp:extent cx="1297239" cy="3189514"/>
            <wp:effectExtent l="0" t="0" r="0" b="0"/>
            <wp:docPr id="1203216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6114" name="Picture 1" descr="A screenshot of a computer&#10;&#10;Description automatically generated"/>
                    <pic:cNvPicPr/>
                  </pic:nvPicPr>
                  <pic:blipFill>
                    <a:blip r:embed="rId15"/>
                    <a:stretch>
                      <a:fillRect/>
                    </a:stretch>
                  </pic:blipFill>
                  <pic:spPr>
                    <a:xfrm>
                      <a:off x="0" y="0"/>
                      <a:ext cx="1302544" cy="3202558"/>
                    </a:xfrm>
                    <a:prstGeom prst="rect">
                      <a:avLst/>
                    </a:prstGeom>
                  </pic:spPr>
                </pic:pic>
              </a:graphicData>
            </a:graphic>
          </wp:inline>
        </w:drawing>
      </w:r>
    </w:p>
    <w:p w14:paraId="609B5FAE" w14:textId="7D78A1EC" w:rsidR="008516AD" w:rsidRPr="008516AD" w:rsidRDefault="008516AD" w:rsidP="008516AD">
      <w:pPr>
        <w:spacing w:after="0" w:line="360" w:lineRule="auto"/>
        <w:jc w:val="center"/>
        <w:rPr>
          <w:rFonts w:ascii="Tahoma" w:hAnsi="Tahoma" w:cs="Tahoma"/>
        </w:rPr>
      </w:pPr>
      <w:r w:rsidRPr="008516AD">
        <w:rPr>
          <w:b/>
          <w:bCs/>
        </w:rPr>
        <w:t>Figure 5</w:t>
      </w:r>
      <w:r w:rsidRPr="008516AD">
        <w:rPr>
          <w:b/>
          <w:bCs/>
        </w:rPr>
        <w:tab/>
      </w:r>
      <w:r w:rsidRPr="008516AD">
        <w:t>Scene outliner and statistics.</w:t>
      </w:r>
    </w:p>
    <w:sectPr w:rsidR="008516AD" w:rsidRPr="008516AD" w:rsidSect="005704BD">
      <w:footerReference w:type="default" r:id="rId1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026D" w14:textId="77777777" w:rsidR="00A4690F" w:rsidRDefault="00A4690F" w:rsidP="005704BD">
      <w:pPr>
        <w:spacing w:after="0" w:line="240" w:lineRule="auto"/>
      </w:pPr>
      <w:r>
        <w:separator/>
      </w:r>
    </w:p>
  </w:endnote>
  <w:endnote w:type="continuationSeparator" w:id="0">
    <w:p w14:paraId="3258CD62" w14:textId="77777777" w:rsidR="00A4690F" w:rsidRDefault="00A4690F" w:rsidP="0057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312520"/>
      <w:docPartObj>
        <w:docPartGallery w:val="Page Numbers (Bottom of Page)"/>
        <w:docPartUnique/>
      </w:docPartObj>
    </w:sdtPr>
    <w:sdtEndPr>
      <w:rPr>
        <w:noProof/>
      </w:rPr>
    </w:sdtEndPr>
    <w:sdtContent>
      <w:p w14:paraId="452A3968" w14:textId="77777777" w:rsidR="005704BD" w:rsidRDefault="005704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E91B2D" w14:textId="77777777" w:rsidR="005704BD" w:rsidRDefault="00570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D1836" w14:textId="77777777" w:rsidR="00A4690F" w:rsidRDefault="00A4690F" w:rsidP="005704BD">
      <w:pPr>
        <w:spacing w:after="0" w:line="240" w:lineRule="auto"/>
      </w:pPr>
      <w:r>
        <w:separator/>
      </w:r>
    </w:p>
  </w:footnote>
  <w:footnote w:type="continuationSeparator" w:id="0">
    <w:p w14:paraId="77171F90" w14:textId="77777777" w:rsidR="00A4690F" w:rsidRDefault="00A4690F" w:rsidP="00570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431C9"/>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3E66AC4"/>
    <w:multiLevelType w:val="multilevel"/>
    <w:tmpl w:val="61C894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852108177">
    <w:abstractNumId w:val="0"/>
  </w:num>
  <w:num w:numId="2" w16cid:durableId="659429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4BD"/>
    <w:rsid w:val="001330BF"/>
    <w:rsid w:val="00177A7D"/>
    <w:rsid w:val="00233239"/>
    <w:rsid w:val="002F0DC6"/>
    <w:rsid w:val="00375F87"/>
    <w:rsid w:val="003A4A07"/>
    <w:rsid w:val="003C2145"/>
    <w:rsid w:val="0040582E"/>
    <w:rsid w:val="00475992"/>
    <w:rsid w:val="005704BD"/>
    <w:rsid w:val="005B6598"/>
    <w:rsid w:val="005B74A6"/>
    <w:rsid w:val="006A06A4"/>
    <w:rsid w:val="006D0765"/>
    <w:rsid w:val="006F7B6C"/>
    <w:rsid w:val="007C285E"/>
    <w:rsid w:val="008516AD"/>
    <w:rsid w:val="009B3734"/>
    <w:rsid w:val="009E2C99"/>
    <w:rsid w:val="00A01C29"/>
    <w:rsid w:val="00A4690F"/>
    <w:rsid w:val="00B01EF5"/>
    <w:rsid w:val="00B2514B"/>
    <w:rsid w:val="00BE326C"/>
    <w:rsid w:val="00C510F5"/>
    <w:rsid w:val="00C8073F"/>
    <w:rsid w:val="00CA79ED"/>
    <w:rsid w:val="00F33183"/>
    <w:rsid w:val="00FA5EC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2F72F"/>
  <w15:chartTrackingRefBased/>
  <w15:docId w15:val="{BB808AD5-37C1-4E14-8EA5-A1E686054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4BD"/>
    <w:pPr>
      <w:spacing w:line="254" w:lineRule="auto"/>
    </w:pPr>
    <w:rPr>
      <w:rFonts w:eastAsiaTheme="minorHAnsi"/>
      <w:kern w:val="0"/>
      <w:lang w:eastAsia="en-US"/>
      <w14:ligatures w14:val="none"/>
    </w:rPr>
  </w:style>
  <w:style w:type="paragraph" w:styleId="Heading1">
    <w:name w:val="heading 1"/>
    <w:basedOn w:val="Normal"/>
    <w:next w:val="Normal"/>
    <w:link w:val="Heading1Char"/>
    <w:uiPriority w:val="9"/>
    <w:qFormat/>
    <w:rsid w:val="008516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04BD"/>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5704BD"/>
    <w:rPr>
      <w:rFonts w:ascii="Times New Roman" w:eastAsia="Times New Roman" w:hAnsi="Times New Roman" w:cs="Times New Roman"/>
      <w:kern w:val="0"/>
      <w:sz w:val="24"/>
      <w:szCs w:val="24"/>
      <w:lang w:val="en-US" w:eastAsia="en-US"/>
      <w14:ligatures w14:val="none"/>
    </w:rPr>
  </w:style>
  <w:style w:type="paragraph" w:styleId="Footer">
    <w:name w:val="footer"/>
    <w:basedOn w:val="Normal"/>
    <w:link w:val="FooterChar"/>
    <w:uiPriority w:val="99"/>
    <w:unhideWhenUsed/>
    <w:rsid w:val="005704BD"/>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5704BD"/>
    <w:rPr>
      <w:rFonts w:ascii="Times New Roman" w:eastAsia="Times New Roman" w:hAnsi="Times New Roman" w:cs="Times New Roman"/>
      <w:kern w:val="0"/>
      <w:sz w:val="24"/>
      <w:szCs w:val="24"/>
      <w:lang w:val="en-US" w:eastAsia="en-US"/>
      <w14:ligatures w14:val="none"/>
    </w:rPr>
  </w:style>
  <w:style w:type="paragraph" w:styleId="ListParagraph">
    <w:name w:val="List Paragraph"/>
    <w:basedOn w:val="Normal"/>
    <w:uiPriority w:val="34"/>
    <w:qFormat/>
    <w:rsid w:val="005704BD"/>
    <w:pPr>
      <w:ind w:left="720"/>
      <w:contextualSpacing/>
    </w:pPr>
  </w:style>
  <w:style w:type="paragraph" w:customStyle="1" w:styleId="HeaderStyle">
    <w:name w:val="HeaderStyle"/>
    <w:basedOn w:val="Heading1"/>
    <w:next w:val="TOC1"/>
    <w:link w:val="HeaderStyleChar"/>
    <w:qFormat/>
    <w:rsid w:val="008516AD"/>
    <w:pPr>
      <w:spacing w:line="259" w:lineRule="auto"/>
      <w:jc w:val="both"/>
    </w:pPr>
    <w:rPr>
      <w:rFonts w:ascii="Tahoma" w:hAnsi="Tahoma" w:cs="Tahoma"/>
      <w:b/>
      <w:bCs/>
      <w:color w:val="auto"/>
      <w:sz w:val="22"/>
    </w:rPr>
  </w:style>
  <w:style w:type="character" w:customStyle="1" w:styleId="HeaderStyleChar">
    <w:name w:val="HeaderStyle Char"/>
    <w:basedOn w:val="DefaultParagraphFont"/>
    <w:link w:val="HeaderStyle"/>
    <w:rsid w:val="008516AD"/>
    <w:rPr>
      <w:rFonts w:ascii="Tahoma" w:eastAsiaTheme="majorEastAsia" w:hAnsi="Tahoma" w:cs="Tahoma"/>
      <w:b/>
      <w:bCs/>
      <w:kern w:val="0"/>
      <w:szCs w:val="32"/>
      <w:lang w:eastAsia="en-US"/>
      <w14:ligatures w14:val="none"/>
    </w:rPr>
  </w:style>
  <w:style w:type="character" w:customStyle="1" w:styleId="Heading1Char">
    <w:name w:val="Heading 1 Char"/>
    <w:basedOn w:val="DefaultParagraphFont"/>
    <w:link w:val="Heading1"/>
    <w:uiPriority w:val="9"/>
    <w:rsid w:val="008516AD"/>
    <w:rPr>
      <w:rFonts w:asciiTheme="majorHAnsi" w:eastAsiaTheme="majorEastAsia" w:hAnsiTheme="majorHAnsi" w:cstheme="majorBidi"/>
      <w:color w:val="2F5496" w:themeColor="accent1" w:themeShade="BF"/>
      <w:kern w:val="0"/>
      <w:sz w:val="32"/>
      <w:szCs w:val="32"/>
      <w:lang w:eastAsia="en-US"/>
      <w14:ligatures w14:val="none"/>
    </w:rPr>
  </w:style>
  <w:style w:type="paragraph" w:styleId="TOCHeading">
    <w:name w:val="TOC Heading"/>
    <w:basedOn w:val="Heading1"/>
    <w:next w:val="Normal"/>
    <w:uiPriority w:val="39"/>
    <w:unhideWhenUsed/>
    <w:qFormat/>
    <w:rsid w:val="008516AD"/>
    <w:pPr>
      <w:spacing w:line="259" w:lineRule="auto"/>
      <w:outlineLvl w:val="9"/>
    </w:pPr>
    <w:rPr>
      <w:lang w:val="en-US"/>
    </w:rPr>
  </w:style>
  <w:style w:type="paragraph" w:styleId="TOC1">
    <w:name w:val="toc 1"/>
    <w:basedOn w:val="Normal"/>
    <w:next w:val="Normal"/>
    <w:autoRedefine/>
    <w:uiPriority w:val="39"/>
    <w:unhideWhenUsed/>
    <w:rsid w:val="008516AD"/>
    <w:pPr>
      <w:spacing w:after="100"/>
    </w:pPr>
  </w:style>
  <w:style w:type="character" w:styleId="Hyperlink">
    <w:name w:val="Hyperlink"/>
    <w:basedOn w:val="DefaultParagraphFont"/>
    <w:uiPriority w:val="99"/>
    <w:unhideWhenUsed/>
    <w:rsid w:val="008516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http://www.ums.edu.my/ppskk/images/Logo/LOGO_UMS_hitam.p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9F076-83C7-4F1A-8961-A608E4ADF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10</Pages>
  <Words>1341</Words>
  <Characters>7646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LIEW EU JIN</dc:creator>
  <cp:keywords/>
  <dc:description/>
  <cp:lastModifiedBy>JONATHAN LIEW EU JIN</cp:lastModifiedBy>
  <cp:revision>16</cp:revision>
  <cp:lastPrinted>2023-11-22T18:18:00Z</cp:lastPrinted>
  <dcterms:created xsi:type="dcterms:W3CDTF">2023-11-22T11:01:00Z</dcterms:created>
  <dcterms:modified xsi:type="dcterms:W3CDTF">2023-11-22T18:18:00Z</dcterms:modified>
</cp:coreProperties>
</file>