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4"/>
          <w:lang w:val="en-US"/>
        </w:rPr>
      </w:pPr>
      <w:r>
        <w:rPr>
          <w:rFonts w:ascii="Segoe UI"/>
          <w:color w:val="000000"/>
          <w:sz w:val="44"/>
          <w:rtl w:val="off"/>
          <w:lang w:val="en-US"/>
        </w:rPr>
        <w:t>Check-list pour l'accessibilité mobile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Ce document fournit une liste concise des points à vérifier par les développeuses et développeurs pour garantir l'accessibilité d'une application mobile. Ce document est amené à évoluer pour tenir compte de nouvelles bonnes pratiques.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fldChar w:fldCharType="begin"/>
      </w:r>
      <w:r>
        <w:instrText xml:space="preserve"> HYPERLINK "https://developer.mozilla.org/fr/docs/Web/Accessibility/Mobile_accessibility_checklist" </w:instrText>
      </w:r>
      <w:r>
        <w:fldChar w:fldCharType="separate"/>
      </w:r>
      <w:r>
        <w:rPr>
          <w:rFonts w:ascii="Segoe UI"/>
          <w:color w:val="6d6d6d"/>
          <w:sz w:val="40"/>
          <w:u w:val="single"/>
          <w:rtl w:val="off"/>
          <w:lang w:val="en-US"/>
        </w:rPr>
        <w:t>La couleur</w:t>
      </w:r>
      <w:r>
        <w:fldChar w:fldCharType="end"/>
      </w:r>
    </w:p>
    <w:p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Le contraste des couleurs </w:t>
      </w:r>
      <w:r>
        <w:rPr>
          <w:rFonts w:ascii="Segoe UI"/>
          <w:b/>
          <w:color w:val="000000"/>
          <w:sz w:val="18"/>
          <w:rtl w:val="off"/>
          <w:lang w:val="en-US"/>
        </w:rPr>
        <w:t>DOIT</w:t>
      </w:r>
      <w:r>
        <w:rPr>
          <w:rFonts w:ascii="Segoe UI"/>
          <w:color w:val="000000"/>
          <w:sz w:val="18"/>
          <w:rtl w:val="off"/>
          <w:lang w:val="en-US"/>
        </w:rPr>
        <w:t xml:space="preserve"> être conforme aux </w:t>
      </w:r>
      <w:r>
        <w:fldChar w:fldCharType="begin"/>
      </w:r>
      <w:r>
        <w:instrText xml:space="preserve"> HYPERLINK "https://www.w3.org/TR/WCAG/" </w:instrText>
      </w:r>
      <w:r>
        <w:fldChar w:fldCharType="separate"/>
      </w:r>
      <w:r>
        <w:rPr>
          <w:rFonts w:ascii="Segoe UI"/>
          <w:color w:val="6d6d6d"/>
          <w:sz w:val="18"/>
          <w:u w:val="single"/>
          <w:rtl w:val="off"/>
          <w:lang w:val="en-US"/>
        </w:rPr>
        <w:t>exigences du niveau AA du WCAG 2.1</w:t>
      </w:r>
      <w:r>
        <w:fldChar w:fldCharType="end"/>
      </w:r>
      <w:r>
        <w:rPr>
          <w:rFonts w:ascii="Segoe UI"/>
          <w:color w:val="000000"/>
          <w:sz w:val="18"/>
          <w:rtl w:val="off"/>
          <w:lang w:val="en-US"/>
        </w:rPr>
        <w:t xml:space="preserve"> : 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Un contraste dont le ratio est de 4.5:1 pour les textes normaux (dont la fonte est inférieure à 18 points ou 14 points en gras) ;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Un contraste dont le ratio est de 3:1 pour les grands textes (18 points minimum ou 14 points en gras).</w:t>
      </w:r>
    </w:p>
    <w:p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L'information transmise par la couleur </w:t>
      </w:r>
      <w:r>
        <w:rPr>
          <w:rFonts w:ascii="Segoe UI"/>
          <w:b/>
          <w:color w:val="000000"/>
          <w:sz w:val="18"/>
          <w:rtl w:val="off"/>
          <w:lang w:val="en-US"/>
        </w:rPr>
        <w:t>DOIT</w:t>
      </w:r>
      <w:r>
        <w:rPr>
          <w:rFonts w:ascii="Segoe UI"/>
          <w:color w:val="000000"/>
          <w:sz w:val="18"/>
          <w:rtl w:val="off"/>
          <w:lang w:val="en-US"/>
        </w:rPr>
        <w:t xml:space="preserve"> également être disponible par d'autres moyens (texte souligné pour les liens, etc.).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fldChar w:fldCharType="begin"/>
      </w:r>
      <w:r>
        <w:instrText xml:space="preserve"> HYPERLINK "https://developer.mozilla.org/fr/docs/Web/Accessibility/Mobile_accessibility_checklist" </w:instrText>
      </w:r>
      <w:r>
        <w:fldChar w:fldCharType="separate"/>
      </w:r>
      <w:r>
        <w:rPr>
          <w:rFonts w:ascii="Segoe UI"/>
          <w:color w:val="6d6d6d"/>
          <w:sz w:val="40"/>
          <w:u w:val="single"/>
          <w:rtl w:val="off"/>
          <w:lang w:val="en-US"/>
        </w:rPr>
        <w:t>La visibilité</w:t>
      </w:r>
      <w:r>
        <w:fldChar w:fldCharType="end"/>
      </w:r>
    </w:p>
    <w:p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Les techniques de masquage du contenu, telles que l'opacité nulle, l'ordre d'indexation en « z » et le placement hors écran, </w:t>
      </w:r>
      <w:r>
        <w:rPr>
          <w:rFonts w:ascii="Segoe UI"/>
          <w:b/>
          <w:color w:val="000000"/>
          <w:sz w:val="18"/>
          <w:rtl w:val="off"/>
          <w:lang w:val="en-US"/>
        </w:rPr>
        <w:t>NE DOIVENT PAS</w:t>
      </w:r>
      <w:r>
        <w:rPr>
          <w:rFonts w:ascii="Segoe UI"/>
          <w:color w:val="000000"/>
          <w:sz w:val="18"/>
          <w:rtl w:val="off"/>
          <w:lang w:val="en-US"/>
        </w:rPr>
        <w:t xml:space="preserve"> être utilisées exclusivement pour gérer la visibilité.</w:t>
      </w:r>
    </w:p>
    <w:p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Tout ce qui est autre, que l'écran actuellement visible, </w:t>
      </w:r>
      <w:r>
        <w:rPr>
          <w:rFonts w:ascii="Segoe UI"/>
          <w:b/>
          <w:color w:val="000000"/>
          <w:sz w:val="18"/>
          <w:rtl w:val="off"/>
          <w:lang w:val="en-US"/>
        </w:rPr>
        <w:t>DOIT</w:t>
      </w:r>
      <w:r>
        <w:rPr>
          <w:rFonts w:ascii="Segoe UI"/>
          <w:color w:val="000000"/>
          <w:sz w:val="18"/>
          <w:rtl w:val="off"/>
          <w:lang w:val="en-US"/>
        </w:rPr>
        <w:t xml:space="preserve"> être </w:t>
      </w:r>
      <w:r>
        <w:rPr>
          <w:rFonts w:ascii="Segoe UI"/>
          <w:i/>
          <w:color w:val="000000"/>
          <w:sz w:val="18"/>
          <w:rtl w:val="off"/>
          <w:lang w:val="en-US"/>
        </w:rPr>
        <w:t>vraiment</w:t>
      </w:r>
      <w:r>
        <w:rPr>
          <w:rFonts w:ascii="Segoe UI"/>
          <w:color w:val="000000"/>
          <w:sz w:val="18"/>
          <w:rtl w:val="off"/>
          <w:lang w:val="en-US"/>
        </w:rPr>
        <w:t xml:space="preserve"> invisible (particulièrement pertinent pour les apps à page unique avec plusieurs « </w:t>
      </w:r>
      <w:r>
        <w:rPr>
          <w:rFonts w:ascii="Segoe UI"/>
          <w:i/>
          <w:color w:val="000000"/>
          <w:sz w:val="18"/>
          <w:rtl w:val="off"/>
          <w:lang w:val="en-US"/>
        </w:rPr>
        <w:t>cartes</w:t>
      </w:r>
      <w:r>
        <w:rPr>
          <w:rFonts w:ascii="Segoe UI"/>
          <w:color w:val="000000"/>
          <w:sz w:val="18"/>
          <w:rtl w:val="off"/>
          <w:lang w:val="en-US"/>
        </w:rPr>
        <w:t xml:space="preserve"> ») : 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Utilisez l'attribut </w:t>
      </w:r>
      <w:r>
        <w:rPr>
          <w:rFonts w:ascii="Segoe UI"/>
          <w:color w:val="000000"/>
          <w:sz w:val="18"/>
          <w:rtl w:val="off"/>
          <w:lang w:val="en-US"/>
        </w:rPr>
        <w:t>hidden</w:t>
      </w:r>
      <w:r>
        <w:rPr>
          <w:rFonts w:ascii="Segoe UI"/>
          <w:color w:val="000000"/>
          <w:sz w:val="18"/>
          <w:rtl w:val="off"/>
          <w:lang w:val="en-US"/>
        </w:rPr>
        <w:t xml:space="preserve"> ou les propriétés de style </w:t>
      </w:r>
      <w:r>
        <w:rPr>
          <w:rFonts w:ascii="Segoe UI"/>
          <w:color w:val="000000"/>
          <w:sz w:val="18"/>
          <w:rtl w:val="off"/>
          <w:lang w:val="en-US"/>
        </w:rPr>
        <w:t>visibility</w:t>
      </w:r>
      <w:r>
        <w:rPr>
          <w:rFonts w:ascii="Segoe UI"/>
          <w:color w:val="000000"/>
          <w:sz w:val="18"/>
          <w:rtl w:val="off"/>
          <w:lang w:val="en-US"/>
        </w:rPr>
        <w:t xml:space="preserve"> ou </w:t>
      </w:r>
      <w:r>
        <w:rPr>
          <w:rFonts w:ascii="Segoe UI"/>
          <w:color w:val="000000"/>
          <w:sz w:val="18"/>
          <w:rtl w:val="off"/>
          <w:lang w:val="en-US"/>
        </w:rPr>
        <w:t>display</w:t>
      </w:r>
      <w:r>
        <w:rPr>
          <w:rFonts w:ascii="Segoe UI"/>
          <w:color w:val="000000"/>
          <w:sz w:val="18"/>
          <w:rtl w:val="off"/>
          <w:lang w:val="en-US"/>
        </w:rPr>
        <w:t>.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Sauf si cela est absolument inévitable, l'attribut </w:t>
      </w:r>
      <w:r>
        <w:rPr>
          <w:rFonts w:ascii="Segoe UI"/>
          <w:color w:val="000000"/>
          <w:sz w:val="18"/>
          <w:rtl w:val="off"/>
          <w:lang w:val="en-US"/>
        </w:rPr>
        <w:t>aria-hidden</w:t>
      </w:r>
      <w:r>
        <w:rPr>
          <w:rFonts w:ascii="Segoe UI"/>
          <w:b/>
          <w:color w:val="000000"/>
          <w:sz w:val="18"/>
          <w:rtl w:val="off"/>
          <w:lang w:val="en-US"/>
        </w:rPr>
        <w:t>NE DOIT PAS</w:t>
      </w:r>
      <w:r>
        <w:rPr>
          <w:rFonts w:ascii="Segoe UI"/>
          <w:color w:val="000000"/>
          <w:sz w:val="18"/>
          <w:rtl w:val="off"/>
          <w:lang w:val="en-US"/>
        </w:rPr>
        <w:t xml:space="preserve"> être utilisé.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fldChar w:fldCharType="begin"/>
      </w:r>
      <w:r>
        <w:instrText xml:space="preserve"> HYPERLINK "https://developer.mozilla.org/fr/docs/Web/Accessibility/Mobile_accessibility_checklist" </w:instrText>
      </w:r>
      <w:r>
        <w:fldChar w:fldCharType="separate"/>
      </w:r>
      <w:r>
        <w:rPr>
          <w:rFonts w:ascii="Segoe UI"/>
          <w:color w:val="6d6d6d"/>
          <w:sz w:val="40"/>
          <w:u w:val="single"/>
          <w:rtl w:val="off"/>
          <w:lang w:val="en-US"/>
        </w:rPr>
        <w:t>Le focus</w:t>
      </w:r>
      <w:r>
        <w:fldChar w:fldCharType="end"/>
      </w:r>
    </w:p>
    <w:p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Tous les éléments activables </w:t>
      </w:r>
      <w:r>
        <w:rPr>
          <w:rFonts w:ascii="Segoe UI"/>
          <w:b/>
          <w:color w:val="000000"/>
          <w:sz w:val="18"/>
          <w:rtl w:val="off"/>
          <w:lang w:val="en-US"/>
        </w:rPr>
        <w:t>DOIVENT</w:t>
      </w:r>
      <w:r>
        <w:rPr>
          <w:rFonts w:ascii="Segoe UI"/>
          <w:color w:val="000000"/>
          <w:sz w:val="18"/>
          <w:rtl w:val="off"/>
          <w:lang w:val="en-US"/>
        </w:rPr>
        <w:t xml:space="preserve"> être focusables : 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Les contrôles standard tels que les liens, les boutons et les champs de formulaire sont accessibles par défaut.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Les contrôles non standard </w:t>
      </w:r>
      <w:r>
        <w:rPr>
          <w:rFonts w:ascii="Segoe UI"/>
          <w:b/>
          <w:color w:val="000000"/>
          <w:sz w:val="18"/>
          <w:rtl w:val="off"/>
          <w:lang w:val="en-US"/>
        </w:rPr>
        <w:t>DOIVENT</w:t>
      </w:r>
      <w:r>
        <w:rPr>
          <w:rFonts w:ascii="Segoe UI"/>
          <w:color w:val="000000"/>
          <w:sz w:val="18"/>
          <w:rtl w:val="off"/>
          <w:lang w:val="en-US"/>
        </w:rPr>
        <w:t xml:space="preserve"> avoir un </w:t>
      </w:r>
      <w:r>
        <w:fldChar w:fldCharType="begin"/>
      </w:r>
      <w:r>
        <w:instrText xml:space="preserve"> HYPERLINK "https://developer.mozilla.org/en-US/docs/Web/Accessibility/ARIA/Roles" </w:instrText>
      </w:r>
      <w:r>
        <w:fldChar w:fldCharType="separate"/>
      </w:r>
      <w:r>
        <w:rPr>
          <w:rFonts w:ascii="Segoe UI"/>
          <w:color w:val="6d6d6d"/>
          <w:sz w:val="18"/>
          <w:u w:val="single"/>
          <w:rtl w:val="off"/>
          <w:lang w:val="en-US"/>
        </w:rPr>
        <w:t>rôle ARIA (en-US)</w:t>
      </w:r>
      <w:r>
        <w:fldChar w:fldCharType="end"/>
      </w:r>
      <w:r>
        <w:rPr>
          <w:rFonts w:ascii="Segoe UI"/>
          <w:color w:val="000000"/>
          <w:sz w:val="18"/>
          <w:rtl w:val="off"/>
          <w:lang w:val="en-US"/>
        </w:rPr>
        <w:t xml:space="preserve"> approprié qui leur est attribué, comme </w:t>
      </w:r>
      <w:r>
        <w:rPr>
          <w:rFonts w:ascii="Segoe UI"/>
          <w:color w:val="000000"/>
          <w:sz w:val="18"/>
          <w:rtl w:val="off"/>
          <w:lang w:val="en-US"/>
        </w:rPr>
        <w:t>button</w:t>
      </w:r>
      <w:r>
        <w:rPr>
          <w:rFonts w:ascii="Segoe UI"/>
          <w:color w:val="000000"/>
          <w:sz w:val="18"/>
          <w:rtl w:val="off"/>
          <w:lang w:val="en-US"/>
        </w:rPr>
        <w:t xml:space="preserve">, </w:t>
      </w:r>
      <w:r>
        <w:rPr>
          <w:rFonts w:ascii="Segoe UI"/>
          <w:color w:val="000000"/>
          <w:sz w:val="18"/>
          <w:rtl w:val="off"/>
          <w:lang w:val="en-US"/>
        </w:rPr>
        <w:t>link</w:t>
      </w:r>
      <w:r>
        <w:rPr>
          <w:rFonts w:ascii="Segoe UI"/>
          <w:color w:val="000000"/>
          <w:sz w:val="18"/>
          <w:rtl w:val="off"/>
          <w:lang w:val="en-US"/>
        </w:rPr>
        <w:t xml:space="preserve"> ou </w:t>
      </w:r>
      <w:r>
        <w:rPr>
          <w:rFonts w:ascii="Segoe UI"/>
          <w:color w:val="000000"/>
          <w:sz w:val="18"/>
          <w:rtl w:val="off"/>
          <w:lang w:val="en-US"/>
        </w:rPr>
        <w:t>checkbox</w:t>
      </w:r>
      <w:r>
        <w:rPr>
          <w:rFonts w:ascii="Segoe UI"/>
          <w:color w:val="000000"/>
          <w:sz w:val="18"/>
          <w:rtl w:val="off"/>
          <w:lang w:val="en-US"/>
        </w:rPr>
        <w:t>.</w:t>
      </w:r>
    </w:p>
    <w:p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Le focus </w:t>
      </w:r>
      <w:r>
        <w:rPr>
          <w:rFonts w:ascii="Segoe UI"/>
          <w:b/>
          <w:color w:val="000000"/>
          <w:sz w:val="18"/>
          <w:rtl w:val="off"/>
          <w:lang w:val="en-US"/>
        </w:rPr>
        <w:t>DOIT</w:t>
      </w:r>
      <w:r>
        <w:rPr>
          <w:rFonts w:ascii="Segoe UI"/>
          <w:color w:val="000000"/>
          <w:sz w:val="18"/>
          <w:rtl w:val="off"/>
          <w:lang w:val="en-US"/>
        </w:rPr>
        <w:t xml:space="preserve"> être traité dans un ordre logique et de manière cohérente.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fldChar w:fldCharType="begin"/>
      </w:r>
      <w:r>
        <w:instrText xml:space="preserve"> HYPERLINK "https://developer.mozilla.org/fr/docs/Web/Accessibility/Mobile_accessibility_checklist" </w:instrText>
      </w:r>
      <w:r>
        <w:fldChar w:fldCharType="separate"/>
      </w:r>
      <w:r>
        <w:rPr>
          <w:rFonts w:ascii="Segoe UI"/>
          <w:color w:val="6d6d6d"/>
          <w:sz w:val="40"/>
          <w:u w:val="single"/>
          <w:rtl w:val="off"/>
          <w:lang w:val="en-US"/>
        </w:rPr>
        <w:t>Les équivalents textuels</w:t>
      </w:r>
      <w:r>
        <w:fldChar w:fldCharType="end"/>
      </w:r>
    </w:p>
    <w:p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Un équivalent textuel </w:t>
      </w:r>
      <w:r>
        <w:rPr>
          <w:rFonts w:ascii="Segoe UI"/>
          <w:b/>
          <w:color w:val="000000"/>
          <w:sz w:val="18"/>
          <w:rtl w:val="off"/>
          <w:lang w:val="en-US"/>
        </w:rPr>
        <w:t>DOIT</w:t>
      </w:r>
      <w:r>
        <w:rPr>
          <w:rFonts w:ascii="Segoe UI"/>
          <w:color w:val="000000"/>
          <w:sz w:val="18"/>
          <w:rtl w:val="off"/>
          <w:lang w:val="en-US"/>
        </w:rPr>
        <w:t xml:space="preserve"> être fourni pour chaque élément non textuel non strictement présenté dans l'application. 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Utilisez </w:t>
      </w:r>
      <w:r>
        <w:rPr>
          <w:rFonts w:ascii="Segoe UI"/>
          <w:i/>
          <w:color w:val="000000"/>
          <w:sz w:val="18"/>
          <w:rtl w:val="off"/>
          <w:lang w:val="en-US"/>
        </w:rPr>
        <w:t>alt</w:t>
      </w:r>
      <w:r>
        <w:rPr>
          <w:rFonts w:ascii="Segoe UI"/>
          <w:color w:val="000000"/>
          <w:sz w:val="18"/>
          <w:rtl w:val="off"/>
          <w:lang w:val="en-US"/>
        </w:rPr>
        <w:t xml:space="preserve"> et </w:t>
      </w:r>
      <w:r>
        <w:rPr>
          <w:rFonts w:ascii="Segoe UI"/>
          <w:i/>
          <w:color w:val="000000"/>
          <w:sz w:val="18"/>
          <w:rtl w:val="off"/>
          <w:lang w:val="en-US"/>
        </w:rPr>
        <w:t>title</w:t>
      </w:r>
      <w:r>
        <w:rPr>
          <w:rFonts w:ascii="Segoe UI"/>
          <w:color w:val="000000"/>
          <w:sz w:val="18"/>
          <w:rtl w:val="off"/>
          <w:lang w:val="en-US"/>
        </w:rPr>
        <w:t xml:space="preserve"> lorsque cela est approprié (voir l'article de Steve Faulkner sur l'</w:t>
      </w:r>
      <w:r>
        <w:fldChar w:fldCharType="begin"/>
      </w:r>
      <w:r>
        <w:instrText xml:space="preserve"> HYPERLINK "https://www.tpgi.com/using-the-html-title-attribute-updated/" </w:instrText>
      </w:r>
      <w:r>
        <w:fldChar w:fldCharType="separate"/>
      </w:r>
      <w:r>
        <w:rPr>
          <w:rFonts w:ascii="Segoe UI"/>
          <w:color w:val="6d6d6d"/>
          <w:sz w:val="18"/>
          <w:u w:val="single"/>
          <w:rtl w:val="off"/>
          <w:lang w:val="en-US"/>
        </w:rPr>
        <w:t>Utilisation de l'attribut HTML title</w:t>
      </w:r>
      <w:r>
        <w:fldChar w:fldCharType="end"/>
      </w:r>
      <w:r>
        <w:rPr>
          <w:rFonts w:ascii="Segoe UI"/>
          <w:color w:val="000000"/>
          <w:sz w:val="18"/>
          <w:rtl w:val="off"/>
          <w:lang w:val="en-US"/>
        </w:rPr>
        <w:t>).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Si les attributs ci-dessus ne sont pas applicables, utilisez les </w:t>
      </w:r>
      <w:r>
        <w:fldChar w:fldCharType="begin"/>
      </w:r>
      <w:r>
        <w:instrText xml:space="preserve"> HYPERLINK "https://www.w3.org/TR/wai-aria-1.1/" </w:instrText>
      </w:r>
      <w:r>
        <w:fldChar w:fldCharType="separate"/>
      </w:r>
      <w:r>
        <w:rPr>
          <w:rFonts w:ascii="Segoe UI"/>
          <w:color w:val="6d6d6d"/>
          <w:sz w:val="18"/>
          <w:u w:val="single"/>
          <w:rtl w:val="off"/>
          <w:lang w:val="en-US"/>
        </w:rPr>
        <w:t>États et propriétés ARIA</w:t>
      </w:r>
      <w:r>
        <w:fldChar w:fldCharType="end"/>
      </w:r>
      <w:r>
        <w:rPr>
          <w:rFonts w:ascii="Segoe UI"/>
          <w:color w:val="000000"/>
          <w:sz w:val="18"/>
          <w:rtl w:val="off"/>
          <w:lang w:val="en-US"/>
        </w:rPr>
        <w:t xml:space="preserve"> appropriés tels que </w:t>
      </w:r>
      <w:r>
        <w:rPr>
          <w:rFonts w:ascii="Segoe UI"/>
          <w:color w:val="000000"/>
          <w:sz w:val="18"/>
          <w:rtl w:val="off"/>
          <w:lang w:val="en-US"/>
        </w:rPr>
        <w:t>aria-label</w:t>
      </w:r>
      <w:r>
        <w:rPr>
          <w:rFonts w:ascii="Segoe UI"/>
          <w:color w:val="000000"/>
          <w:sz w:val="18"/>
          <w:rtl w:val="off"/>
          <w:lang w:val="en-US"/>
        </w:rPr>
        <w:t xml:space="preserve">, </w:t>
      </w:r>
      <w:r>
        <w:rPr>
          <w:rFonts w:ascii="Segoe UI"/>
          <w:color w:val="000000"/>
          <w:sz w:val="18"/>
          <w:rtl w:val="off"/>
          <w:lang w:val="en-US"/>
        </w:rPr>
        <w:t>aria-labelledby</w:t>
      </w:r>
      <w:r>
        <w:rPr>
          <w:rFonts w:ascii="Segoe UI"/>
          <w:color w:val="000000"/>
          <w:sz w:val="18"/>
          <w:rtl w:val="off"/>
          <w:lang w:val="en-US"/>
        </w:rPr>
        <w:t xml:space="preserve">, ou </w:t>
      </w:r>
      <w:r>
        <w:rPr>
          <w:rFonts w:ascii="Segoe UI"/>
          <w:color w:val="000000"/>
          <w:sz w:val="18"/>
          <w:rtl w:val="off"/>
          <w:lang w:val="en-US"/>
        </w:rPr>
        <w:t>aria-describedby</w:t>
      </w:r>
      <w:r>
        <w:rPr>
          <w:rFonts w:ascii="Segoe UI"/>
          <w:color w:val="000000"/>
          <w:sz w:val="18"/>
          <w:rtl w:val="off"/>
          <w:lang w:val="en-US"/>
        </w:rPr>
        <w:t>.</w:t>
      </w:r>
    </w:p>
    <w:p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Les images de texte </w:t>
      </w:r>
      <w:r>
        <w:rPr>
          <w:rFonts w:ascii="Segoe UI"/>
          <w:b/>
          <w:color w:val="000000"/>
          <w:sz w:val="18"/>
          <w:rtl w:val="off"/>
          <w:lang w:val="en-US"/>
        </w:rPr>
        <w:t>DOIVENT</w:t>
      </w:r>
      <w:r>
        <w:rPr>
          <w:rFonts w:ascii="Segoe UI"/>
          <w:color w:val="000000"/>
          <w:sz w:val="18"/>
          <w:rtl w:val="off"/>
          <w:lang w:val="en-US"/>
        </w:rPr>
        <w:t xml:space="preserve"> être évitées.</w:t>
      </w:r>
    </w:p>
    <w:p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Tous les composants de l'interface utilisateur ayant un texte visible (ou une image de texte) comme étiquette </w:t>
      </w:r>
      <w:r>
        <w:rPr>
          <w:rFonts w:ascii="Segoe UI"/>
          <w:b/>
          <w:color w:val="000000"/>
          <w:sz w:val="18"/>
          <w:rtl w:val="off"/>
          <w:lang w:val="en-US"/>
        </w:rPr>
        <w:t>DOIVENT</w:t>
      </w:r>
      <w:r>
        <w:rPr>
          <w:rFonts w:ascii="Segoe UI"/>
          <w:color w:val="000000"/>
          <w:sz w:val="18"/>
          <w:rtl w:val="off"/>
          <w:lang w:val="en-US"/>
        </w:rPr>
        <w:t xml:space="preserve"> avoir le même texte disponible dans le </w:t>
      </w:r>
      <w:r>
        <w:fldChar w:fldCharType="begin"/>
      </w:r>
      <w:r>
        <w:instrText xml:space="preserve"> HYPERLINK "https://www.w3.org/TR/WCAG21/" </w:instrText>
      </w:r>
      <w:r>
        <w:fldChar w:fldCharType="separate"/>
      </w:r>
      <w:r>
        <w:rPr>
          <w:rFonts w:ascii="Segoe UI"/>
          <w:color w:val="6d6d6d"/>
          <w:sz w:val="18"/>
          <w:u w:val="single"/>
          <w:rtl w:val="off"/>
          <w:lang w:val="en-US"/>
        </w:rPr>
        <w:t>nom</w:t>
      </w:r>
      <w:r>
        <w:fldChar w:fldCharType="end"/>
      </w:r>
      <w:r>
        <w:rPr>
          <w:rFonts w:ascii="Segoe UI"/>
          <w:color w:val="000000"/>
          <w:sz w:val="18"/>
          <w:rtl w:val="off"/>
          <w:lang w:val="en-US"/>
        </w:rPr>
        <w:t xml:space="preserve"> programmatique du composant. </w:t>
      </w:r>
      <w:r>
        <w:fldChar w:fldCharType="begin"/>
      </w:r>
      <w:r>
        <w:instrText xml:space="preserve"> HYPERLINK "https://www.w3.org/WAI/WCAG21/Understanding/label-in-name.html" </w:instrText>
      </w:r>
      <w:r>
        <w:fldChar w:fldCharType="separate"/>
      </w:r>
      <w:r>
        <w:rPr>
          <w:rFonts w:ascii="Segoe UI"/>
          <w:color w:val="6d6d6d"/>
          <w:sz w:val="18"/>
          <w:u w:val="single"/>
          <w:rtl w:val="off"/>
          <w:lang w:val="en-US"/>
        </w:rPr>
        <w:t>WCAG 2.1 : Étiquette dans le nom.</w:t>
      </w:r>
      <w:r>
        <w:fldChar w:fldCharType="end"/>
      </w:r>
    </w:p>
    <w:p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Tous les contrôles de formulaire </w:t>
      </w:r>
      <w:r>
        <w:rPr>
          <w:rFonts w:ascii="Segoe UI"/>
          <w:b/>
          <w:color w:val="000000"/>
          <w:sz w:val="18"/>
          <w:rtl w:val="off"/>
          <w:lang w:val="en-US"/>
        </w:rPr>
        <w:t>DOIVENT</w:t>
      </w:r>
      <w:r>
        <w:rPr>
          <w:rFonts w:ascii="Segoe UI"/>
          <w:color w:val="000000"/>
          <w:sz w:val="18"/>
          <w:rtl w:val="off"/>
          <w:lang w:val="en-US"/>
        </w:rPr>
        <w:t xml:space="preserve"> avoir des étiquettes (éléments </w:t>
      </w:r>
      <w:r>
        <w:fldChar w:fldCharType="begin"/>
      </w:r>
      <w:r>
        <w:instrText xml:space="preserve"> HYPERLINK "https://developer.mozilla.org/fr/docs/Web/HTML/Element/Label" </w:instrText>
      </w:r>
      <w:r>
        <w:fldChar w:fldCharType="separate"/>
      </w:r>
      <w:r>
        <w:rPr>
          <w:rFonts w:ascii="Segoe UI"/>
          <w:color w:val="6d6d6d"/>
          <w:sz w:val="18"/>
          <w:u w:val="single"/>
          <w:rtl w:val="off"/>
          <w:lang w:val="en-US"/>
        </w:rPr>
        <w:t>&lt;label&gt;</w:t>
      </w:r>
      <w:r>
        <w:fldChar w:fldCharType="end"/>
      </w:r>
      <w:r>
        <w:rPr>
          <w:rFonts w:ascii="Segoe UI"/>
          <w:color w:val="000000"/>
          <w:sz w:val="18"/>
          <w:rtl w:val="off"/>
          <w:lang w:val="en-US"/>
        </w:rPr>
        <w:t>) pour le bénéfice des utilisateurs de lecteurs d'écran.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fldChar w:fldCharType="begin"/>
      </w:r>
      <w:r>
        <w:instrText xml:space="preserve"> HYPERLINK "https://developer.mozilla.org/fr/docs/Web/Accessibility/Mobile_accessibility_checklist" </w:instrText>
      </w:r>
      <w:r>
        <w:fldChar w:fldCharType="separate"/>
      </w:r>
      <w:r>
        <w:rPr>
          <w:rFonts w:ascii="Segoe UI"/>
          <w:color w:val="6d6d6d"/>
          <w:sz w:val="40"/>
          <w:u w:val="single"/>
          <w:rtl w:val="off"/>
          <w:lang w:val="en-US"/>
        </w:rPr>
        <w:t>La gestion des états</w:t>
      </w:r>
      <w:r>
        <w:fldChar w:fldCharType="end"/>
      </w:r>
    </w:p>
    <w:p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Les contrôles standard tels que les boutons radio et les cases à cocher sont gérés par le système d'exploitation. Cependant, pour d'autres contrôles personnalisés, les changements d'état </w:t>
      </w:r>
      <w:r>
        <w:rPr>
          <w:rFonts w:ascii="Segoe UI"/>
          <w:b/>
          <w:color w:val="000000"/>
          <w:sz w:val="18"/>
          <w:rtl w:val="off"/>
          <w:lang w:val="en-US"/>
        </w:rPr>
        <w:t>DOIVENT</w:t>
      </w:r>
      <w:r>
        <w:rPr>
          <w:rFonts w:ascii="Segoe UI"/>
          <w:color w:val="000000"/>
          <w:sz w:val="18"/>
          <w:rtl w:val="off"/>
          <w:lang w:val="en-US"/>
        </w:rPr>
        <w:t xml:space="preserve"> être fournis via </w:t>
      </w:r>
      <w:r>
        <w:fldChar w:fldCharType="begin"/>
      </w:r>
      <w:r>
        <w:instrText xml:space="preserve"> HYPERLINK "https://www.w3.org/TR/wai-aria-1.1/" </w:instrText>
      </w:r>
      <w:r>
        <w:fldChar w:fldCharType="separate"/>
      </w:r>
      <w:r>
        <w:rPr>
          <w:rFonts w:ascii="Segoe UI"/>
          <w:color w:val="6d6d6d"/>
          <w:sz w:val="18"/>
          <w:u w:val="single"/>
          <w:rtl w:val="off"/>
          <w:lang w:val="en-US"/>
        </w:rPr>
        <w:t>les états ARIA</w:t>
      </w:r>
      <w:r>
        <w:fldChar w:fldCharType="end"/>
      </w:r>
      <w:r>
        <w:rPr>
          <w:rFonts w:ascii="Segoe UI"/>
          <w:color w:val="000000"/>
          <w:sz w:val="18"/>
          <w:rtl w:val="off"/>
          <w:lang w:val="en-US"/>
        </w:rPr>
        <w:t xml:space="preserve"> tels que </w:t>
      </w:r>
      <w:r>
        <w:rPr>
          <w:rFonts w:ascii="Segoe UI"/>
          <w:color w:val="000000"/>
          <w:sz w:val="18"/>
          <w:rtl w:val="off"/>
          <w:lang w:val="en-US"/>
        </w:rPr>
        <w:t>aria-checked</w:t>
      </w:r>
      <w:r>
        <w:rPr>
          <w:rFonts w:ascii="Segoe UI"/>
          <w:color w:val="000000"/>
          <w:sz w:val="18"/>
          <w:rtl w:val="off"/>
          <w:lang w:val="en-US"/>
        </w:rPr>
        <w:t xml:space="preserve">, </w:t>
      </w:r>
      <w:r>
        <w:rPr>
          <w:rFonts w:ascii="Segoe UI"/>
          <w:color w:val="000000"/>
          <w:sz w:val="18"/>
          <w:rtl w:val="off"/>
          <w:lang w:val="en-US"/>
        </w:rPr>
        <w:t>aria-disabled</w:t>
      </w:r>
      <w:r>
        <w:rPr>
          <w:rFonts w:ascii="Segoe UI"/>
          <w:color w:val="000000"/>
          <w:sz w:val="18"/>
          <w:rtl w:val="off"/>
          <w:lang w:val="en-US"/>
        </w:rPr>
        <w:t xml:space="preserve">, </w:t>
      </w:r>
      <w:r>
        <w:rPr>
          <w:rFonts w:ascii="Segoe UI"/>
          <w:color w:val="000000"/>
          <w:sz w:val="18"/>
          <w:rtl w:val="off"/>
          <w:lang w:val="en-US"/>
        </w:rPr>
        <w:t>aria-selected</w:t>
      </w:r>
      <w:r>
        <w:rPr>
          <w:rFonts w:ascii="Segoe UI"/>
          <w:color w:val="000000"/>
          <w:sz w:val="18"/>
          <w:rtl w:val="off"/>
          <w:lang w:val="en-US"/>
        </w:rPr>
        <w:t xml:space="preserve">, </w:t>
      </w:r>
      <w:r>
        <w:rPr>
          <w:rFonts w:ascii="Segoe UI"/>
          <w:color w:val="000000"/>
          <w:sz w:val="18"/>
          <w:rtl w:val="off"/>
          <w:lang w:val="en-US"/>
        </w:rPr>
        <w:t>aria-expanded</w:t>
      </w:r>
      <w:r>
        <w:rPr>
          <w:rFonts w:ascii="Segoe UI"/>
          <w:color w:val="000000"/>
          <w:sz w:val="18"/>
          <w:rtl w:val="off"/>
          <w:lang w:val="en-US"/>
        </w:rPr>
        <w:t xml:space="preserve"> et </w:t>
      </w:r>
      <w:r>
        <w:rPr>
          <w:rFonts w:ascii="Segoe UI"/>
          <w:color w:val="000000"/>
          <w:sz w:val="18"/>
          <w:rtl w:val="off"/>
          <w:lang w:val="en-US"/>
        </w:rPr>
        <w:t>aria-pressed</w:t>
      </w:r>
      <w:r>
        <w:rPr>
          <w:rFonts w:ascii="Segoe UI"/>
          <w:color w:val="000000"/>
          <w:sz w:val="18"/>
          <w:rtl w:val="off"/>
          <w:lang w:val="en-US"/>
        </w:rPr>
        <w:t>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fldChar w:fldCharType="begin"/>
      </w:r>
      <w:r>
        <w:instrText xml:space="preserve"> HYPERLINK "https://developer.mozilla.org/fr/docs/Web/Accessibility/Mobile_accessibility_checklist" </w:instrText>
      </w:r>
      <w:r>
        <w:fldChar w:fldCharType="separate"/>
      </w:r>
      <w:r>
        <w:rPr>
          <w:rFonts w:ascii="Segoe UI"/>
          <w:color w:val="6d6d6d"/>
          <w:sz w:val="40"/>
          <w:u w:val="single"/>
          <w:rtl w:val="off"/>
          <w:lang w:val="en-US"/>
        </w:rPr>
        <w:t>L'orientation</w:t>
      </w:r>
      <w:r>
        <w:fldChar w:fldCharType="end"/>
      </w:r>
    </w:p>
    <w:p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Le contenu </w:t>
      </w:r>
      <w:r>
        <w:rPr>
          <w:rFonts w:ascii="Segoe UI"/>
          <w:b/>
          <w:color w:val="000000"/>
          <w:sz w:val="18"/>
          <w:rtl w:val="off"/>
          <w:lang w:val="en-US"/>
        </w:rPr>
        <w:t>NE DOIT PAS</w:t>
      </w:r>
      <w:r>
        <w:rPr>
          <w:rFonts w:ascii="Segoe UI"/>
          <w:color w:val="000000"/>
          <w:sz w:val="18"/>
          <w:rtl w:val="off"/>
          <w:lang w:val="en-US"/>
        </w:rPr>
        <w:t xml:space="preserve"> être limité à une seule orientation, comme le portrait ou le paysage, sauf si cela est essentiel. </w:t>
      </w:r>
      <w:r>
        <w:fldChar w:fldCharType="begin"/>
      </w:r>
      <w:r>
        <w:instrText xml:space="preserve"> HYPERLINK "https://www.w3.org/WAI/WCAG21/Understanding/orientation.html" </w:instrText>
      </w:r>
      <w:r>
        <w:fldChar w:fldCharType="separate"/>
      </w:r>
      <w:r>
        <w:rPr>
          <w:rFonts w:ascii="Segoe UI"/>
          <w:color w:val="6d6d6d"/>
          <w:sz w:val="18"/>
          <w:u w:val="single"/>
          <w:rtl w:val="off"/>
          <w:lang w:val="en-US"/>
        </w:rPr>
        <w:t>WCAG 2.1 : Orientation</w:t>
      </w:r>
      <w:r>
        <w:fldChar w:fldCharType="end"/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Des exemples de cas où une orientation est essentielle sont une application pour un piano ou un chèque de banque.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fldChar w:fldCharType="begin"/>
      </w:r>
      <w:r>
        <w:instrText xml:space="preserve"> HYPERLINK "https://developer.mozilla.org/fr/docs/Web/Accessibility/Mobile_accessibility_checklist" </w:instrText>
      </w:r>
      <w:r>
        <w:fldChar w:fldCharType="separate"/>
      </w:r>
      <w:r>
        <w:rPr>
          <w:rFonts w:ascii="Segoe UI"/>
          <w:color w:val="6d6d6d"/>
          <w:sz w:val="40"/>
          <w:u w:val="single"/>
          <w:rtl w:val="off"/>
          <w:lang w:val="en-US"/>
        </w:rPr>
        <w:t>Directives générales</w:t>
      </w:r>
      <w:r>
        <w:fldChar w:fldCharType="end"/>
      </w:r>
    </w:p>
    <w:p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Un titre d'application </w:t>
      </w:r>
      <w:r>
        <w:rPr>
          <w:rFonts w:ascii="Segoe UI"/>
          <w:b/>
          <w:color w:val="000000"/>
          <w:sz w:val="18"/>
          <w:rtl w:val="off"/>
          <w:lang w:val="en-US"/>
        </w:rPr>
        <w:t>DOIT</w:t>
      </w:r>
      <w:r>
        <w:rPr>
          <w:rFonts w:ascii="Segoe UI"/>
          <w:color w:val="000000"/>
          <w:sz w:val="18"/>
          <w:rtl w:val="off"/>
          <w:lang w:val="en-US"/>
        </w:rPr>
        <w:t xml:space="preserve"> être fourni.</w:t>
      </w:r>
    </w:p>
    <w:p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Les titres </w:t>
      </w:r>
      <w:r>
        <w:rPr>
          <w:rFonts w:ascii="Segoe UI"/>
          <w:b/>
          <w:color w:val="000000"/>
          <w:sz w:val="18"/>
          <w:rtl w:val="off"/>
          <w:lang w:val="en-US"/>
        </w:rPr>
        <w:t>NE DOIVENT PAS</w:t>
      </w:r>
      <w:r>
        <w:rPr>
          <w:rFonts w:ascii="Segoe UI"/>
          <w:color w:val="000000"/>
          <w:sz w:val="18"/>
          <w:rtl w:val="off"/>
          <w:lang w:val="en-US"/>
        </w:rPr>
        <w:t xml:space="preserve"> rompre la structure hiérarchique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left"/>
        <w:rPr>
          <w:rFonts w:ascii="Courier New"/>
          <w:color w:val="000000"/>
          <w:sz w:val="16"/>
          <w:lang w:val="en-US"/>
        </w:rPr>
      </w:pPr>
      <w:r>
        <w:rPr>
          <w:rFonts w:ascii="Courier New"/>
          <w:color w:val="000000"/>
          <w:sz w:val="16"/>
          <w:rtl w:val="off"/>
          <w:lang w:val="en-US"/>
        </w:rPr>
        <w:t>&lt;h1&gt;Titre de premier niveau&lt;/h1&gt; &lt;h2&gt;Titre secondaire&lt;/h2&gt; &lt;h2&gt;Un autre titre secondaire&lt;/h2&gt; &lt;h3&gt;Titre de bas niveau&lt;/h3&gt;</w:t>
      </w:r>
    </w:p>
    <w:p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L'</w:t>
      </w:r>
      <w:r>
        <w:fldChar w:fldCharType="begin"/>
      </w:r>
      <w:r>
        <w:instrText xml:space="preserve"> HYPERLINK "https://www.washington.edu/accessibility/web/landmarks/" </w:instrText>
      </w:r>
      <w:r>
        <w:fldChar w:fldCharType="separate"/>
      </w:r>
      <w:r>
        <w:rPr>
          <w:rFonts w:ascii="Segoe UI"/>
          <w:color w:val="6d6d6d"/>
          <w:sz w:val="18"/>
          <w:u w:val="single"/>
          <w:rtl w:val="off"/>
          <w:lang w:val="en-US"/>
        </w:rPr>
        <w:t>ARIA Landmark Roles</w:t>
      </w:r>
      <w:r>
        <w:fldChar w:fldCharType="end"/>
      </w:r>
      <w:r>
        <w:rPr>
          <w:rFonts w:ascii="Segoe UI"/>
          <w:b/>
          <w:color w:val="000000"/>
          <w:sz w:val="18"/>
          <w:rtl w:val="off"/>
          <w:lang w:val="en-US"/>
        </w:rPr>
        <w:t>DOIT</w:t>
      </w:r>
      <w:r>
        <w:rPr>
          <w:rFonts w:ascii="Segoe UI"/>
          <w:color w:val="000000"/>
          <w:sz w:val="18"/>
          <w:rtl w:val="off"/>
          <w:lang w:val="en-US"/>
        </w:rPr>
        <w:t xml:space="preserve"> être utilisé pour décrire une structure d'application ou de document, telle que </w:t>
      </w:r>
      <w:r>
        <w:rPr>
          <w:rFonts w:ascii="Segoe UI"/>
          <w:color w:val="000000"/>
          <w:sz w:val="18"/>
          <w:rtl w:val="off"/>
          <w:lang w:val="en-US"/>
        </w:rPr>
        <w:t>banner</w:t>
      </w:r>
      <w:r>
        <w:rPr>
          <w:rFonts w:ascii="Segoe UI"/>
          <w:color w:val="000000"/>
          <w:sz w:val="18"/>
          <w:rtl w:val="off"/>
          <w:lang w:val="en-US"/>
        </w:rPr>
        <w:t xml:space="preserve">, </w:t>
      </w:r>
      <w:r>
        <w:rPr>
          <w:rFonts w:ascii="Segoe UI"/>
          <w:color w:val="000000"/>
          <w:sz w:val="18"/>
          <w:rtl w:val="off"/>
          <w:lang w:val="en-US"/>
        </w:rPr>
        <w:t>complementary</w:t>
      </w:r>
      <w:r>
        <w:rPr>
          <w:rFonts w:ascii="Segoe UI"/>
          <w:color w:val="000000"/>
          <w:sz w:val="18"/>
          <w:rtl w:val="off"/>
          <w:lang w:val="en-US"/>
        </w:rPr>
        <w:t xml:space="preserve">, </w:t>
      </w:r>
      <w:r>
        <w:rPr>
          <w:rFonts w:ascii="Segoe UI"/>
          <w:color w:val="000000"/>
          <w:sz w:val="18"/>
          <w:rtl w:val="off"/>
          <w:lang w:val="en-US"/>
        </w:rPr>
        <w:t>contentinfo</w:t>
      </w:r>
      <w:r>
        <w:rPr>
          <w:rFonts w:ascii="Segoe UI"/>
          <w:color w:val="000000"/>
          <w:sz w:val="18"/>
          <w:rtl w:val="off"/>
          <w:lang w:val="en-US"/>
        </w:rPr>
        <w:t xml:space="preserve">, </w:t>
      </w:r>
      <w:r>
        <w:rPr>
          <w:rFonts w:ascii="Segoe UI"/>
          <w:color w:val="000000"/>
          <w:sz w:val="18"/>
          <w:rtl w:val="off"/>
          <w:lang w:val="en-US"/>
        </w:rPr>
        <w:t>main</w:t>
      </w:r>
      <w:r>
        <w:rPr>
          <w:rFonts w:ascii="Segoe UI"/>
          <w:color w:val="000000"/>
          <w:sz w:val="18"/>
          <w:rtl w:val="off"/>
          <w:lang w:val="en-US"/>
        </w:rPr>
        <w:t xml:space="preserve">, </w:t>
      </w:r>
      <w:r>
        <w:rPr>
          <w:rFonts w:ascii="Segoe UI"/>
          <w:color w:val="000000"/>
          <w:sz w:val="18"/>
          <w:rtl w:val="off"/>
          <w:lang w:val="en-US"/>
        </w:rPr>
        <w:t>navigation</w:t>
      </w:r>
      <w:r>
        <w:rPr>
          <w:rFonts w:ascii="Segoe UI"/>
          <w:color w:val="000000"/>
          <w:sz w:val="18"/>
          <w:rtl w:val="off"/>
          <w:lang w:val="en-US"/>
        </w:rPr>
        <w:t xml:space="preserve">, </w:t>
      </w:r>
      <w:r>
        <w:rPr>
          <w:rFonts w:ascii="Segoe UI"/>
          <w:color w:val="000000"/>
          <w:sz w:val="18"/>
          <w:rtl w:val="off"/>
          <w:lang w:val="en-US"/>
        </w:rPr>
        <w:t>search</w:t>
      </w:r>
      <w:r>
        <w:rPr>
          <w:rFonts w:ascii="Segoe UI"/>
          <w:color w:val="000000"/>
          <w:sz w:val="18"/>
          <w:rtl w:val="off"/>
          <w:lang w:val="en-US"/>
        </w:rPr>
        <w:t>.</w:t>
      </w:r>
    </w:p>
    <w:p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Pour les événements tactiles, au moins un des éléments suivants </w:t>
      </w:r>
      <w:r>
        <w:rPr>
          <w:rFonts w:ascii="Segoe UI"/>
          <w:b/>
          <w:color w:val="000000"/>
          <w:sz w:val="18"/>
          <w:rtl w:val="off"/>
          <w:lang w:val="en-US"/>
        </w:rPr>
        <w:t>DOIT</w:t>
      </w:r>
      <w:r>
        <w:rPr>
          <w:rFonts w:ascii="Segoe UI"/>
          <w:color w:val="000000"/>
          <w:sz w:val="18"/>
          <w:rtl w:val="off"/>
          <w:lang w:val="en-US"/>
        </w:rPr>
        <w:t xml:space="preserve"> être vrai (</w:t>
      </w:r>
      <w:r>
        <w:fldChar w:fldCharType="begin"/>
      </w:r>
      <w:r>
        <w:instrText xml:space="preserve"> HYPERLINK "https://www.w3.org/WAI/WCAG21/Understanding/pointer-cancellation.html" </w:instrText>
      </w:r>
      <w:r>
        <w:fldChar w:fldCharType="separate"/>
      </w:r>
      <w:r>
        <w:rPr>
          <w:rFonts w:ascii="Segoe UI"/>
          <w:color w:val="6d6d6d"/>
          <w:sz w:val="18"/>
          <w:u w:val="single"/>
          <w:rtl w:val="off"/>
          <w:lang w:val="en-US"/>
        </w:rPr>
        <w:t>WCAG 2.1 : Annulation du pointeur</w:t>
      </w:r>
      <w:r>
        <w:fldChar w:fldCharType="end"/>
      </w:r>
      <w:r>
        <w:rPr>
          <w:rFonts w:ascii="Segoe UI"/>
          <w:color w:val="000000"/>
          <w:sz w:val="18"/>
          <w:rtl w:val="off"/>
          <w:lang w:val="en-US"/>
        </w:rPr>
        <w:t xml:space="preserve">) : 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L'événement de descente </w:t>
      </w:r>
      <w:r>
        <w:rPr>
          <w:rFonts w:ascii="Segoe UI"/>
          <w:b/>
          <w:color w:val="000000"/>
          <w:sz w:val="18"/>
          <w:rtl w:val="off"/>
          <w:lang w:val="en-US"/>
        </w:rPr>
        <w:t>NE DOIT PAS</w:t>
      </w:r>
      <w:r>
        <w:rPr>
          <w:rFonts w:ascii="Segoe UI"/>
          <w:color w:val="000000"/>
          <w:sz w:val="18"/>
          <w:rtl w:val="off"/>
          <w:lang w:val="en-US"/>
        </w:rPr>
        <w:t xml:space="preserve"> être utilisé pour déclencher une action.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L'action est déclenchée par l'événement « up » et une option permettant d'interrompre l'action avant son achèvement est disponible ou une option permettant d'annuler l'action après son achèvement.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L'événement de montée annulera toute action déclenchée par un événement de descente.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Il est essentiel de déclencher l'action sur l'événement de descente. Par exemple, pour jouer à un jeu ou à une application de piano.</w:t>
      </w:r>
    </w:p>
    <w:p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Les cibles tactiles </w:t>
      </w:r>
      <w:r>
        <w:rPr>
          <w:rFonts w:ascii="Segoe UI"/>
          <w:b/>
          <w:color w:val="000000"/>
          <w:sz w:val="18"/>
          <w:rtl w:val="off"/>
          <w:lang w:val="en-US"/>
        </w:rPr>
        <w:t>DOIVENT</w:t>
      </w:r>
      <w:r>
        <w:rPr>
          <w:rFonts w:ascii="Segoe UI"/>
          <w:color w:val="000000"/>
          <w:sz w:val="18"/>
          <w:rtl w:val="off"/>
          <w:lang w:val="en-US"/>
        </w:rPr>
        <w:t xml:space="preserve"> être suffisamment grandes pour que l'utilisateur puisse interagir avec elles (voir </w:t>
      </w:r>
      <w:r>
        <w:fldChar w:fldCharType="begin"/>
      </w:r>
      <w:r>
        <w:instrText xml:space="preserve"> HYPERLINK "https://www.bbc.co.uk/guidelines/futuremedia/accessibility/mobile/design/touch-target-size" </w:instrText>
      </w:r>
      <w:r>
        <w:fldChar w:fldCharType="separate"/>
      </w:r>
      <w:r>
        <w:rPr>
          <w:rFonts w:ascii="Segoe UI"/>
          <w:color w:val="6d6d6d"/>
          <w:sz w:val="18"/>
          <w:u w:val="single"/>
          <w:rtl w:val="off"/>
          <w:lang w:val="en-US"/>
        </w:rPr>
        <w:t>BBC Mobile Accessibility Guidelines</w:t>
      </w:r>
      <w:r>
        <w:fldChar w:fldCharType="end"/>
      </w:r>
      <w:r>
        <w:rPr>
          <w:rFonts w:ascii="Segoe UI"/>
          <w:color w:val="000000"/>
          <w:sz w:val="18"/>
          <w:rtl w:val="off"/>
          <w:lang w:val="en-US"/>
        </w:rPr>
        <w:t xml:space="preserve"> pour des directives utiles sur la taille des cibles tactiles).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1"/>
  <w:num w:numId="1">
    <w:abstractNumId w:val="0"/>
  </w:num>
  <w:num w:numId="2">
    <w:abstractNumId w:val="1"/>
    <w:lvlOverride w:ilvl="0">
      <w:lvl w:ilvl="0" w:tentative="1">
        <w:numFmt w:val="bullet"/>
        <w:suff w:val="tab"/>
        <w:lvlText w:val="·"/>
        <w:rPr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ar défau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Manon Roux</dc:creator>
  <cp:lastModifiedBy>Manon Roux</cp:lastModifiedBy>
</cp:coreProperties>
</file>