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002314AC">
        <w:trPr>
          <w:trHeight w:val="351"/>
        </w:trPr>
        <w:tc>
          <w:tcPr>
            <w:tcW w:w="11785" w:type="dxa"/>
          </w:tcPr>
          <w:p w14:paraId="6BFB9641" w14:textId="1A35576A"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152DF0">
              <w:rPr>
                <w:rFonts w:ascii="Times New Roman" w:hAnsi="Times New Roman" w:cs="Times New Roman"/>
                <w:b/>
                <w:bCs/>
                <w:sz w:val="30"/>
                <w:szCs w:val="30"/>
              </w:rPr>
              <w:t xml:space="preserve">MT Summit </w:t>
            </w:r>
            <w:r w:rsidR="00585B63">
              <w:rPr>
                <w:rFonts w:ascii="Times New Roman" w:hAnsi="Times New Roman" w:cs="Times New Roman"/>
                <w:b/>
                <w:bCs/>
                <w:sz w:val="30"/>
                <w:szCs w:val="30"/>
              </w:rPr>
              <w:t>20</w:t>
            </w:r>
            <w:r w:rsidR="00152DF0">
              <w:rPr>
                <w:rFonts w:ascii="Times New Roman" w:hAnsi="Times New Roman" w:cs="Times New Roman"/>
                <w:b/>
                <w:bCs/>
                <w:sz w:val="30"/>
                <w:szCs w:val="30"/>
              </w:rPr>
              <w:t>25</w:t>
            </w:r>
            <w:r w:rsidRPr="59F793D9">
              <w:rPr>
                <w:rFonts w:ascii="Times New Roman" w:hAnsi="Times New Roman" w:cs="Times New Roman"/>
                <w:b/>
                <w:bCs/>
                <w:sz w:val="30"/>
                <w:szCs w:val="30"/>
              </w:rPr>
              <w:t xml:space="preserve"> Proceedings</w:t>
            </w:r>
          </w:p>
        </w:tc>
      </w:tr>
      <w:tr w:rsidR="00D41940" w14:paraId="672A6659" w14:textId="77777777" w:rsidTr="002314AC">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2314AC">
        <w:trPr>
          <w:trHeight w:val="334"/>
        </w:trPr>
        <w:tc>
          <w:tcPr>
            <w:tcW w:w="11785" w:type="dxa"/>
          </w:tcPr>
          <w:p w14:paraId="0321111A" w14:textId="37D1E711" w:rsidR="002314AC" w:rsidRPr="002314AC" w:rsidRDefault="59F793D9" w:rsidP="002314AC">
            <w:pPr>
              <w:framePr w:w="11732" w:h="2838" w:hSpace="180" w:wrap="around" w:vAnchor="text" w:hAnchor="page" w:x="71" w:y="-15"/>
              <w:jc w:val="center"/>
              <w:rPr>
                <w:rFonts w:ascii="Times New Roman" w:hAnsi="Times New Roman" w:cs="Times New Roman"/>
                <w:sz w:val="24"/>
                <w:szCs w:val="24"/>
              </w:rPr>
            </w:pPr>
            <w:r w:rsidRPr="59F793D9">
              <w:rPr>
                <w:rFonts w:ascii="Times New Roman" w:hAnsi="Times New Roman" w:cs="Times New Roman"/>
                <w:b/>
                <w:bCs/>
                <w:sz w:val="24"/>
                <w:szCs w:val="24"/>
              </w:rPr>
              <w:t>Anonymous</w:t>
            </w:r>
            <w:r w:rsidR="002314AC">
              <w:rPr>
                <w:rFonts w:ascii="Times New Roman" w:hAnsi="Times New Roman" w:cs="Times New Roman"/>
                <w:b/>
                <w:bCs/>
                <w:sz w:val="24"/>
                <w:szCs w:val="24"/>
              </w:rPr>
              <w:t xml:space="preserve"> </w:t>
            </w:r>
            <w:r w:rsidR="002314AC" w:rsidRPr="002314AC">
              <w:rPr>
                <w:rFonts w:ascii="Times New Roman" w:hAnsi="Times New Roman" w:cs="Times New Roman"/>
                <w:b/>
                <w:bCs/>
                <w:sz w:val="24"/>
                <w:szCs w:val="24"/>
              </w:rPr>
              <w:t>Authors</w:t>
            </w:r>
          </w:p>
        </w:tc>
      </w:tr>
      <w:tr w:rsidR="00E27E96" w14:paraId="6A05A809" w14:textId="77777777" w:rsidTr="002314AC">
        <w:trPr>
          <w:trHeight w:val="279"/>
        </w:trPr>
        <w:tc>
          <w:tcPr>
            <w:tcW w:w="11785" w:type="dxa"/>
          </w:tcPr>
          <w:p w14:paraId="5A39BBE3" w14:textId="22542730" w:rsidR="00E27E96" w:rsidRDefault="002314AC" w:rsidP="002314A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sz w:val="24"/>
                <w:szCs w:val="24"/>
              </w:rPr>
              <w:t>Affiliation / Address line 1</w:t>
            </w:r>
          </w:p>
        </w:tc>
      </w:tr>
      <w:tr w:rsidR="00E27E96" w14:paraId="41C8F396" w14:textId="77777777" w:rsidTr="002314AC">
        <w:trPr>
          <w:trHeight w:val="289"/>
        </w:trPr>
        <w:tc>
          <w:tcPr>
            <w:tcW w:w="11785" w:type="dxa"/>
          </w:tcPr>
          <w:p w14:paraId="72A3D3EC" w14:textId="7045ED58" w:rsidR="00E27E96" w:rsidRDefault="002314AC" w:rsidP="002314A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sz w:val="24"/>
                <w:szCs w:val="24"/>
              </w:rPr>
              <w:t>Affiliation / Address line 2</w:t>
            </w:r>
          </w:p>
        </w:tc>
      </w:tr>
      <w:tr w:rsidR="00E27E96" w14:paraId="0D0B940D" w14:textId="77777777" w:rsidTr="002314AC">
        <w:trPr>
          <w:trHeight w:val="289"/>
        </w:trPr>
        <w:tc>
          <w:tcPr>
            <w:tcW w:w="11785" w:type="dxa"/>
          </w:tcPr>
          <w:p w14:paraId="60061E4C" w14:textId="43C2CBA6" w:rsidR="00B02EE2" w:rsidRDefault="002314AC"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sz w:val="24"/>
                <w:szCs w:val="24"/>
              </w:rPr>
              <w:t>Affiliation / Address line3</w:t>
            </w:r>
          </w:p>
        </w:tc>
      </w:tr>
      <w:tr w:rsidR="00E27E96" w14:paraId="44EAFD9C" w14:textId="77777777" w:rsidTr="002314AC">
        <w:trPr>
          <w:trHeight w:val="368"/>
        </w:trPr>
        <w:tc>
          <w:tcPr>
            <w:tcW w:w="11785" w:type="dxa"/>
          </w:tcPr>
          <w:p w14:paraId="4B94D5A5" w14:textId="7BC841B3" w:rsidR="00E27E96" w:rsidRPr="002314AC" w:rsidRDefault="002314AC" w:rsidP="00C424DC">
            <w:pPr>
              <w:framePr w:w="11732" w:h="2838" w:hSpace="180" w:wrap="around" w:vAnchor="text" w:hAnchor="page" w:x="71" w:y="-15"/>
              <w:jc w:val="center"/>
              <w:rPr>
                <w:rFonts w:ascii="Times New Roman" w:hAnsi="Times New Roman" w:cs="Times New Roman"/>
                <w:bCs/>
                <w:sz w:val="24"/>
                <w:szCs w:val="24"/>
              </w:rPr>
            </w:pPr>
            <w:proofErr w:type="spellStart"/>
            <w:r w:rsidRPr="002314AC">
              <w:rPr>
                <w:rFonts w:ascii="Times New Roman" w:hAnsi="Times New Roman" w:cs="Times New Roman"/>
                <w:bCs/>
                <w:sz w:val="24"/>
                <w:szCs w:val="24"/>
              </w:rPr>
              <w:t>email@domain</w:t>
            </w:r>
            <w:proofErr w:type="spellEnd"/>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7811E6">
                              <w:fldChar w:fldCharType="begin"/>
                            </w:r>
                            <w:r w:rsidR="007811E6">
                              <w:instrText xml:space="preserve"> SEQ Table \* ARABIC </w:instrText>
                            </w:r>
                            <w:r w:rsidR="007811E6">
                              <w:fldChar w:fldCharType="separate"/>
                            </w:r>
                            <w:r w:rsidR="007E6C4F">
                              <w:rPr>
                                <w:noProof/>
                              </w:rPr>
                              <w:t>1</w:t>
                            </w:r>
                            <w:r w:rsidR="007811E6">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7811E6">
                        <w:fldChar w:fldCharType="begin"/>
                      </w:r>
                      <w:r w:rsidR="007811E6">
                        <w:instrText xml:space="preserve"> SEQ Table \* ARABIC </w:instrText>
                      </w:r>
                      <w:r w:rsidR="007811E6">
                        <w:fldChar w:fldCharType="separate"/>
                      </w:r>
                      <w:r w:rsidR="007E6C4F">
                        <w:rPr>
                          <w:noProof/>
                        </w:rPr>
                        <w:t>1</w:t>
                      </w:r>
                      <w:r w:rsidR="007811E6">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372BAEB8" w:rsidR="00A5424A" w:rsidRDefault="59F793D9" w:rsidP="005C1307">
      <w:pPr>
        <w:pStyle w:val="ACLAbstractText"/>
      </w:pPr>
      <w:r>
        <w:t>This</w:t>
      </w:r>
      <w:r w:rsidR="005C1307">
        <w:t xml:space="preserve"> document</w:t>
      </w:r>
      <w:r>
        <w:t xml:space="preserve"> </w:t>
      </w:r>
      <w:r w:rsidR="005C1307" w:rsidRPr="005C1307">
        <w:t>is a supplement to th</w:t>
      </w:r>
      <w:r w:rsidR="00585B63">
        <w:t>e</w:t>
      </w:r>
      <w:r w:rsidR="005C1307" w:rsidRPr="005C1307">
        <w:t xml:space="preserve"> general </w:t>
      </w:r>
      <w:r w:rsidR="00AF5A9C">
        <w:t>guidelines</w:t>
      </w:r>
      <w:r w:rsidR="005C1307" w:rsidRPr="005C1307">
        <w:t xml:space="preserve"> for </w:t>
      </w:r>
      <w:r w:rsidR="00A45962">
        <w:t xml:space="preserve">MT Summit </w:t>
      </w:r>
      <w:r w:rsidR="00833D82">
        <w:t>20</w:t>
      </w:r>
      <w:r w:rsidR="00A45962">
        <w:t xml:space="preserve">25 </w:t>
      </w:r>
      <w:r w:rsidR="005C1307" w:rsidRPr="005C1307">
        <w:t xml:space="preserve">authors. It  contains instructions for using the </w:t>
      </w:r>
      <w:r w:rsidR="005C1307">
        <w:t>Microsoft Word template</w:t>
      </w:r>
      <w:r w:rsidR="005C1307" w:rsidRPr="005C1307">
        <w:t xml:space="preserve"> for </w:t>
      </w:r>
      <w:r w:rsidR="00A45962">
        <w:t xml:space="preserve">MT Summit </w:t>
      </w:r>
      <w:r w:rsidR="00833D82">
        <w:t>20</w:t>
      </w:r>
      <w:r w:rsidR="00A45962">
        <w:t>25</w:t>
      </w:r>
      <w:r w:rsidR="005C1307" w:rsidRPr="005C1307">
        <w:t>.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6E64FA46" w:rsidR="005C1307" w:rsidRDefault="005C1307" w:rsidP="005C1307">
      <w:pPr>
        <w:pStyle w:val="ACLTextFirstLine"/>
        <w:ind w:firstLine="0"/>
      </w:pPr>
      <w:r w:rsidRPr="005C1307">
        <w:t xml:space="preserve">These instructions are for authors submitting pa-pers to </w:t>
      </w:r>
      <w:r w:rsidR="0024445C">
        <w:t xml:space="preserve">MT Summit </w:t>
      </w:r>
      <w:r w:rsidR="00833D82">
        <w:t>20</w:t>
      </w:r>
      <w:r w:rsidR="0024445C">
        <w:t xml:space="preserve">25 </w:t>
      </w:r>
      <w:r w:rsidRPr="005C1307">
        <w:t xml:space="preserve">using </w:t>
      </w:r>
      <w:r>
        <w:t>Microsoft Word</w:t>
      </w:r>
      <w:r w:rsidRPr="005C1307">
        <w:t>. They are</w:t>
      </w:r>
      <w:r>
        <w:t xml:space="preserve"> </w:t>
      </w:r>
      <w:r w:rsidRPr="005C1307">
        <w:t xml:space="preserve">not self-contained. All authors must follow the general instructions for </w:t>
      </w:r>
      <w:r w:rsidR="0024445C">
        <w:t>MT Summit 25</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00772609">
        <w:t xml:space="preserve"> </w:t>
      </w:r>
      <w:r w:rsidR="00772609" w:rsidRPr="00772609">
        <w:t>which is an adaptation of (or rely on) the</w:t>
      </w:r>
      <w:r w:rsidR="00772609">
        <w:t xml:space="preserve"> MS Word for *ACL conferences</w:t>
      </w:r>
      <w:r w:rsidR="00772609">
        <w:rPr>
          <w:rStyle w:val="FootnoteReference"/>
        </w:rPr>
        <w:footnoteReference w:id="2"/>
      </w:r>
      <w:r w:rsidRPr="005C1307">
        <w:t>.</w:t>
      </w:r>
    </w:p>
    <w:p w14:paraId="7F453C74" w14:textId="51B3C925"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812227">
        <w:rPr>
          <w:rStyle w:val="ACLCodeChar"/>
        </w:rPr>
        <w:t>mtsummit25</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A2E696E" w14:textId="1B81A1AF" w:rsidR="00AF5A9C" w:rsidRDefault="00543D96" w:rsidP="00A5424A">
      <w:pPr>
        <w:pStyle w:val="ACLSection"/>
      </w:pPr>
      <w:bookmarkStart w:id="9" w:name="OLE_LINK17"/>
      <w:bookmarkStart w:id="10" w:name="OLE_LINK18"/>
      <w:proofErr w:type="spellStart"/>
      <w:r>
        <w:t>q</w:t>
      </w:r>
      <w:r w:rsidR="00AF5A9C">
        <w:t>Versions</w:t>
      </w:r>
      <w:proofErr w:type="spellEnd"/>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lastRenderedPageBreak/>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7A0DA0FE"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w:t>
      </w:r>
      <w:r w:rsidR="0024445C">
        <w:t>MT Summit</w:t>
      </w:r>
      <w:r w:rsidR="00A6714C">
        <w:t xml:space="preserve"> Caption style (or </w:t>
      </w:r>
      <w:r w:rsidR="0024445C">
        <w:t>MT Summit</w:t>
      </w:r>
      <w:r w:rsidR="00A6714C">
        <w:t xml:space="preserve">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9"/>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r w:rsidR="007811E6">
              <w:fldChar w:fldCharType="begin"/>
            </w:r>
            <w:r w:rsidR="007811E6">
              <w:instrText xml:space="preserve"> SEQ Figure \* ARABIC </w:instrText>
            </w:r>
            <w:r w:rsidR="007811E6">
              <w:fldChar w:fldCharType="separate"/>
            </w:r>
            <w:r w:rsidR="007E6C4F">
              <w:rPr>
                <w:noProof/>
              </w:rPr>
              <w:t>1</w:t>
            </w:r>
            <w:r w:rsidR="007811E6">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2"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xml:space="preserve">. </w:t>
      </w:r>
      <w:r w:rsidRPr="00CD6FB8">
        <w:lastRenderedPageBreak/>
        <w:t>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Ashok K. Chandra, Dexter C. Kozen, and Larry J.</w:t>
      </w:r>
      <w:r>
        <w:t xml:space="preserve"> </w:t>
      </w:r>
      <w:r w:rsidRPr="00FD085E">
        <w:t xml:space="preserve">Stockmeyer. 1981. </w:t>
      </w:r>
      <w:hyperlink r:id="rId13"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4"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5"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6"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7"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Mohammad Sadegh Rasooli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RiXw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F4115D">
      <w:footerReference w:type="default" r:id="rId18"/>
      <w:pgSz w:w="11906" w:h="16838" w:code="9"/>
      <w:pgMar w:top="1411" w:right="1411" w:bottom="1411" w:left="1411" w:header="0" w:footer="144" w:gutter="0"/>
      <w:lnNumType w:countBy="1" w:distance="72" w:restart="continuous"/>
      <w:cols w:num="2" w:space="346"/>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FEC50" w14:textId="77777777" w:rsidR="004D71F8" w:rsidRDefault="004D71F8" w:rsidP="00667A63">
      <w:pPr>
        <w:spacing w:after="0" w:line="240" w:lineRule="auto"/>
      </w:pPr>
      <w:r>
        <w:separator/>
      </w:r>
    </w:p>
    <w:p w14:paraId="1989844B" w14:textId="77777777" w:rsidR="004D71F8" w:rsidRDefault="004D71F8"/>
  </w:endnote>
  <w:endnote w:type="continuationSeparator" w:id="0">
    <w:p w14:paraId="1203C692" w14:textId="77777777" w:rsidR="004D71F8" w:rsidRDefault="004D71F8" w:rsidP="00667A63">
      <w:pPr>
        <w:spacing w:after="0" w:line="240" w:lineRule="auto"/>
      </w:pPr>
      <w:r>
        <w:continuationSeparator/>
      </w:r>
    </w:p>
    <w:p w14:paraId="35E57A93" w14:textId="77777777" w:rsidR="004D71F8" w:rsidRDefault="004D71F8"/>
    <w:p w14:paraId="3F9C2155" w14:textId="77777777" w:rsidR="004D71F8" w:rsidRDefault="004D71F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D3EAA" w14:textId="77777777" w:rsidR="004D71F8" w:rsidRDefault="004D71F8" w:rsidP="00F422C2">
      <w:pPr>
        <w:spacing w:after="0" w:line="240" w:lineRule="auto"/>
        <w:contextualSpacing/>
      </w:pPr>
      <w:r>
        <w:separator/>
      </w:r>
    </w:p>
  </w:footnote>
  <w:footnote w:type="continuationSeparator" w:id="0">
    <w:p w14:paraId="5825F38D" w14:textId="77777777" w:rsidR="004D71F8" w:rsidRDefault="004D71F8" w:rsidP="00667A63">
      <w:pPr>
        <w:spacing w:after="0" w:line="240" w:lineRule="auto"/>
      </w:pPr>
      <w:r>
        <w:continuationSeparator/>
      </w:r>
    </w:p>
    <w:p w14:paraId="42FD4176" w14:textId="77777777" w:rsidR="004D71F8" w:rsidRDefault="004D71F8"/>
  </w:footnote>
  <w:footnote w:id="1">
    <w:p w14:paraId="3CADA414" w14:textId="62079CC6" w:rsidR="00F74839" w:rsidRPr="00100C5E" w:rsidRDefault="00E22946" w:rsidP="007811E6">
      <w:pPr>
        <w:pStyle w:val="FootnoteText"/>
      </w:pPr>
      <w:r>
        <w:rPr>
          <w:rStyle w:val="FootnoteReference"/>
        </w:rPr>
        <w:footnoteRef/>
      </w:r>
      <w:r>
        <w:t xml:space="preserve"> </w:t>
      </w:r>
      <w:hyperlink r:id="rId1" w:tgtFrame="_blank" w:tooltip="https://mtsummit2025.unige.ch/calls.html" w:history="1">
        <w:r w:rsidR="007811E6" w:rsidRPr="007811E6">
          <w:rPr>
            <w:rStyle w:val="Hyperlink"/>
            <w:rFonts w:asciiTheme="minorHAnsi" w:eastAsiaTheme="minorEastAsia" w:hAnsiTheme="minorHAnsi" w:cstheme="minorBidi"/>
            <w:spacing w:val="0"/>
            <w:kern w:val="0"/>
            <w:lang w:eastAsia="en-US"/>
          </w:rPr>
          <w:t>https://mtsummit2025.unige.ch/calls.html</w:t>
        </w:r>
      </w:hyperlink>
    </w:p>
  </w:footnote>
  <w:footnote w:id="2">
    <w:p w14:paraId="32E2539B" w14:textId="44D30436" w:rsidR="00772609" w:rsidRDefault="00772609">
      <w:pPr>
        <w:pStyle w:val="FootnoteText"/>
      </w:pPr>
      <w:r>
        <w:rPr>
          <w:rStyle w:val="FootnoteReference"/>
        </w:rPr>
        <w:footnoteRef/>
      </w:r>
      <w:r w:rsidR="00E1512D">
        <w:t xml:space="preserve"> </w:t>
      </w:r>
      <w:hyperlink r:id="rId2" w:history="1">
        <w:r w:rsidR="00E1512D" w:rsidRPr="00240944">
          <w:rPr>
            <w:rStyle w:val="Hyperlink"/>
            <w:rFonts w:asciiTheme="minorHAnsi" w:eastAsiaTheme="minorEastAsia" w:hAnsiTheme="minorHAnsi" w:cstheme="minorBidi"/>
            <w:spacing w:val="0"/>
            <w:kern w:val="0"/>
            <w:lang w:eastAsia="en-US"/>
          </w:rPr>
          <w:t>https://github.com/acl-org/acl-style-files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40018743">
    <w:abstractNumId w:val="14"/>
  </w:num>
  <w:num w:numId="2" w16cid:durableId="999121614">
    <w:abstractNumId w:val="13"/>
  </w:num>
  <w:num w:numId="3" w16cid:durableId="245387030">
    <w:abstractNumId w:val="10"/>
  </w:num>
  <w:num w:numId="4" w16cid:durableId="525799312">
    <w:abstractNumId w:val="10"/>
  </w:num>
  <w:num w:numId="5" w16cid:durableId="989871589">
    <w:abstractNumId w:val="18"/>
  </w:num>
  <w:num w:numId="6" w16cid:durableId="16172526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344533">
    <w:abstractNumId w:val="15"/>
  </w:num>
  <w:num w:numId="8" w16cid:durableId="824862214">
    <w:abstractNumId w:val="10"/>
  </w:num>
  <w:num w:numId="9" w16cid:durableId="2029482100">
    <w:abstractNumId w:val="10"/>
  </w:num>
  <w:num w:numId="10" w16cid:durableId="850338806">
    <w:abstractNumId w:val="11"/>
  </w:num>
  <w:num w:numId="11" w16cid:durableId="914630798">
    <w:abstractNumId w:val="16"/>
  </w:num>
  <w:num w:numId="12" w16cid:durableId="1877229069">
    <w:abstractNumId w:val="12"/>
  </w:num>
  <w:num w:numId="13" w16cid:durableId="1584335221">
    <w:abstractNumId w:val="19"/>
  </w:num>
  <w:num w:numId="14" w16cid:durableId="259143423">
    <w:abstractNumId w:val="0"/>
  </w:num>
  <w:num w:numId="15" w16cid:durableId="457457920">
    <w:abstractNumId w:val="1"/>
  </w:num>
  <w:num w:numId="16" w16cid:durableId="1451389254">
    <w:abstractNumId w:val="2"/>
  </w:num>
  <w:num w:numId="17" w16cid:durableId="873887398">
    <w:abstractNumId w:val="3"/>
  </w:num>
  <w:num w:numId="18" w16cid:durableId="1947500262">
    <w:abstractNumId w:val="8"/>
  </w:num>
  <w:num w:numId="19" w16cid:durableId="1243563279">
    <w:abstractNumId w:val="4"/>
  </w:num>
  <w:num w:numId="20" w16cid:durableId="346055210">
    <w:abstractNumId w:val="5"/>
  </w:num>
  <w:num w:numId="21" w16cid:durableId="538207420">
    <w:abstractNumId w:val="6"/>
  </w:num>
  <w:num w:numId="22" w16cid:durableId="1658797829">
    <w:abstractNumId w:val="7"/>
  </w:num>
  <w:num w:numId="23" w16cid:durableId="257521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00C5E"/>
    <w:rsid w:val="0010676D"/>
    <w:rsid w:val="00132243"/>
    <w:rsid w:val="00152DF0"/>
    <w:rsid w:val="00153FB0"/>
    <w:rsid w:val="0016496C"/>
    <w:rsid w:val="00170D36"/>
    <w:rsid w:val="001716CB"/>
    <w:rsid w:val="00181A2A"/>
    <w:rsid w:val="001A719D"/>
    <w:rsid w:val="001B0C2C"/>
    <w:rsid w:val="001C327D"/>
    <w:rsid w:val="001C78E9"/>
    <w:rsid w:val="001D1336"/>
    <w:rsid w:val="001D2254"/>
    <w:rsid w:val="001E3C48"/>
    <w:rsid w:val="001F0CD7"/>
    <w:rsid w:val="001F52AB"/>
    <w:rsid w:val="002314AC"/>
    <w:rsid w:val="002355BB"/>
    <w:rsid w:val="002401E1"/>
    <w:rsid w:val="0024445C"/>
    <w:rsid w:val="00257927"/>
    <w:rsid w:val="002633B5"/>
    <w:rsid w:val="00266C88"/>
    <w:rsid w:val="00270D6D"/>
    <w:rsid w:val="0029350C"/>
    <w:rsid w:val="002A4A19"/>
    <w:rsid w:val="002B248B"/>
    <w:rsid w:val="002C4AAA"/>
    <w:rsid w:val="002C61F5"/>
    <w:rsid w:val="002E6156"/>
    <w:rsid w:val="002E6F48"/>
    <w:rsid w:val="002F7011"/>
    <w:rsid w:val="00301704"/>
    <w:rsid w:val="0031447B"/>
    <w:rsid w:val="00314533"/>
    <w:rsid w:val="00341C4E"/>
    <w:rsid w:val="00366A06"/>
    <w:rsid w:val="003837A5"/>
    <w:rsid w:val="003851ED"/>
    <w:rsid w:val="00387E4F"/>
    <w:rsid w:val="003908FD"/>
    <w:rsid w:val="00392298"/>
    <w:rsid w:val="00392C52"/>
    <w:rsid w:val="003B270A"/>
    <w:rsid w:val="003B3AA7"/>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D63A5"/>
    <w:rsid w:val="004D71F8"/>
    <w:rsid w:val="004E6AEC"/>
    <w:rsid w:val="004F4295"/>
    <w:rsid w:val="004F6729"/>
    <w:rsid w:val="00500B6E"/>
    <w:rsid w:val="00516C90"/>
    <w:rsid w:val="00522F2F"/>
    <w:rsid w:val="00532846"/>
    <w:rsid w:val="00543D96"/>
    <w:rsid w:val="005449E1"/>
    <w:rsid w:val="00552469"/>
    <w:rsid w:val="00582529"/>
    <w:rsid w:val="00582561"/>
    <w:rsid w:val="00585B63"/>
    <w:rsid w:val="005A1FB9"/>
    <w:rsid w:val="005A3874"/>
    <w:rsid w:val="005B5174"/>
    <w:rsid w:val="005C1307"/>
    <w:rsid w:val="005C37D8"/>
    <w:rsid w:val="005D01F3"/>
    <w:rsid w:val="005D7B18"/>
    <w:rsid w:val="005E1070"/>
    <w:rsid w:val="005F48FC"/>
    <w:rsid w:val="0060202B"/>
    <w:rsid w:val="0061627B"/>
    <w:rsid w:val="006200A2"/>
    <w:rsid w:val="0066427E"/>
    <w:rsid w:val="00667A63"/>
    <w:rsid w:val="006718A0"/>
    <w:rsid w:val="00675568"/>
    <w:rsid w:val="006856BD"/>
    <w:rsid w:val="006A4029"/>
    <w:rsid w:val="006A4F3B"/>
    <w:rsid w:val="006B0CC5"/>
    <w:rsid w:val="006B42BC"/>
    <w:rsid w:val="006D2F22"/>
    <w:rsid w:val="006D4060"/>
    <w:rsid w:val="006E7022"/>
    <w:rsid w:val="006E75D0"/>
    <w:rsid w:val="006F244A"/>
    <w:rsid w:val="007009FD"/>
    <w:rsid w:val="00715174"/>
    <w:rsid w:val="00726D45"/>
    <w:rsid w:val="007376E2"/>
    <w:rsid w:val="007508B2"/>
    <w:rsid w:val="00753A9B"/>
    <w:rsid w:val="0075597D"/>
    <w:rsid w:val="0076618A"/>
    <w:rsid w:val="00772609"/>
    <w:rsid w:val="00777AF8"/>
    <w:rsid w:val="007811E6"/>
    <w:rsid w:val="007B1755"/>
    <w:rsid w:val="007D2776"/>
    <w:rsid w:val="007E6C4F"/>
    <w:rsid w:val="00812227"/>
    <w:rsid w:val="00816178"/>
    <w:rsid w:val="00823C1C"/>
    <w:rsid w:val="00833D82"/>
    <w:rsid w:val="0086023B"/>
    <w:rsid w:val="00861EB0"/>
    <w:rsid w:val="0087257A"/>
    <w:rsid w:val="008735DC"/>
    <w:rsid w:val="008765B5"/>
    <w:rsid w:val="008A49DE"/>
    <w:rsid w:val="008B2D46"/>
    <w:rsid w:val="008B534C"/>
    <w:rsid w:val="008E05B4"/>
    <w:rsid w:val="008E6433"/>
    <w:rsid w:val="00910283"/>
    <w:rsid w:val="0091330B"/>
    <w:rsid w:val="00913535"/>
    <w:rsid w:val="00922616"/>
    <w:rsid w:val="0092671C"/>
    <w:rsid w:val="0093349C"/>
    <w:rsid w:val="00943A37"/>
    <w:rsid w:val="00953CEB"/>
    <w:rsid w:val="00963B63"/>
    <w:rsid w:val="00965593"/>
    <w:rsid w:val="009704C1"/>
    <w:rsid w:val="00992AE6"/>
    <w:rsid w:val="009A6463"/>
    <w:rsid w:val="009B3A8D"/>
    <w:rsid w:val="009C2986"/>
    <w:rsid w:val="009D2A6C"/>
    <w:rsid w:val="009F4873"/>
    <w:rsid w:val="00A023A7"/>
    <w:rsid w:val="00A211B2"/>
    <w:rsid w:val="00A23A7C"/>
    <w:rsid w:val="00A3590E"/>
    <w:rsid w:val="00A45962"/>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4B41"/>
    <w:rsid w:val="00B55A9B"/>
    <w:rsid w:val="00B618F7"/>
    <w:rsid w:val="00B67D95"/>
    <w:rsid w:val="00B766A8"/>
    <w:rsid w:val="00B86D75"/>
    <w:rsid w:val="00B90A07"/>
    <w:rsid w:val="00B92E3B"/>
    <w:rsid w:val="00BA094D"/>
    <w:rsid w:val="00BA4491"/>
    <w:rsid w:val="00BC1506"/>
    <w:rsid w:val="00BC1581"/>
    <w:rsid w:val="00BD4A80"/>
    <w:rsid w:val="00BE48C4"/>
    <w:rsid w:val="00BE71FB"/>
    <w:rsid w:val="00BF19DF"/>
    <w:rsid w:val="00C110E6"/>
    <w:rsid w:val="00C1585C"/>
    <w:rsid w:val="00C16B8E"/>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0631"/>
    <w:rsid w:val="00D82724"/>
    <w:rsid w:val="00D971CD"/>
    <w:rsid w:val="00DA2126"/>
    <w:rsid w:val="00DA7B42"/>
    <w:rsid w:val="00DA7D06"/>
    <w:rsid w:val="00DB1046"/>
    <w:rsid w:val="00DB3C97"/>
    <w:rsid w:val="00DC0824"/>
    <w:rsid w:val="00DC0D94"/>
    <w:rsid w:val="00DC52CE"/>
    <w:rsid w:val="00DE0EB8"/>
    <w:rsid w:val="00DF174B"/>
    <w:rsid w:val="00DF19C3"/>
    <w:rsid w:val="00DF7C52"/>
    <w:rsid w:val="00E1512D"/>
    <w:rsid w:val="00E21092"/>
    <w:rsid w:val="00E22946"/>
    <w:rsid w:val="00E25076"/>
    <w:rsid w:val="00E258A8"/>
    <w:rsid w:val="00E27E96"/>
    <w:rsid w:val="00E32128"/>
    <w:rsid w:val="00E334DA"/>
    <w:rsid w:val="00E44BF8"/>
    <w:rsid w:val="00E5068E"/>
    <w:rsid w:val="00E6163E"/>
    <w:rsid w:val="00E7671A"/>
    <w:rsid w:val="00E76B5A"/>
    <w:rsid w:val="00E76C02"/>
    <w:rsid w:val="00E946D6"/>
    <w:rsid w:val="00EA2229"/>
    <w:rsid w:val="00EA5A67"/>
    <w:rsid w:val="00ED2B56"/>
    <w:rsid w:val="00EE2E06"/>
    <w:rsid w:val="00F0361B"/>
    <w:rsid w:val="00F15CC3"/>
    <w:rsid w:val="00F27168"/>
    <w:rsid w:val="00F34C35"/>
    <w:rsid w:val="00F35565"/>
    <w:rsid w:val="00F4115D"/>
    <w:rsid w:val="00F422C2"/>
    <w:rsid w:val="00F50EE5"/>
    <w:rsid w:val="00F630D4"/>
    <w:rsid w:val="00F724A3"/>
    <w:rsid w:val="00F72966"/>
    <w:rsid w:val="00F74839"/>
    <w:rsid w:val="00FB040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A4596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l.acm.org/citation.cfm?doid=322234.322243"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o4convert.com" TargetMode="External"/><Relationship Id="rId17" Type="http://schemas.openxmlformats.org/officeDocument/2006/relationships/hyperlink" Target="http://aclweb.org/anthology/C14-1001" TargetMode="External"/><Relationship Id="rId2" Type="http://schemas.openxmlformats.org/officeDocument/2006/relationships/customXml" Target="../customXml/item2.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doi.org/10.18653/v1/P16-100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clweb.org/anthology/P16-100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acl-org/acl-style-files" TargetMode="External"/><Relationship Id="rId1" Type="http://schemas.openxmlformats.org/officeDocument/2006/relationships/hyperlink" Target="https://mtsummit2025.unige.ch/ca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7163B6D9A0E4CADAE4556C6004C9A" ma:contentTypeVersion="4" ma:contentTypeDescription="Crée un document." ma:contentTypeScope="" ma:versionID="7d8ef6600eb90aafaa5eaaa14f02195e">
  <xsd:schema xmlns:xsd="http://www.w3.org/2001/XMLSchema" xmlns:xs="http://www.w3.org/2001/XMLSchema" xmlns:p="http://schemas.microsoft.com/office/2006/metadata/properties" xmlns:ns2="d289fb49-433a-4a2e-a5f1-da25e2a65b0e" targetNamespace="http://schemas.microsoft.com/office/2006/metadata/properties" ma:root="true" ma:fieldsID="ea55070a236c61d58cd916213a82d040" ns2:_="">
    <xsd:import namespace="d289fb49-433a-4a2e-a5f1-da25e2a65b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9fb49-433a-4a2e-a5f1-da25e2a65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D24E57-6F5E-40CF-9569-8511F514D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9fb49-433a-4a2e-a5f1-da25e2a65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B45E7-56FB-406F-A68B-4078EDF1DC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934EB2-A5AA-46D0-B042-592FB4C024DA}">
  <ds:schemaRefs>
    <ds:schemaRef ds:uri="http://schemas.openxmlformats.org/officeDocument/2006/bibliography"/>
  </ds:schemaRefs>
</ds:datastoreItem>
</file>

<file path=customXml/itemProps4.xml><?xml version="1.0" encoding="utf-8"?>
<ds:datastoreItem xmlns:ds="http://schemas.openxmlformats.org/officeDocument/2006/customXml" ds:itemID="{CF59E3C2-B6A0-4A14-83A2-0C36A63021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Lise Volkart</cp:lastModifiedBy>
  <cp:revision>5</cp:revision>
  <cp:lastPrinted>2020-10-19T23:49:00Z</cp:lastPrinted>
  <dcterms:created xsi:type="dcterms:W3CDTF">2024-09-09T14:29:00Z</dcterms:created>
  <dcterms:modified xsi:type="dcterms:W3CDTF">2024-09-09T15:04:00Z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0x0101009BA7163B6D9A0E4CADAE4556C6004C9A</vt:lpwstr>
  </property>
</Properties>
</file>