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bookmarkStart w:id="0" w:name="_GoBack" w:colFirst="2" w:colLast="2"/>
            <w:r>
              <w:t>Ϯⲁⲗⲟⲩ ⲛ̀ⲥⲁⲃⲏ ⲙ̀ⲡⲁⲣⲑⲉⲛⲟⲥ:</w:t>
            </w:r>
          </w:p>
          <w:p w:rsidR="00025712" w:rsidRDefault="00025712" w:rsidP="009719ED">
            <w:pPr>
              <w:pStyle w:val="CopticVersemulti-line"/>
            </w:pPr>
            <w:r>
              <w:t>ϯⲥⲱⲧⲡ ⲛ̀ⲕⲩⲣⲓⲁ̀ ⲙ̀ⲙⲏⲓ:</w:t>
            </w:r>
          </w:p>
          <w:p w:rsidR="00025712" w:rsidRDefault="00025712" w:rsidP="009719ED">
            <w:pPr>
              <w:pStyle w:val="CopticVersemulti-line"/>
            </w:pPr>
            <w:r>
              <w:t>ϯϣⲉⲗⲉⲧ ⲛ̀ⲧⲉ Ⲡⲭ̄ⲥ̄:</w:t>
            </w:r>
          </w:p>
          <w:p w:rsidR="00025712" w:rsidRDefault="00025712" w:rsidP="009719ED">
            <w:pPr>
              <w:pStyle w:val="CopticHangingVerse"/>
            </w:pPr>
            <w:r>
              <w:t>ϯⲁ̀ⲅⲓⲁ Ⲇⲩⲙⲓⲁⲛⲏ.</w:t>
            </w:r>
          </w:p>
        </w:tc>
        <w:tc>
          <w:tcPr>
            <w:tcW w:w="1242" w:type="pct"/>
          </w:tcPr>
          <w:p w:rsidR="00025712" w:rsidRDefault="00025712" w:rsidP="008153EB">
            <w:r>
              <w:t>The wise celibate child,</w:t>
            </w:r>
          </w:p>
          <w:p w:rsidR="00025712" w:rsidRDefault="00025712" w:rsidP="008153EB">
            <w:r>
              <w:t>The chosen and true lady,</w:t>
            </w:r>
          </w:p>
          <w:p w:rsidR="00025712" w:rsidRDefault="00025712" w:rsidP="008153EB">
            <w:r>
              <w:t>The Bride of Christ,</w:t>
            </w:r>
          </w:p>
          <w:p w:rsidR="00025712" w:rsidRPr="00B14AE9" w:rsidRDefault="00025712" w:rsidP="008153EB">
            <w:r>
              <w:t xml:space="preserve">Saint </w:t>
            </w:r>
            <w:proofErr w:type="spellStart"/>
            <w:r>
              <w:t>Dimiana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wise virgin maiden,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elect true lady,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bride of Christ,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 xml:space="preserve">Saint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>,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wise virgin maiden,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elect true lady,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bride of Christ,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 xml:space="preserve">Saint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>,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Ⲑⲁⲓ  ⲓⲥϫⲉⲛ ⲧⲉⲥⲙⲉⲧⲁ̀ⲗⲟⲩ:</w:t>
            </w:r>
          </w:p>
          <w:p w:rsidR="00025712" w:rsidRDefault="00025712" w:rsidP="009719ED">
            <w:pPr>
              <w:pStyle w:val="CopticVersemulti-line"/>
            </w:pPr>
            <w:r>
              <w:t>ⲛⲁⲥⲙⲉϩ ⲉ̀ⲃⲟⲗ ϧⲉⲛ ϯⲥⲟⲫⲓⲁ̀:</w:t>
            </w:r>
          </w:p>
          <w:p w:rsidR="00025712" w:rsidRDefault="00025712" w:rsidP="009719ED">
            <w:pPr>
              <w:pStyle w:val="CopticVersemulti-line"/>
            </w:pPr>
            <w:r>
              <w:t>ⲁⲥⲙⲟⲥϯ ⲛ̀ⲛⲓⲕⲟⲥⲙⲓⲕⲟⲛ:</w:t>
            </w:r>
          </w:p>
          <w:p w:rsidR="00025712" w:rsidRDefault="00025712" w:rsidP="009719ED">
            <w:pPr>
              <w:pStyle w:val="CopticHangingVerse"/>
            </w:pPr>
            <w:r>
              <w:t>ⲁⲥⲙⲉⲛⲣⲉ ⲛ̀ϯⲡⲁⲣⲑⲉⲛⲓⲁ̀.</w:t>
            </w:r>
          </w:p>
        </w:tc>
        <w:tc>
          <w:tcPr>
            <w:tcW w:w="1242" w:type="pct"/>
          </w:tcPr>
          <w:p w:rsidR="00025712" w:rsidRDefault="00025712" w:rsidP="000448AC">
            <w:r>
              <w:t>This is she who was filled with wisdom,</w:t>
            </w:r>
          </w:p>
          <w:p w:rsidR="00025712" w:rsidRDefault="00025712" w:rsidP="000448AC">
            <w:r>
              <w:t>From her childhood,</w:t>
            </w:r>
          </w:p>
          <w:p w:rsidR="00025712" w:rsidRDefault="00025712" w:rsidP="000448AC">
            <w:r>
              <w:t>She hated the earthly,</w:t>
            </w:r>
          </w:p>
          <w:p w:rsidR="00025712" w:rsidRDefault="00025712" w:rsidP="000448AC">
            <w:r>
              <w:t>And she loved virginity.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Who, since her youth,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Was filled with wisdom.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despised worldly things,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loved virginity.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Who, since her youth,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Was filled with wisdom.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despised worldly things,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loved virginity.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Ⲁⲥϣⲱⲡⲓ ⲛ̀ϯⲁⲣⲭⲏ:</w:t>
            </w:r>
          </w:p>
          <w:p w:rsidR="00025712" w:rsidRDefault="00025712" w:rsidP="009719ED">
            <w:pPr>
              <w:pStyle w:val="CopticVersemulti-line"/>
            </w:pPr>
            <w:r>
              <w:t>ⲛ̀ⲗⲩⲙⲏⲛ ⲛ̀ⲧⲉ ⲡⲓⲟⲩϫⲁⲓ:</w:t>
            </w:r>
          </w:p>
          <w:p w:rsidR="00025712" w:rsidRDefault="00025712" w:rsidP="009719ED">
            <w:pPr>
              <w:pStyle w:val="CopticVersemulti-line"/>
            </w:pPr>
            <w:r>
              <w:t>ⲑ̀ⲙⲁⲩ ⲛ̀ϩⲙⲉ ⲙ̀ⲡⲁⲣⲑⲉⲛⲟⲥ:</w:t>
            </w:r>
          </w:p>
          <w:p w:rsidR="00025712" w:rsidRDefault="00025712" w:rsidP="009719ED">
            <w:pPr>
              <w:pStyle w:val="CopticHangingVerse"/>
            </w:pPr>
            <w:r>
              <w:t>ϧⲉⲛ ⲡⲓⲡⲩⲣⲅⲟⲥ ⲉ̀ⲧⲁ ⲡⲉⲥⲓⲱⲧ ⲕⲟⲧϥ.</w:t>
            </w:r>
          </w:p>
        </w:tc>
        <w:tc>
          <w:tcPr>
            <w:tcW w:w="1242" w:type="pct"/>
          </w:tcPr>
          <w:p w:rsidR="00025712" w:rsidRDefault="00025712" w:rsidP="00355077">
            <w:r>
              <w:t>She became the head,</w:t>
            </w:r>
          </w:p>
          <w:p w:rsidR="00025712" w:rsidRDefault="00025712" w:rsidP="00355077">
            <w:r>
              <w:t>And a harbor of salvation,</w:t>
            </w:r>
          </w:p>
          <w:p w:rsidR="00025712" w:rsidRDefault="00025712" w:rsidP="00355077">
            <w:r>
              <w:t>The mother of forty virgins,</w:t>
            </w:r>
          </w:p>
          <w:p w:rsidR="00025712" w:rsidRDefault="00025712" w:rsidP="00355077">
            <w:r>
              <w:t>In the tower which her father built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became a matron,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a haven of salvation,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a mother to forty virgins,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In the palace her father built.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became a matron,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a haven of salvation,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a mother to forty virgins,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In the palace her father built.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Ⲁϥϫⲱⲗ ⲉ̀ⲃⲟⲗ ⲙ̀Ⲡⲭ̄ⲥ̄:</w:t>
            </w:r>
          </w:p>
          <w:p w:rsidR="00025712" w:rsidRDefault="00025712" w:rsidP="009719ED">
            <w:pPr>
              <w:pStyle w:val="CopticVersemulti-line"/>
            </w:pPr>
            <w:r>
              <w:t>ⲁⲥⲧⲁⲥⲑⲟ ⲙ̀ⲙⲟϥ ⲛ̀ϫⲉ ⲧⲉϥϣⲉⲣⲓ:</w:t>
            </w:r>
          </w:p>
          <w:p w:rsidR="00025712" w:rsidRDefault="00025712" w:rsidP="009719ED">
            <w:pPr>
              <w:pStyle w:val="CopticVersemulti-line"/>
            </w:pPr>
            <w:r>
              <w:t>ⲉ̀ⲧⲁⲥⲙⲉⲣⲉ ⲙ̀ⲙⲟϥ ⲛ̀ϫⲉ Ⲇⲉⲙⲓⲁⲛⲏ:</w:t>
            </w:r>
          </w:p>
          <w:p w:rsidR="00025712" w:rsidRDefault="00025712" w:rsidP="009719ED">
            <w:pPr>
              <w:pStyle w:val="CopticHangingVerse"/>
            </w:pPr>
            <w:r>
              <w:t>ⲁϥϭⲓ ⲛ̀ϯⲙⲉⲧⲙⲁⲣⲧⲩⲣⲓⲁ̀.</w:t>
            </w:r>
          </w:p>
        </w:tc>
        <w:tc>
          <w:tcPr>
            <w:tcW w:w="1242" w:type="pct"/>
          </w:tcPr>
          <w:p w:rsidR="00025712" w:rsidRDefault="00025712" w:rsidP="003D781E">
            <w:r>
              <w:t>When he denied Christ,</w:t>
            </w:r>
          </w:p>
          <w:p w:rsidR="00025712" w:rsidRDefault="00025712" w:rsidP="003D781E">
            <w:r>
              <w:t xml:space="preserve">His loving daughter </w:t>
            </w:r>
            <w:proofErr w:type="spellStart"/>
            <w:r>
              <w:t>Demiana</w:t>
            </w:r>
            <w:proofErr w:type="spellEnd"/>
            <w:r>
              <w:t>,</w:t>
            </w:r>
          </w:p>
          <w:p w:rsidR="00025712" w:rsidRDefault="00025712" w:rsidP="003D781E">
            <w:r>
              <w:t>Restored his faith,</w:t>
            </w:r>
          </w:p>
          <w:p w:rsidR="00025712" w:rsidRDefault="00025712" w:rsidP="003D781E">
            <w:r>
              <w:t>And he received martyrdom.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when he rejected Christ,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His daughter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Who loved him, restored him,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he obtained martyrdom.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And when he rejected Christ,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His daughter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Who loved him, restored him,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he obtained martyrdom.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Ⲉⲑⲃⲉ ⲫⲁⲓ ⲁϥⲟⲩⲱⲣⲡ ⲛ̀ϫⲉ ⲡ̀ⲟⲩⲣⲟ:</w:t>
            </w:r>
          </w:p>
          <w:p w:rsidR="00025712" w:rsidRDefault="00025712" w:rsidP="009719ED">
            <w:pPr>
              <w:pStyle w:val="CopticVersemulti-line"/>
            </w:pPr>
            <w:r>
              <w:t>ⲁϥⲟⲩⲁϩⲥⲁϩⲛⲓ ϧⲉⲛ ⲛⲉⲥϧⲓⲥⲓ:</w:t>
            </w:r>
          </w:p>
          <w:p w:rsidR="00025712" w:rsidRDefault="00025712" w:rsidP="009719ED">
            <w:pPr>
              <w:pStyle w:val="CopticVersemulti-line"/>
            </w:pPr>
            <w:r>
              <w:t>ⲁⲥϣⲉⲡⲙ̀ⲕⲁϩ ⲛ̀ⲟⲩⲙⲏϣ ⲛ̀ⲥⲟⲡ:</w:t>
            </w:r>
          </w:p>
          <w:p w:rsidR="00025712" w:rsidRPr="003032D8" w:rsidRDefault="00025712" w:rsidP="009719ED">
            <w:pPr>
              <w:pStyle w:val="CopticHangingVerse"/>
            </w:pPr>
            <w:r>
              <w:t>ⲁⲥϭⲓ ⲛ̀ϯⲙⲉⲧⲙⲁⲣⲧⲩⲣⲓⲁ̀.</w:t>
            </w:r>
          </w:p>
        </w:tc>
        <w:tc>
          <w:tcPr>
            <w:tcW w:w="1242" w:type="pct"/>
          </w:tcPr>
          <w:p w:rsidR="00025712" w:rsidRDefault="00025712" w:rsidP="009C1B45">
            <w:r>
              <w:t>Because of this the King had sent for her,</w:t>
            </w:r>
          </w:p>
          <w:p w:rsidR="00025712" w:rsidRDefault="00025712" w:rsidP="009C1B45">
            <w:r>
              <w:t>And ordered her to be tortured,</w:t>
            </w:r>
          </w:p>
          <w:p w:rsidR="00025712" w:rsidRDefault="00025712" w:rsidP="009C1B45">
            <w:r>
              <w:t>She endured repeated sufferings,</w:t>
            </w:r>
          </w:p>
          <w:p w:rsidR="00025712" w:rsidRDefault="00025712" w:rsidP="009C1B45">
            <w:r>
              <w:t>And received martyrdom.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Therefore the king sent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His orders to torment her.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received great afflictions,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obtained martyrdom.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Therefore the king sent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His orders to torment her.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She received great afflictions,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And obtained martyrdom.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Ⲡⲓϩ̀ⲙⲉ ⲉ̄ⲑ̄ⲩ̄ ⲙ̀ⲡⲁⲣⲑⲉⲛⲟⲥ:</w:t>
            </w:r>
          </w:p>
          <w:p w:rsidR="00025712" w:rsidRDefault="00025712" w:rsidP="009719ED">
            <w:pPr>
              <w:pStyle w:val="CopticVersemulti-line"/>
            </w:pPr>
            <w:r>
              <w:lastRenderedPageBreak/>
              <w:t>ⲉ̀ⲛⲁⲩϣⲱⲡⲓ ⲛⲉⲙⲁⲥ ϧⲉⲛ ⲡⲓⲡⲩⲣⲅⲟⲥ:</w:t>
            </w:r>
          </w:p>
          <w:p w:rsidR="00025712" w:rsidRDefault="00025712" w:rsidP="009719ED">
            <w:pPr>
              <w:pStyle w:val="CopticVersemulti-line"/>
            </w:pPr>
            <w:r>
              <w:t>ⲁⲩϭⲓ ⲛ̀ϯⲙⲉⲧⲙⲁⲣⲧⲩⲣⲓⲁ̀:</w:t>
            </w:r>
          </w:p>
          <w:p w:rsidR="00025712" w:rsidRDefault="00025712" w:rsidP="009719ED">
            <w:pPr>
              <w:pStyle w:val="CopticHangingVerse"/>
            </w:pPr>
            <w:r>
              <w:t>ϧⲉⲛ ⲡⲓⲉ̀ϩⲟⲟⲩ ⲛ̀ⲟⲩⲱⲧ ⲛⲉⲙⲁⲥ.</w:t>
            </w:r>
          </w:p>
        </w:tc>
        <w:tc>
          <w:tcPr>
            <w:tcW w:w="1242" w:type="pct"/>
          </w:tcPr>
          <w:p w:rsidR="00025712" w:rsidRDefault="00025712" w:rsidP="00511A3D">
            <w:r>
              <w:lastRenderedPageBreak/>
              <w:t>The forty holy virgins,</w:t>
            </w:r>
          </w:p>
          <w:p w:rsidR="00025712" w:rsidRDefault="00025712" w:rsidP="00511A3D">
            <w:r>
              <w:t>Who were with her in the tower,</w:t>
            </w:r>
          </w:p>
          <w:p w:rsidR="00025712" w:rsidRDefault="00025712" w:rsidP="00511A3D">
            <w:r>
              <w:lastRenderedPageBreak/>
              <w:t>Received martyrdom,</w:t>
            </w:r>
          </w:p>
          <w:p w:rsidR="00025712" w:rsidRDefault="00025712" w:rsidP="00511A3D">
            <w:r>
              <w:t>All in one day with her.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lastRenderedPageBreak/>
              <w:t xml:space="preserve">And the forty virgins,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lastRenderedPageBreak/>
              <w:t xml:space="preserve">Who were with her in the palace,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Obtained martyrdom with her,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On the same day.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lastRenderedPageBreak/>
              <w:t xml:space="preserve">And the forty virgins,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lastRenderedPageBreak/>
              <w:t xml:space="preserve">Who were with her in the palace,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Obtained martyrdom with her,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On the same day.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lastRenderedPageBreak/>
              <w:t>Ⲱⲟⲩⲛⲓⲁ̀ϯ ⲛ̀ⲑⲟ Ⲇⲩⲙⲓⲁⲛⲏ:</w:t>
            </w:r>
          </w:p>
          <w:p w:rsidR="00025712" w:rsidRDefault="00025712" w:rsidP="009719ED">
            <w:pPr>
              <w:pStyle w:val="CopticVersemulti-line"/>
            </w:pPr>
            <w:r>
              <w:t>ϯϣⲉⲗⲉⲧ ⲛ̀ⲧⲉ ⲡⲓⲛⲩⲙⲫⲓⲟⲥ:</w:t>
            </w:r>
          </w:p>
          <w:p w:rsidR="00025712" w:rsidRDefault="00025712" w:rsidP="009719ED">
            <w:pPr>
              <w:pStyle w:val="CopticVersemulti-line"/>
            </w:pPr>
            <w:r>
              <w:t>ϯⲙⲟⲛⲁⲭⲏ ⲙ̀ⲡⲁⲣⲑⲉⲛⲟⲥ:</w:t>
            </w:r>
          </w:p>
          <w:p w:rsidR="00025712" w:rsidRDefault="00025712" w:rsidP="009719ED">
            <w:pPr>
              <w:pStyle w:val="CopticHangingVerse"/>
            </w:pPr>
            <w:r>
              <w:t>ϯⲥⲱⲧⲡ ⲙ̀ⲙⲏⲓ ⲙ̀ⲙⲁⲣⲧⲩⲣⲟⲥ.</w:t>
            </w:r>
          </w:p>
        </w:tc>
        <w:tc>
          <w:tcPr>
            <w:tcW w:w="1242" w:type="pct"/>
          </w:tcPr>
          <w:p w:rsidR="00025712" w:rsidRDefault="00025712" w:rsidP="00511A3D">
            <w:proofErr w:type="spellStart"/>
            <w:r>
              <w:t>Blesssed</w:t>
            </w:r>
            <w:proofErr w:type="spellEnd"/>
            <w:r>
              <w:t xml:space="preserve"> are you, O </w:t>
            </w:r>
            <w:proofErr w:type="spellStart"/>
            <w:r>
              <w:t>Demiana</w:t>
            </w:r>
            <w:proofErr w:type="spellEnd"/>
            <w:r>
              <w:t>,</w:t>
            </w:r>
          </w:p>
          <w:p w:rsidR="00025712" w:rsidRDefault="00025712" w:rsidP="00511A3D">
            <w:r>
              <w:t>The bride of the Groom,</w:t>
            </w:r>
          </w:p>
          <w:p w:rsidR="00025712" w:rsidRDefault="00025712" w:rsidP="00511A3D">
            <w:r>
              <w:t>The celibate nun,</w:t>
            </w:r>
          </w:p>
          <w:p w:rsidR="00025712" w:rsidRDefault="00025712" w:rsidP="00511A3D">
            <w:r>
              <w:t>The chosen and true martyr.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Blessed are you, O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bride of the Bridegroom,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</w:t>
            </w:r>
            <w:r>
              <w:rPr>
                <w:rFonts w:eastAsiaTheme="minorEastAsia"/>
                <w:lang w:eastAsia="ja-JP"/>
              </w:rPr>
              <w:t>celibate virgin</w:t>
            </w:r>
            <w:r>
              <w:rPr>
                <w:rStyle w:val="FootnoteReference"/>
                <w:rFonts w:eastAsiaTheme="minorEastAsia"/>
                <w:lang w:eastAsia="ja-JP"/>
              </w:rPr>
              <w:footnoteReference w:id="1"/>
            </w:r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The elect true martyr.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Blessed are you, O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bride of the Bridegroom,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The virgin nun,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The elect true martyr.</w:t>
            </w:r>
          </w:p>
        </w:tc>
      </w:tr>
      <w:tr w:rsidR="00025712" w:rsidTr="00C2621F">
        <w:tc>
          <w:tcPr>
            <w:tcW w:w="1248" w:type="pct"/>
          </w:tcPr>
          <w:p w:rsidR="00025712" w:rsidRDefault="00025712" w:rsidP="009719ED">
            <w:pPr>
              <w:pStyle w:val="CopticVersemulti-line"/>
            </w:pPr>
            <w:r>
              <w:t>Ⲧⲱⲃϩ ⲙ̀Ⲡⲟ̄ⲥ̄ ⲉ̀ϩ̀ⲣⲏⲓ ⲉ̀ϫⲱⲛ:</w:t>
            </w:r>
          </w:p>
          <w:p w:rsidR="00025712" w:rsidRDefault="00025712" w:rsidP="009719ED">
            <w:pPr>
              <w:pStyle w:val="CopticVersemulti-line"/>
            </w:pPr>
            <w:r>
              <w:t>ⲱ̀ ϯϣⲉⲗⲉⲧ ⲛ̀ⲧⲉ Ⲡⲭ̄ⲥ̄:</w:t>
            </w:r>
          </w:p>
          <w:p w:rsidR="00025712" w:rsidRDefault="00025712" w:rsidP="009719ED">
            <w:pPr>
              <w:pStyle w:val="CopticVersemulti-line"/>
            </w:pPr>
            <w:r>
              <w:t>ϯⲁ̀ⲅⲓⲁ ⲇⲩⲙⲓⲁⲛⲏ:</w:t>
            </w:r>
          </w:p>
          <w:p w:rsidR="00025712" w:rsidRDefault="00025712" w:rsidP="009719ED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025712" w:rsidRDefault="00025712" w:rsidP="00511A3D">
            <w:r>
              <w:t xml:space="preserve">Pray to the Lord on our </w:t>
            </w:r>
            <w:proofErr w:type="spellStart"/>
            <w:r>
              <w:t>bbehalf</w:t>
            </w:r>
            <w:proofErr w:type="spellEnd"/>
            <w:r>
              <w:t>,</w:t>
            </w:r>
          </w:p>
          <w:p w:rsidR="00025712" w:rsidRDefault="00025712" w:rsidP="00511A3D">
            <w:r>
              <w:t>O Bride of Christ,</w:t>
            </w:r>
          </w:p>
          <w:p w:rsidR="00025712" w:rsidRDefault="00025712" w:rsidP="00511A3D">
            <w:r>
              <w:t xml:space="preserve">Saint </w:t>
            </w:r>
            <w:proofErr w:type="spellStart"/>
            <w:r>
              <w:t>Demiana</w:t>
            </w:r>
            <w:proofErr w:type="spellEnd"/>
            <w:r>
              <w:t xml:space="preserve">, </w:t>
            </w:r>
          </w:p>
          <w:p w:rsidR="00025712" w:rsidRDefault="00025712" w:rsidP="00511A3D">
            <w:r>
              <w:t>That He may forgive us our sins.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Pray to the Lord on our behalf,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O bride of Christ,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Saint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That He may forgive us our sins.</w:t>
            </w:r>
          </w:p>
        </w:tc>
        <w:tc>
          <w:tcPr>
            <w:tcW w:w="1255" w:type="pct"/>
          </w:tcPr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Pray to the Lord on our behalf,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O bride of Christ, </w:t>
            </w:r>
          </w:p>
          <w:p w:rsidR="00025712" w:rsidRPr="004764BD" w:rsidRDefault="00025712" w:rsidP="009719ED">
            <w:pPr>
              <w:pStyle w:val="EngHang"/>
              <w:rPr>
                <w:rFonts w:eastAsiaTheme="minorEastAsia"/>
                <w:lang w:eastAsia="ja-JP"/>
              </w:rPr>
            </w:pPr>
            <w:r w:rsidRPr="004764BD">
              <w:rPr>
                <w:rFonts w:eastAsiaTheme="minorEastAsia"/>
                <w:lang w:eastAsia="ja-JP"/>
              </w:rPr>
              <w:t xml:space="preserve">Saint </w:t>
            </w:r>
            <w:proofErr w:type="spellStart"/>
            <w:r w:rsidRPr="004764BD">
              <w:rPr>
                <w:rFonts w:eastAsiaTheme="minorEastAsia"/>
                <w:lang w:eastAsia="ja-JP"/>
              </w:rPr>
              <w:t>Demiana</w:t>
            </w:r>
            <w:proofErr w:type="spellEnd"/>
            <w:r w:rsidRPr="004764BD">
              <w:rPr>
                <w:rFonts w:eastAsiaTheme="minorEastAsia"/>
                <w:lang w:eastAsia="ja-JP"/>
              </w:rPr>
              <w:t xml:space="preserve">, </w:t>
            </w:r>
          </w:p>
          <w:p w:rsidR="00025712" w:rsidRDefault="00025712" w:rsidP="009719ED">
            <w:pPr>
              <w:pStyle w:val="EngHangEnd"/>
            </w:pPr>
            <w:r w:rsidRPr="004764BD">
              <w:rPr>
                <w:rFonts w:eastAsiaTheme="minorEastAsia"/>
                <w:lang w:eastAsia="ja-JP"/>
              </w:rPr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FF" w:rsidRDefault="000A3AFF" w:rsidP="00E83857">
      <w:pPr>
        <w:spacing w:after="0" w:line="240" w:lineRule="auto"/>
      </w:pPr>
      <w:r>
        <w:separator/>
      </w:r>
    </w:p>
  </w:endnote>
  <w:endnote w:type="continuationSeparator" w:id="0">
    <w:p w:rsidR="000A3AFF" w:rsidRDefault="000A3AF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FF" w:rsidRDefault="000A3AFF" w:rsidP="00E83857">
      <w:pPr>
        <w:spacing w:after="0" w:line="240" w:lineRule="auto"/>
      </w:pPr>
      <w:r>
        <w:separator/>
      </w:r>
    </w:p>
  </w:footnote>
  <w:footnote w:type="continuationSeparator" w:id="0">
    <w:p w:rsidR="000A3AFF" w:rsidRDefault="000A3AFF" w:rsidP="00E83857">
      <w:pPr>
        <w:spacing w:after="0" w:line="240" w:lineRule="auto"/>
      </w:pPr>
      <w:r>
        <w:continuationSeparator/>
      </w:r>
    </w:p>
  </w:footnote>
  <w:footnote w:id="1">
    <w:p w:rsidR="00025712" w:rsidRDefault="00025712" w:rsidP="006B061A">
      <w:pPr>
        <w:pStyle w:val="Footnote0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Literally “virgin monastic”.</w:t>
      </w:r>
      <w:proofErr w:type="gramEnd"/>
      <w:r>
        <w:t xml:space="preserve"> The traditional English term for a female monastic is not “nun”, but “virgin”.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208D"/>
    <w:rsid w:val="00944FC7"/>
    <w:rsid w:val="00950CCC"/>
    <w:rsid w:val="009604FB"/>
    <w:rsid w:val="00971AD9"/>
    <w:rsid w:val="0097567E"/>
    <w:rsid w:val="0097766E"/>
    <w:rsid w:val="009841F8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5BD98-8902-415D-86CE-917CC0AB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2014-11-04T15:28:00Z</dcterms:created>
  <dcterms:modified xsi:type="dcterms:W3CDTF">2015-09-15T16:18:00Z</dcterms:modified>
</cp:coreProperties>
</file>