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7E9B62E2" w14:textId="7DAC7400" w:rsidR="0068707E"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0546303" w:history="1">
        <w:r w:rsidR="0068707E" w:rsidRPr="00DB76A9">
          <w:rPr>
            <w:rStyle w:val="Hyperlink"/>
            <w:noProof/>
          </w:rPr>
          <w:t>THE RAISING OF INCENSE</w:t>
        </w:r>
        <w:r w:rsidR="0068707E">
          <w:rPr>
            <w:noProof/>
            <w:webHidden/>
          </w:rPr>
          <w:tab/>
        </w:r>
        <w:r w:rsidR="0068707E">
          <w:rPr>
            <w:noProof/>
            <w:webHidden/>
          </w:rPr>
          <w:fldChar w:fldCharType="begin"/>
        </w:r>
        <w:r w:rsidR="0068707E">
          <w:rPr>
            <w:noProof/>
            <w:webHidden/>
          </w:rPr>
          <w:instrText xml:space="preserve"> PAGEREF _Toc190546303 \h </w:instrText>
        </w:r>
        <w:r w:rsidR="0068707E">
          <w:rPr>
            <w:noProof/>
            <w:webHidden/>
          </w:rPr>
        </w:r>
        <w:r w:rsidR="0068707E">
          <w:rPr>
            <w:noProof/>
            <w:webHidden/>
          </w:rPr>
          <w:fldChar w:fldCharType="separate"/>
        </w:r>
        <w:r w:rsidR="005C6A12">
          <w:rPr>
            <w:noProof/>
            <w:webHidden/>
          </w:rPr>
          <w:t>5</w:t>
        </w:r>
        <w:r w:rsidR="0068707E">
          <w:rPr>
            <w:noProof/>
            <w:webHidden/>
          </w:rPr>
          <w:fldChar w:fldCharType="end"/>
        </w:r>
      </w:hyperlink>
    </w:p>
    <w:p w14:paraId="2A2D693F" w14:textId="5DBA46B1"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4" w:history="1">
        <w:r w:rsidRPr="00DB76A9">
          <w:rPr>
            <w:rStyle w:val="Hyperlink"/>
            <w:noProof/>
          </w:rPr>
          <w:t>THE PREPARATION</w:t>
        </w:r>
        <w:r>
          <w:rPr>
            <w:noProof/>
            <w:webHidden/>
          </w:rPr>
          <w:tab/>
        </w:r>
        <w:r>
          <w:rPr>
            <w:noProof/>
            <w:webHidden/>
          </w:rPr>
          <w:fldChar w:fldCharType="begin"/>
        </w:r>
        <w:r>
          <w:rPr>
            <w:noProof/>
            <w:webHidden/>
          </w:rPr>
          <w:instrText xml:space="preserve"> PAGEREF _Toc190546304 \h </w:instrText>
        </w:r>
        <w:r>
          <w:rPr>
            <w:noProof/>
            <w:webHidden/>
          </w:rPr>
        </w:r>
        <w:r>
          <w:rPr>
            <w:noProof/>
            <w:webHidden/>
          </w:rPr>
          <w:fldChar w:fldCharType="separate"/>
        </w:r>
        <w:r w:rsidR="005C6A12">
          <w:rPr>
            <w:noProof/>
            <w:webHidden/>
          </w:rPr>
          <w:t>42</w:t>
        </w:r>
        <w:r>
          <w:rPr>
            <w:noProof/>
            <w:webHidden/>
          </w:rPr>
          <w:fldChar w:fldCharType="end"/>
        </w:r>
      </w:hyperlink>
    </w:p>
    <w:p w14:paraId="2B2B5427" w14:textId="2BBC5CA4"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5" w:history="1">
        <w:r w:rsidRPr="00DB76A9">
          <w:rPr>
            <w:rStyle w:val="Hyperlink"/>
            <w:noProof/>
          </w:rPr>
          <w:t>THE OFFERTORY</w:t>
        </w:r>
        <w:r>
          <w:rPr>
            <w:noProof/>
            <w:webHidden/>
          </w:rPr>
          <w:tab/>
        </w:r>
        <w:r>
          <w:rPr>
            <w:noProof/>
            <w:webHidden/>
          </w:rPr>
          <w:fldChar w:fldCharType="begin"/>
        </w:r>
        <w:r>
          <w:rPr>
            <w:noProof/>
            <w:webHidden/>
          </w:rPr>
          <w:instrText xml:space="preserve"> PAGEREF _Toc190546305 \h </w:instrText>
        </w:r>
        <w:r>
          <w:rPr>
            <w:noProof/>
            <w:webHidden/>
          </w:rPr>
        </w:r>
        <w:r>
          <w:rPr>
            <w:noProof/>
            <w:webHidden/>
          </w:rPr>
          <w:fldChar w:fldCharType="separate"/>
        </w:r>
        <w:r w:rsidR="005C6A12">
          <w:rPr>
            <w:noProof/>
            <w:webHidden/>
          </w:rPr>
          <w:t>45</w:t>
        </w:r>
        <w:r>
          <w:rPr>
            <w:noProof/>
            <w:webHidden/>
          </w:rPr>
          <w:fldChar w:fldCharType="end"/>
        </w:r>
      </w:hyperlink>
    </w:p>
    <w:p w14:paraId="384833D6" w14:textId="10DBEDBC"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6" w:history="1">
        <w:r w:rsidRPr="00DB76A9">
          <w:rPr>
            <w:rStyle w:val="Hyperlink"/>
            <w:noProof/>
          </w:rPr>
          <w:t>THE LITURGY OF THE WORD</w:t>
        </w:r>
        <w:r>
          <w:rPr>
            <w:noProof/>
            <w:webHidden/>
          </w:rPr>
          <w:tab/>
        </w:r>
        <w:r>
          <w:rPr>
            <w:noProof/>
            <w:webHidden/>
          </w:rPr>
          <w:fldChar w:fldCharType="begin"/>
        </w:r>
        <w:r>
          <w:rPr>
            <w:noProof/>
            <w:webHidden/>
          </w:rPr>
          <w:instrText xml:space="preserve"> PAGEREF _Toc190546306 \h </w:instrText>
        </w:r>
        <w:r>
          <w:rPr>
            <w:noProof/>
            <w:webHidden/>
          </w:rPr>
        </w:r>
        <w:r>
          <w:rPr>
            <w:noProof/>
            <w:webHidden/>
          </w:rPr>
          <w:fldChar w:fldCharType="separate"/>
        </w:r>
        <w:r w:rsidR="005C6A12">
          <w:rPr>
            <w:noProof/>
            <w:webHidden/>
          </w:rPr>
          <w:t>54</w:t>
        </w:r>
        <w:r>
          <w:rPr>
            <w:noProof/>
            <w:webHidden/>
          </w:rPr>
          <w:fldChar w:fldCharType="end"/>
        </w:r>
      </w:hyperlink>
    </w:p>
    <w:p w14:paraId="44F96026" w14:textId="7A8C7587"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7" w:history="1">
        <w:r w:rsidRPr="00DB76A9">
          <w:rPr>
            <w:rStyle w:val="Hyperlink"/>
            <w:noProof/>
          </w:rPr>
          <w:t>THE PRAYER FOR PEACE</w:t>
        </w:r>
        <w:r>
          <w:rPr>
            <w:noProof/>
            <w:webHidden/>
          </w:rPr>
          <w:tab/>
        </w:r>
        <w:r>
          <w:rPr>
            <w:noProof/>
            <w:webHidden/>
          </w:rPr>
          <w:fldChar w:fldCharType="begin"/>
        </w:r>
        <w:r>
          <w:rPr>
            <w:noProof/>
            <w:webHidden/>
          </w:rPr>
          <w:instrText xml:space="preserve"> PAGEREF _Toc190546307 \h </w:instrText>
        </w:r>
        <w:r>
          <w:rPr>
            <w:noProof/>
            <w:webHidden/>
          </w:rPr>
        </w:r>
        <w:r>
          <w:rPr>
            <w:noProof/>
            <w:webHidden/>
          </w:rPr>
          <w:fldChar w:fldCharType="separate"/>
        </w:r>
        <w:r w:rsidR="005C6A12">
          <w:rPr>
            <w:noProof/>
            <w:webHidden/>
          </w:rPr>
          <w:t>68</w:t>
        </w:r>
        <w:r>
          <w:rPr>
            <w:noProof/>
            <w:webHidden/>
          </w:rPr>
          <w:fldChar w:fldCharType="end"/>
        </w:r>
      </w:hyperlink>
    </w:p>
    <w:p w14:paraId="2DEA6F9E" w14:textId="16D379D5"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8" w:history="1">
        <w:r w:rsidRPr="00DB76A9">
          <w:rPr>
            <w:rStyle w:val="Hyperlink"/>
            <w:noProof/>
          </w:rPr>
          <w:t>THE ANAPHORA OF SAINT BASIL</w:t>
        </w:r>
        <w:r>
          <w:rPr>
            <w:noProof/>
            <w:webHidden/>
          </w:rPr>
          <w:tab/>
        </w:r>
        <w:r>
          <w:rPr>
            <w:noProof/>
            <w:webHidden/>
          </w:rPr>
          <w:fldChar w:fldCharType="begin"/>
        </w:r>
        <w:r>
          <w:rPr>
            <w:noProof/>
            <w:webHidden/>
          </w:rPr>
          <w:instrText xml:space="preserve"> PAGEREF _Toc190546308 \h </w:instrText>
        </w:r>
        <w:r>
          <w:rPr>
            <w:noProof/>
            <w:webHidden/>
          </w:rPr>
        </w:r>
        <w:r>
          <w:rPr>
            <w:noProof/>
            <w:webHidden/>
          </w:rPr>
          <w:fldChar w:fldCharType="separate"/>
        </w:r>
        <w:r w:rsidR="005C6A12">
          <w:rPr>
            <w:noProof/>
            <w:webHidden/>
          </w:rPr>
          <w:t>77</w:t>
        </w:r>
        <w:r>
          <w:rPr>
            <w:noProof/>
            <w:webHidden/>
          </w:rPr>
          <w:fldChar w:fldCharType="end"/>
        </w:r>
      </w:hyperlink>
    </w:p>
    <w:p w14:paraId="15C8C3C3" w14:textId="6D80C6DE"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9" w:history="1">
        <w:r w:rsidRPr="00DB76A9">
          <w:rPr>
            <w:rStyle w:val="Hyperlink"/>
            <w:noProof/>
          </w:rPr>
          <w:t>THE ANAPHORA OF SAINT GREGORY</w:t>
        </w:r>
        <w:r>
          <w:rPr>
            <w:noProof/>
            <w:webHidden/>
          </w:rPr>
          <w:tab/>
        </w:r>
        <w:r>
          <w:rPr>
            <w:noProof/>
            <w:webHidden/>
          </w:rPr>
          <w:fldChar w:fldCharType="begin"/>
        </w:r>
        <w:r>
          <w:rPr>
            <w:noProof/>
            <w:webHidden/>
          </w:rPr>
          <w:instrText xml:space="preserve"> PAGEREF _Toc190546309 \h </w:instrText>
        </w:r>
        <w:r>
          <w:rPr>
            <w:noProof/>
            <w:webHidden/>
          </w:rPr>
        </w:r>
        <w:r>
          <w:rPr>
            <w:noProof/>
            <w:webHidden/>
          </w:rPr>
          <w:fldChar w:fldCharType="separate"/>
        </w:r>
        <w:r w:rsidR="005C6A12">
          <w:rPr>
            <w:noProof/>
            <w:webHidden/>
          </w:rPr>
          <w:t>110</w:t>
        </w:r>
        <w:r>
          <w:rPr>
            <w:noProof/>
            <w:webHidden/>
          </w:rPr>
          <w:fldChar w:fldCharType="end"/>
        </w:r>
      </w:hyperlink>
    </w:p>
    <w:p w14:paraId="520ACEA1" w14:textId="1ABD5C3A"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0" w:history="1">
        <w:r w:rsidRPr="00DB76A9">
          <w:rPr>
            <w:rStyle w:val="Hyperlink"/>
            <w:noProof/>
          </w:rPr>
          <w:t>THE ANAPHORA OF SAINT CYRIL</w:t>
        </w:r>
        <w:r>
          <w:rPr>
            <w:noProof/>
            <w:webHidden/>
          </w:rPr>
          <w:tab/>
        </w:r>
        <w:r>
          <w:rPr>
            <w:noProof/>
            <w:webHidden/>
          </w:rPr>
          <w:fldChar w:fldCharType="begin"/>
        </w:r>
        <w:r>
          <w:rPr>
            <w:noProof/>
            <w:webHidden/>
          </w:rPr>
          <w:instrText xml:space="preserve"> PAGEREF _Toc190546310 \h </w:instrText>
        </w:r>
        <w:r>
          <w:rPr>
            <w:noProof/>
            <w:webHidden/>
          </w:rPr>
        </w:r>
        <w:r>
          <w:rPr>
            <w:noProof/>
            <w:webHidden/>
          </w:rPr>
          <w:fldChar w:fldCharType="separate"/>
        </w:r>
        <w:r w:rsidR="005C6A12">
          <w:rPr>
            <w:noProof/>
            <w:webHidden/>
          </w:rPr>
          <w:t>141</w:t>
        </w:r>
        <w:r>
          <w:rPr>
            <w:noProof/>
            <w:webHidden/>
          </w:rPr>
          <w:fldChar w:fldCharType="end"/>
        </w:r>
      </w:hyperlink>
    </w:p>
    <w:p w14:paraId="03A5D893" w14:textId="10CDEE9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1" w:history="1">
        <w:r w:rsidRPr="00DB76A9">
          <w:rPr>
            <w:rStyle w:val="Hyperlink"/>
            <w:noProof/>
          </w:rPr>
          <w:t>FRACTION PRAYERS</w:t>
        </w:r>
        <w:r>
          <w:rPr>
            <w:noProof/>
            <w:webHidden/>
          </w:rPr>
          <w:tab/>
        </w:r>
        <w:r>
          <w:rPr>
            <w:noProof/>
            <w:webHidden/>
          </w:rPr>
          <w:fldChar w:fldCharType="begin"/>
        </w:r>
        <w:r>
          <w:rPr>
            <w:noProof/>
            <w:webHidden/>
          </w:rPr>
          <w:instrText xml:space="preserve"> PAGEREF _Toc190546311 \h </w:instrText>
        </w:r>
        <w:r>
          <w:rPr>
            <w:noProof/>
            <w:webHidden/>
          </w:rPr>
        </w:r>
        <w:r>
          <w:rPr>
            <w:noProof/>
            <w:webHidden/>
          </w:rPr>
          <w:fldChar w:fldCharType="separate"/>
        </w:r>
        <w:r w:rsidR="005C6A12">
          <w:rPr>
            <w:noProof/>
            <w:webHidden/>
          </w:rPr>
          <w:t>177</w:t>
        </w:r>
        <w:r>
          <w:rPr>
            <w:noProof/>
            <w:webHidden/>
          </w:rPr>
          <w:fldChar w:fldCharType="end"/>
        </w:r>
      </w:hyperlink>
    </w:p>
    <w:p w14:paraId="0C7229F7" w14:textId="0F40959F"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2" w:history="1">
        <w:r w:rsidRPr="00DB76A9">
          <w:rPr>
            <w:rStyle w:val="Hyperlink"/>
            <w:noProof/>
          </w:rPr>
          <w:t>LITURGICAL HYMNS FOR THE SEASONS</w:t>
        </w:r>
        <w:r>
          <w:rPr>
            <w:noProof/>
            <w:webHidden/>
          </w:rPr>
          <w:tab/>
        </w:r>
        <w:r>
          <w:rPr>
            <w:noProof/>
            <w:webHidden/>
          </w:rPr>
          <w:fldChar w:fldCharType="begin"/>
        </w:r>
        <w:r>
          <w:rPr>
            <w:noProof/>
            <w:webHidden/>
          </w:rPr>
          <w:instrText xml:space="preserve"> PAGEREF _Toc190546312 \h </w:instrText>
        </w:r>
        <w:r>
          <w:rPr>
            <w:noProof/>
            <w:webHidden/>
          </w:rPr>
        </w:r>
        <w:r>
          <w:rPr>
            <w:noProof/>
            <w:webHidden/>
          </w:rPr>
          <w:fldChar w:fldCharType="separate"/>
        </w:r>
        <w:r w:rsidR="005C6A12">
          <w:rPr>
            <w:noProof/>
            <w:webHidden/>
          </w:rPr>
          <w:t>197</w:t>
        </w:r>
        <w:r>
          <w:rPr>
            <w:noProof/>
            <w:webHidden/>
          </w:rPr>
          <w:fldChar w:fldCharType="end"/>
        </w:r>
      </w:hyperlink>
    </w:p>
    <w:p w14:paraId="0ED33AED" w14:textId="12C0A2C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0546303"/>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lastRenderedPageBreak/>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lastRenderedPageBreak/>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lastRenderedPageBreak/>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r>
        <w:t>:</w:t>
      </w:r>
    </w:p>
    <w:p w14:paraId="15581A62" w14:textId="22C8E0D6" w:rsidR="005C6A12" w:rsidRDefault="005C6A12" w:rsidP="005C6A12">
      <w:pPr>
        <w:pStyle w:val="Body"/>
      </w:pPr>
      <w:r>
        <w:t xml:space="preserve">Again, let us ask God the Pantocrator, the Father of our Lord, God and </w:t>
      </w:r>
      <w:r>
        <w:t>Savior</w:t>
      </w:r>
      <w:r>
        <w:t>, Jesus Christ.</w:t>
      </w:r>
      <w:r>
        <w:t xml:space="preserve"> </w:t>
      </w:r>
      <w:r>
        <w:t xml:space="preserve">We ask and entreat Your Goodness, O Lover of </w:t>
      </w:r>
      <w:r>
        <w:lastRenderedPageBreak/>
        <w:t>mankind, remember, O Lord, the souls of Your servants who have fallen asleep, our fathers and our brethren.</w:t>
      </w:r>
    </w:p>
    <w:p w14:paraId="6FF8CF01" w14:textId="110ED465" w:rsidR="005C6A12" w:rsidRDefault="005C6A12" w:rsidP="005C6A12">
      <w:pPr>
        <w:pStyle w:val="Priest"/>
      </w:pPr>
      <w:r>
        <w:t>DEACON</w:t>
      </w:r>
      <w:r>
        <w:t>:</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w:t>
      </w:r>
      <w:r>
        <w:t xml:space="preserve"> </w:t>
      </w:r>
      <w:proofErr w:type="spellStart"/>
      <w:r>
        <w:t>hegoumens</w:t>
      </w:r>
      <w:proofErr w:type="spellEnd"/>
      <w:r>
        <w:t xml:space="preserve"> and our fathers the </w:t>
      </w:r>
      <w:r>
        <w:t>priests</w:t>
      </w:r>
      <w:r>
        <w:t>, and our brethren the deacons; our fathers the monks</w:t>
      </w:r>
      <w:r>
        <w:t>,</w:t>
      </w:r>
      <w:r>
        <w:t xml:space="preserve"> and our fathers the laymen</w:t>
      </w:r>
      <w:r>
        <w:t>,</w:t>
      </w:r>
      <w:r>
        <w:t xml:space="preserve"> and for the full repose of the Christians, that Christ our God may repose all their souls in the Paradise of Joy; and we too, accord mercy </w:t>
      </w:r>
      <w:r>
        <w:t>un</w:t>
      </w:r>
      <w:r>
        <w:t>to us, and forgive us our sins.</w:t>
      </w:r>
    </w:p>
    <w:p w14:paraId="6F281C81" w14:textId="336C4DE8" w:rsidR="005C6A12" w:rsidRDefault="005C6A12" w:rsidP="005C6A12">
      <w:pPr>
        <w:pStyle w:val="Priest"/>
      </w:pPr>
      <w:r>
        <w:t>PEOPLE</w:t>
      </w:r>
      <w:r>
        <w:t>:</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r>
        <w:t>:</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 xml:space="preserve">Sustain them in a green pasture, </w:t>
      </w:r>
      <w:r>
        <w:t>beside still</w:t>
      </w:r>
      <w:r>
        <w:t xml:space="preserve"> water</w:t>
      </w:r>
      <w:r>
        <w:t>s</w:t>
      </w:r>
      <w:r>
        <w:t xml:space="preserve"> in the Paradise of Joy</w:t>
      </w:r>
      <w:r>
        <w:t>,</w:t>
      </w:r>
      <w:r>
        <w:t xml:space="preserve">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w:t>
      </w:r>
      <w:r>
        <w:t>—</w:t>
      </w:r>
      <w:r>
        <w:t xml:space="preserve">that which an eye has not </w:t>
      </w:r>
      <w:proofErr w:type="gramStart"/>
      <w:r>
        <w:t>seen</w:t>
      </w:r>
      <w:proofErr w:type="gramEnd"/>
      <w:r>
        <w:t xml:space="preserve"> nor ear heard, neither have come upon the heart of man</w:t>
      </w:r>
      <w:r>
        <w:t>—</w:t>
      </w:r>
      <w:r>
        <w:t>the things which You, O God, have prepared for those who</w:t>
      </w:r>
      <w:r>
        <w:t xml:space="preserve"> </w:t>
      </w:r>
      <w:r>
        <w:t>love Your Holy Name.</w:t>
      </w:r>
    </w:p>
    <w:p w14:paraId="164200BD" w14:textId="78EEA43E" w:rsidR="005C6A12" w:rsidRDefault="005C6A12" w:rsidP="005C6A12">
      <w:pPr>
        <w:pStyle w:val="Body"/>
      </w:pPr>
      <w:r>
        <w:t xml:space="preserve">For there is no death for Your servants, but a </w:t>
      </w:r>
      <w:r>
        <w:t>departure. O God, even</w:t>
      </w:r>
      <w:r>
        <w:t xml:space="preserve"> if any negligence or heedlessness has overtaken them as men, since they were clothed in flesh and dwelt in this world, a Good One and</w:t>
      </w:r>
      <w:r>
        <w:t xml:space="preserve"> L</w:t>
      </w:r>
      <w:r>
        <w:t xml:space="preserve">over of mankind, graciously </w:t>
      </w:r>
      <w:r>
        <w:t xml:space="preserve">accord, O Lord, to repose and </w:t>
      </w:r>
      <w:r>
        <w:t>forgive them</w:t>
      </w:r>
      <w:r>
        <w:t>, [Your servants, the orthodox Christians who are in the whole world from the east to the west and from the north to the south, each one according to his name and each one according to her name</w:t>
      </w:r>
      <w:r>
        <w:t>.</w:t>
      </w:r>
      <w:r>
        <w:t>]</w:t>
      </w:r>
      <w:r>
        <w:t xml:space="preserve"> For no</w:t>
      </w:r>
      <w:r>
        <w:t xml:space="preserve"> o</w:t>
      </w:r>
      <w:r>
        <w:t>ne is pure from blemish</w:t>
      </w:r>
      <w:r>
        <w:t>,</w:t>
      </w:r>
      <w:r>
        <w:t xml:space="preserve"> even though his life on earth </w:t>
      </w:r>
      <w:r>
        <w:t>be</w:t>
      </w:r>
      <w:r>
        <w:t xml:space="preserve"> a single day.</w:t>
      </w:r>
    </w:p>
    <w:p w14:paraId="7D231CB9" w14:textId="77777777" w:rsidR="005C6A12" w:rsidRDefault="005C6A12" w:rsidP="005C6A12">
      <w:pPr>
        <w:pStyle w:val="Body"/>
      </w:pPr>
      <w:r>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r>
        <w:t>:</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lastRenderedPageBreak/>
        <w:t>Presbyter:</w:t>
      </w:r>
    </w:p>
    <w:p w14:paraId="105C385C" w14:textId="77777777" w:rsidR="005C6A12" w:rsidRDefault="005C6A12" w:rsidP="00E43409">
      <w:pPr>
        <w:pStyle w:val="secret"/>
      </w:pPr>
      <w:r>
        <w:t>Through</w:t>
      </w:r>
      <w:r>
        <w:t xml:space="preserve">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lastRenderedPageBreak/>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0CCB4D2E"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5C6A12">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lastRenderedPageBreak/>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lastRenderedPageBreak/>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5D7DFD7A" w14:textId="77777777"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77777777" w:rsidR="00DC5B88" w:rsidRDefault="00DC5B88" w:rsidP="00DC5B88">
      <w:pPr>
        <w:pStyle w:val="Body"/>
        <w:rPr>
          <w:lang w:val="en-GB"/>
        </w:rPr>
      </w:pPr>
      <w:r>
        <w:rPr>
          <w:lang w:val="en-GB"/>
        </w:rPr>
        <w:t>Graciously accord, O Lord, to keep us this night without sin. You are blessed, O Lord, God of our fathers, and Your Holy Name is greatly blessed and full of glory forever. Amen.</w:t>
      </w:r>
    </w:p>
    <w:p w14:paraId="775F2C76" w14:textId="77777777" w:rsidR="00DC5B88" w:rsidRDefault="00DC5B88" w:rsidP="00DC5B88">
      <w:pPr>
        <w:pStyle w:val="Body"/>
        <w:rPr>
          <w:lang w:val="en-GB"/>
        </w:rPr>
      </w:pPr>
      <w:r>
        <w:rPr>
          <w:lang w:val="en-GB"/>
        </w:rPr>
        <w:t>Let Your mercy be upon us, O Lord, even as we have set our hope in You. For the eyes of everyone wait upon You, for You give them their food in due season.</w:t>
      </w:r>
    </w:p>
    <w:p w14:paraId="19399977" w14:textId="77777777" w:rsidR="00DC5B88" w:rsidRDefault="00DC5B88" w:rsidP="00DC5B88">
      <w:pPr>
        <w:pStyle w:val="Body"/>
        <w:rPr>
          <w:lang w:val="en-GB"/>
        </w:rPr>
      </w:pPr>
      <w:r>
        <w:rPr>
          <w:lang w:val="en-GB"/>
        </w:rPr>
        <w:t>Hearken to us, O God, our Redeemer, the hope of all the regions of the earth. And You, O Lord, will keep us, deliver us, and save us from this generation and forever. Amen.</w:t>
      </w:r>
    </w:p>
    <w:p w14:paraId="51C1219A" w14:textId="77777777" w:rsidR="00DC5B88" w:rsidRDefault="00DC5B88" w:rsidP="00DC5B88">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7932F3B3" w14:textId="77777777" w:rsidR="00DC5B88" w:rsidRDefault="00DC5B88" w:rsidP="00DC5B88">
      <w:pPr>
        <w:pStyle w:val="Body"/>
        <w:rPr>
          <w:lang w:val="en-GB"/>
        </w:rPr>
      </w:pPr>
      <w:r>
        <w:rPr>
          <w:lang w:val="en-GB"/>
        </w:rPr>
        <w:t>Your mercy, O Lord, endures forever. O despise not the works of Your hands.</w:t>
      </w:r>
    </w:p>
    <w:p w14:paraId="32BC034E" w14:textId="77777777" w:rsidR="00DC5B88" w:rsidRDefault="00DC5B88" w:rsidP="00DC5B88">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71D782C0" w14:textId="77777777" w:rsidR="00DC5B88" w:rsidRDefault="00DC5B88" w:rsidP="00DC5B88">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73C00186" w14:textId="77777777" w:rsidR="00DC5B88" w:rsidRDefault="00DC5B88" w:rsidP="00DC5B88">
      <w:pPr>
        <w:pStyle w:val="Body"/>
        <w:rPr>
          <w:lang w:val="en-GB"/>
        </w:rPr>
      </w:pPr>
      <w:r>
        <w:rPr>
          <w:lang w:val="en-GB"/>
        </w:rPr>
        <w:t xml:space="preserve">Blessing belongs to You, praise belongs to </w:t>
      </w:r>
      <w:proofErr w:type="gramStart"/>
      <w:r>
        <w:rPr>
          <w:lang w:val="en-GB"/>
        </w:rPr>
        <w:t>You</w:t>
      </w:r>
      <w:proofErr w:type="gramEnd"/>
      <w:r>
        <w:rPr>
          <w:lang w:val="en-GB"/>
        </w:rPr>
        <w:t xml:space="preserve"> praise, glory belongs to You, O Father, Son and Holy Spirit, now, and forever and ever. Amen.</w:t>
      </w:r>
    </w:p>
    <w:p w14:paraId="28076299" w14:textId="77777777" w:rsidR="00DC5B88" w:rsidRPr="008D61EA" w:rsidRDefault="00DC5B88" w:rsidP="00DC5B88">
      <w:pPr>
        <w:pStyle w:val="Body"/>
        <w:rPr>
          <w:lang w:val="en-GB"/>
        </w:rPr>
      </w:pPr>
      <w:r>
        <w:rPr>
          <w:lang w:val="en-GB"/>
        </w:rPr>
        <w:t>It is a good thing to confess to the Lord, and to sing praises unto Your Name, O Most High; to show forth Your loving</w:t>
      </w:r>
      <w:r>
        <w:rPr>
          <w:lang w:val="en-GB"/>
        </w:rPr>
        <w:noBreakHyphen/>
        <w:t>kindness in the morning, and Your faithfulness every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7777777" w:rsidR="00DC5B88" w:rsidRDefault="00DC5B88" w:rsidP="00DC5B88">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659AE722" w14:textId="77777777" w:rsidR="00DC5B88" w:rsidRDefault="00DC5B88" w:rsidP="00DC5B88">
      <w:pPr>
        <w:pStyle w:val="Body"/>
      </w:pPr>
      <w:r>
        <w:lastRenderedPageBreak/>
        <w:t xml:space="preserve">O Lord God, Lamb of God, Son of the Father, </w:t>
      </w:r>
      <w:proofErr w:type="gramStart"/>
      <w:r>
        <w:t>Who</w:t>
      </w:r>
      <w:proofErr w:type="gramEnd"/>
      <w:r>
        <w:t xml:space="preserve"> takes away the sin of the world, receive our prayer. Thou Who sits at the right hand of the Father, have mercy on us. For Thou only art Holy; Thou only art the Lord, O Jesus Christ, and the Holy Spirit, to the Glory of God the Father. Every day </w:t>
      </w:r>
      <w:proofErr w:type="gramStart"/>
      <w:r>
        <w:t>will I</w:t>
      </w:r>
      <w:proofErr w:type="gramEnd"/>
      <w:r>
        <w:t xml:space="preserve"> bless Thee, and I will praise Thy Name </w:t>
      </w:r>
      <w:proofErr w:type="gramStart"/>
      <w:r>
        <w:t>forever;</w:t>
      </w:r>
      <w:proofErr w:type="gramEnd"/>
      <w:r>
        <w:t xml:space="preserve"> yea, forever and ever. Amen.</w:t>
      </w:r>
    </w:p>
    <w:p w14:paraId="02A1E1B1" w14:textId="77777777" w:rsidR="00DC5B88" w:rsidRDefault="00DC5B88" w:rsidP="00DC5B88">
      <w:pPr>
        <w:pStyle w:val="Body"/>
      </w:pPr>
      <w:r>
        <w:t xml:space="preserve">From the night season my soul awakes early unto Thee, O my God, for Thy precepts are a light upon the earth. I continually pursue Thy ways for Thou hast become </w:t>
      </w:r>
      <w:proofErr w:type="gramStart"/>
      <w:r>
        <w:t>a</w:t>
      </w:r>
      <w:proofErr w:type="gramEnd"/>
      <w:r>
        <w:t xml:space="preserve"> help unto me. My voice shalt Thou hear in the morning. Early will I stand before Thee, and Thou shalt see me.</w:t>
      </w:r>
    </w:p>
    <w:p w14:paraId="175BEAB7" w14:textId="77777777" w:rsidR="00DC5B88" w:rsidRDefault="00DC5B88" w:rsidP="00DC5B88">
      <w:pPr>
        <w:pStyle w:val="Heading2"/>
      </w:pPr>
      <w:bookmarkStart w:id="9" w:name="TrisagionIncense"/>
      <w:r>
        <w:t>THE TRISAGION</w:t>
      </w:r>
      <w:bookmarkEnd w:id="9"/>
    </w:p>
    <w:p w14:paraId="3C4836C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396AB8B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4E3D8D23"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2A5C6231" w14:textId="77777777" w:rsidR="00DC5B88" w:rsidRDefault="00DC5B88" w:rsidP="00DC5B88">
      <w:pPr>
        <w:pStyle w:val="Body"/>
        <w:rPr>
          <w:lang w:val="en-GB"/>
        </w:rPr>
      </w:pPr>
      <w:r>
        <w:rPr>
          <w:lang w:val="en-GB"/>
        </w:rPr>
        <w:t>Glory be to the Father, and to the Son, and to the Holy Spirit, both now, and always, and unto the ages of ages. Amen.</w:t>
      </w:r>
    </w:p>
    <w:p w14:paraId="352FA98C" w14:textId="77777777" w:rsidR="00DC5B88" w:rsidRDefault="00DC5B88" w:rsidP="00DC5B88">
      <w:pPr>
        <w:pStyle w:val="Body"/>
        <w:rPr>
          <w:lang w:val="en-GB"/>
        </w:rPr>
      </w:pPr>
      <w:r>
        <w:rPr>
          <w:lang w:val="en-GB"/>
        </w:rPr>
        <w:t>O Holy Trinity, have mercy on us. All Holy Trinity, have mercy on us. O Holy Trinity, have mercy on us.</w:t>
      </w:r>
    </w:p>
    <w:p w14:paraId="00883F19" w14:textId="77777777" w:rsidR="00DC5B88" w:rsidRDefault="00DC5B88" w:rsidP="00DC5B88">
      <w:pPr>
        <w:pStyle w:val="Body"/>
        <w:rPr>
          <w:lang w:val="en-GB"/>
        </w:rPr>
      </w:pPr>
      <w:r>
        <w:rPr>
          <w:lang w:val="en-GB"/>
        </w:rPr>
        <w:t>O Lord, remit our sins. O Lord, pardon our iniquities. O Lord, forgive us our trespasses.</w:t>
      </w:r>
    </w:p>
    <w:p w14:paraId="05E95064" w14:textId="77777777" w:rsidR="00DC5B88" w:rsidRDefault="00DC5B88" w:rsidP="00DC5B88">
      <w:pPr>
        <w:pStyle w:val="Body"/>
        <w:rPr>
          <w:lang w:val="en-GB"/>
        </w:rPr>
      </w:pPr>
      <w:r>
        <w:rPr>
          <w:lang w:val="en-GB"/>
        </w:rPr>
        <w:t>O Lord, visit the sick of Thy people, heal them for the sake of Thine Holy Name. Our fathers and our brethren who have fallen asleep, O Lord, repose their souls.</w:t>
      </w:r>
    </w:p>
    <w:p w14:paraId="62BDC98B" w14:textId="77777777" w:rsidR="00DC5B88" w:rsidRDefault="00DC5B88" w:rsidP="00DC5B88">
      <w:pPr>
        <w:pStyle w:val="Body"/>
        <w:rPr>
          <w:lang w:val="en-GB"/>
        </w:rPr>
      </w:pPr>
      <w:r>
        <w:rPr>
          <w:lang w:val="en-GB"/>
        </w:rPr>
        <w:t xml:space="preserve">O Thou Who art sinless, Lord </w:t>
      </w:r>
      <w:proofErr w:type="gramStart"/>
      <w:r>
        <w:rPr>
          <w:lang w:val="en-GB"/>
        </w:rPr>
        <w:t>have</w:t>
      </w:r>
      <w:proofErr w:type="gramEnd"/>
      <w:r>
        <w:rPr>
          <w:lang w:val="en-GB"/>
        </w:rPr>
        <w:t xml:space="preserve"> mercy on us. O Thou Who art sinless, Lord </w:t>
      </w:r>
      <w:proofErr w:type="gramStart"/>
      <w:r>
        <w:rPr>
          <w:lang w:val="en-GB"/>
        </w:rPr>
        <w:t>help</w:t>
      </w:r>
      <w:proofErr w:type="gramEnd"/>
      <w:r>
        <w:rPr>
          <w:lang w:val="en-GB"/>
        </w:rPr>
        <w:t xml:space="preserve"> us and receive our supplications. For Thine is the glory, the dominion, and the triple holiness.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C5B88" w14:paraId="63951948" w14:textId="77777777" w:rsidTr="009D3EB6">
        <w:trPr>
          <w:cantSplit/>
          <w:jc w:val="center"/>
        </w:trPr>
        <w:tc>
          <w:tcPr>
            <w:tcW w:w="288" w:type="dxa"/>
          </w:tcPr>
          <w:p w14:paraId="185A790D" w14:textId="77777777" w:rsidR="00DC5B88" w:rsidRDefault="00DC5B88" w:rsidP="009D3EB6">
            <w:pPr>
              <w:pStyle w:val="CopticCross"/>
            </w:pPr>
          </w:p>
        </w:tc>
        <w:tc>
          <w:tcPr>
            <w:tcW w:w="3960" w:type="dxa"/>
          </w:tcPr>
          <w:p w14:paraId="61E2B74B" w14:textId="77777777" w:rsidR="00DC5B88" w:rsidRDefault="00DC5B88" w:rsidP="009D3EB6">
            <w:pPr>
              <w:pStyle w:val="EngHang"/>
            </w:pPr>
            <w:r>
              <w:t>Hail to you! We ask you,</w:t>
            </w:r>
          </w:p>
          <w:p w14:paraId="519EB4B4" w14:textId="77777777" w:rsidR="00DC5B88" w:rsidRDefault="00DC5B88" w:rsidP="009D3EB6">
            <w:pPr>
              <w:pStyle w:val="EngHang"/>
            </w:pPr>
            <w:r>
              <w:t>O saint, fully of glory,</w:t>
            </w:r>
          </w:p>
          <w:p w14:paraId="50872BEA" w14:textId="77777777" w:rsidR="00DC5B88" w:rsidRDefault="00DC5B88" w:rsidP="009D3EB6">
            <w:pPr>
              <w:pStyle w:val="EngHang"/>
            </w:pPr>
            <w:r>
              <w:t>The ever-virgin Mother of God,</w:t>
            </w:r>
          </w:p>
          <w:p w14:paraId="6CAC97A2" w14:textId="77777777" w:rsidR="00DC5B88" w:rsidRDefault="00DC5B88" w:rsidP="009D3EB6">
            <w:pPr>
              <w:pStyle w:val="EngHangEnd"/>
            </w:pPr>
            <w:r>
              <w:t>The Mother of Christ,</w:t>
            </w:r>
          </w:p>
        </w:tc>
        <w:tc>
          <w:tcPr>
            <w:tcW w:w="288" w:type="dxa"/>
          </w:tcPr>
          <w:p w14:paraId="344203B5" w14:textId="77777777" w:rsidR="00DC5B88" w:rsidRDefault="00DC5B88" w:rsidP="009D3EB6"/>
        </w:tc>
      </w:tr>
      <w:tr w:rsidR="00DC5B88" w14:paraId="073C3903" w14:textId="77777777" w:rsidTr="009D3EB6">
        <w:trPr>
          <w:cantSplit/>
          <w:jc w:val="center"/>
        </w:trPr>
        <w:tc>
          <w:tcPr>
            <w:tcW w:w="288" w:type="dxa"/>
          </w:tcPr>
          <w:p w14:paraId="69F7D9E3" w14:textId="77777777" w:rsidR="00DC5B88" w:rsidRDefault="00DC5B88" w:rsidP="009D3EB6">
            <w:pPr>
              <w:pStyle w:val="CopticCross"/>
            </w:pPr>
            <w:r w:rsidRPr="00FB5ACB">
              <w:t>¿</w:t>
            </w:r>
          </w:p>
        </w:tc>
        <w:tc>
          <w:tcPr>
            <w:tcW w:w="3960" w:type="dxa"/>
          </w:tcPr>
          <w:p w14:paraId="646EC788" w14:textId="77777777" w:rsidR="00DC5B88" w:rsidRDefault="00DC5B88" w:rsidP="009D3EB6">
            <w:pPr>
              <w:pStyle w:val="EngHang"/>
            </w:pPr>
            <w:r>
              <w:t xml:space="preserve">Offer our prayers </w:t>
            </w:r>
          </w:p>
          <w:p w14:paraId="08E9A618" w14:textId="77777777" w:rsidR="00DC5B88" w:rsidRDefault="00DC5B88" w:rsidP="009D3EB6">
            <w:pPr>
              <w:pStyle w:val="EngHang"/>
            </w:pPr>
            <w:r>
              <w:t>To your beloved Son,</w:t>
            </w:r>
          </w:p>
          <w:p w14:paraId="06959999" w14:textId="77777777" w:rsidR="00DC5B88" w:rsidRDefault="00DC5B88" w:rsidP="009D3EB6">
            <w:pPr>
              <w:pStyle w:val="EngHangEnd"/>
            </w:pPr>
            <w:r>
              <w:t xml:space="preserve">That He may forgive us </w:t>
            </w:r>
            <w:proofErr w:type="gramStart"/>
            <w:r>
              <w:t>ours</w:t>
            </w:r>
            <w:proofErr w:type="gramEnd"/>
            <w:r>
              <w:t xml:space="preserve"> sins.</w:t>
            </w:r>
          </w:p>
        </w:tc>
        <w:tc>
          <w:tcPr>
            <w:tcW w:w="288" w:type="dxa"/>
          </w:tcPr>
          <w:p w14:paraId="343242DF" w14:textId="77777777" w:rsidR="00DC5B88" w:rsidRDefault="00DC5B88" w:rsidP="009D3EB6"/>
        </w:tc>
      </w:tr>
      <w:tr w:rsidR="00DC5B88" w14:paraId="017FEB4A" w14:textId="77777777" w:rsidTr="009D3EB6">
        <w:trPr>
          <w:cantSplit/>
          <w:jc w:val="center"/>
        </w:trPr>
        <w:tc>
          <w:tcPr>
            <w:tcW w:w="288" w:type="dxa"/>
          </w:tcPr>
          <w:p w14:paraId="2C63CCF5" w14:textId="77777777" w:rsidR="00DC5B88" w:rsidRDefault="00DC5B88" w:rsidP="009D3EB6">
            <w:pPr>
              <w:pStyle w:val="CopticCross"/>
            </w:pPr>
          </w:p>
        </w:tc>
        <w:tc>
          <w:tcPr>
            <w:tcW w:w="3960" w:type="dxa"/>
          </w:tcPr>
          <w:p w14:paraId="0BBA9492" w14:textId="77777777" w:rsidR="00DC5B88" w:rsidRDefault="00DC5B88" w:rsidP="009D3EB6">
            <w:pPr>
              <w:pStyle w:val="EngHang"/>
            </w:pPr>
            <w:r>
              <w:t>Hail to the holy Virgin,</w:t>
            </w:r>
          </w:p>
          <w:p w14:paraId="0FE2560C" w14:textId="77777777" w:rsidR="00DC5B88" w:rsidRDefault="00DC5B88" w:rsidP="009D3EB6">
            <w:pPr>
              <w:pStyle w:val="EngHang"/>
            </w:pPr>
            <w:r>
              <w:t>Who has brought forth</w:t>
            </w:r>
          </w:p>
          <w:p w14:paraId="790BB5E4" w14:textId="77777777" w:rsidR="00DC5B88" w:rsidRDefault="00DC5B88" w:rsidP="009D3EB6">
            <w:pPr>
              <w:pStyle w:val="EngHang"/>
            </w:pPr>
            <w:r>
              <w:t>To us the True Light,</w:t>
            </w:r>
          </w:p>
          <w:p w14:paraId="514DDA1F" w14:textId="77777777" w:rsidR="00DC5B88" w:rsidRDefault="00DC5B88" w:rsidP="009D3EB6">
            <w:pPr>
              <w:pStyle w:val="EngHangEnd"/>
            </w:pPr>
            <w:r>
              <w:t>Christ our God.</w:t>
            </w:r>
          </w:p>
        </w:tc>
        <w:tc>
          <w:tcPr>
            <w:tcW w:w="288" w:type="dxa"/>
          </w:tcPr>
          <w:p w14:paraId="32B5BF7D" w14:textId="77777777" w:rsidR="00DC5B88" w:rsidRDefault="00DC5B88" w:rsidP="009D3EB6"/>
        </w:tc>
      </w:tr>
      <w:tr w:rsidR="00DC5B88" w14:paraId="76EC21BB" w14:textId="77777777" w:rsidTr="009D3EB6">
        <w:trPr>
          <w:cantSplit/>
          <w:jc w:val="center"/>
        </w:trPr>
        <w:tc>
          <w:tcPr>
            <w:tcW w:w="288" w:type="dxa"/>
          </w:tcPr>
          <w:p w14:paraId="2372374C" w14:textId="77777777" w:rsidR="00DC5B88" w:rsidRDefault="00DC5B88" w:rsidP="009D3EB6">
            <w:pPr>
              <w:pStyle w:val="CopticCross"/>
            </w:pPr>
            <w:r w:rsidRPr="00FB5ACB">
              <w:t>¿</w:t>
            </w:r>
          </w:p>
        </w:tc>
        <w:tc>
          <w:tcPr>
            <w:tcW w:w="3960" w:type="dxa"/>
          </w:tcPr>
          <w:p w14:paraId="6FC0280A" w14:textId="77777777" w:rsidR="00DC5B88" w:rsidRDefault="00DC5B88" w:rsidP="009D3EB6">
            <w:pPr>
              <w:pStyle w:val="EngHang"/>
            </w:pPr>
            <w:r>
              <w:t>Ask the Lord on our behalf,</w:t>
            </w:r>
          </w:p>
          <w:p w14:paraId="39CCED46" w14:textId="77777777" w:rsidR="00DC5B88" w:rsidRDefault="00DC5B88" w:rsidP="009D3EB6">
            <w:pPr>
              <w:pStyle w:val="EngHang"/>
            </w:pPr>
            <w:r>
              <w:t>That He may have mercy on our souls</w:t>
            </w:r>
          </w:p>
          <w:p w14:paraId="05B76C60" w14:textId="77777777" w:rsidR="00DC5B88" w:rsidRDefault="00DC5B88" w:rsidP="009D3EB6">
            <w:pPr>
              <w:pStyle w:val="EngHangEnd"/>
            </w:pPr>
            <w:r>
              <w:t>And forgive our sins.</w:t>
            </w:r>
          </w:p>
        </w:tc>
        <w:tc>
          <w:tcPr>
            <w:tcW w:w="288" w:type="dxa"/>
          </w:tcPr>
          <w:p w14:paraId="68C55F76" w14:textId="77777777" w:rsidR="00DC5B88" w:rsidRDefault="00DC5B88" w:rsidP="009D3EB6"/>
        </w:tc>
      </w:tr>
      <w:tr w:rsidR="00DC5B88" w14:paraId="6CB0FF89" w14:textId="77777777" w:rsidTr="009D3EB6">
        <w:trPr>
          <w:cantSplit/>
          <w:jc w:val="center"/>
        </w:trPr>
        <w:tc>
          <w:tcPr>
            <w:tcW w:w="288" w:type="dxa"/>
          </w:tcPr>
          <w:p w14:paraId="5BD70A67" w14:textId="77777777" w:rsidR="00DC5B88" w:rsidRDefault="00DC5B88" w:rsidP="009D3EB6">
            <w:pPr>
              <w:pStyle w:val="CopticCross"/>
            </w:pPr>
          </w:p>
        </w:tc>
        <w:tc>
          <w:tcPr>
            <w:tcW w:w="3960" w:type="dxa"/>
          </w:tcPr>
          <w:p w14:paraId="63B6FAD7" w14:textId="77777777" w:rsidR="00DC5B88" w:rsidRDefault="00DC5B88" w:rsidP="009D3EB6">
            <w:pPr>
              <w:pStyle w:val="EngHang"/>
            </w:pPr>
            <w:r>
              <w:t>O Virgin Mary,</w:t>
            </w:r>
          </w:p>
          <w:p w14:paraId="7DC1F9BF" w14:textId="77777777" w:rsidR="00DC5B88" w:rsidRDefault="00DC5B88" w:rsidP="009D3EB6">
            <w:pPr>
              <w:pStyle w:val="EngHang"/>
            </w:pPr>
            <w:r>
              <w:t>The holy Theotokos,</w:t>
            </w:r>
          </w:p>
          <w:p w14:paraId="159706F4" w14:textId="77777777" w:rsidR="00DC5B88" w:rsidRDefault="00DC5B88" w:rsidP="009D3EB6">
            <w:pPr>
              <w:pStyle w:val="EngHang"/>
            </w:pPr>
            <w:r>
              <w:t>The faithful advocate</w:t>
            </w:r>
          </w:p>
          <w:p w14:paraId="5DF28E23" w14:textId="77777777" w:rsidR="00DC5B88" w:rsidRDefault="00DC5B88" w:rsidP="009D3EB6">
            <w:pPr>
              <w:pStyle w:val="EngHangEnd"/>
            </w:pPr>
            <w:r>
              <w:t>for all mankind,</w:t>
            </w:r>
          </w:p>
        </w:tc>
        <w:tc>
          <w:tcPr>
            <w:tcW w:w="288" w:type="dxa"/>
          </w:tcPr>
          <w:p w14:paraId="3D43CA34" w14:textId="77777777" w:rsidR="00DC5B88" w:rsidRDefault="00DC5B88" w:rsidP="009D3EB6"/>
        </w:tc>
      </w:tr>
      <w:tr w:rsidR="00DC5B88" w14:paraId="20F51D05" w14:textId="77777777" w:rsidTr="009D3EB6">
        <w:trPr>
          <w:cantSplit/>
          <w:jc w:val="center"/>
        </w:trPr>
        <w:tc>
          <w:tcPr>
            <w:tcW w:w="288" w:type="dxa"/>
          </w:tcPr>
          <w:p w14:paraId="5D481205" w14:textId="77777777" w:rsidR="00DC5B88" w:rsidRDefault="00DC5B88" w:rsidP="009D3EB6">
            <w:pPr>
              <w:pStyle w:val="CopticCross"/>
            </w:pPr>
            <w:r w:rsidRPr="00FB5ACB">
              <w:t>¿</w:t>
            </w:r>
          </w:p>
        </w:tc>
        <w:tc>
          <w:tcPr>
            <w:tcW w:w="3960" w:type="dxa"/>
          </w:tcPr>
          <w:p w14:paraId="30E82F58" w14:textId="77777777" w:rsidR="00DC5B88" w:rsidRDefault="00DC5B88" w:rsidP="009D3EB6">
            <w:pPr>
              <w:pStyle w:val="EngHang"/>
            </w:pPr>
            <w:r>
              <w:t>Intercede on our behalf</w:t>
            </w:r>
          </w:p>
          <w:p w14:paraId="566D2187" w14:textId="77777777" w:rsidR="00DC5B88" w:rsidRDefault="00DC5B88" w:rsidP="009D3EB6">
            <w:pPr>
              <w:pStyle w:val="EngHang"/>
            </w:pPr>
            <w:r>
              <w:t>Before Christ,</w:t>
            </w:r>
          </w:p>
          <w:p w14:paraId="33AC1AB9" w14:textId="77777777" w:rsidR="00DC5B88" w:rsidRDefault="00DC5B88" w:rsidP="009D3EB6">
            <w:pPr>
              <w:pStyle w:val="EngHang"/>
            </w:pPr>
            <w:r>
              <w:t>Whom you bore,</w:t>
            </w:r>
          </w:p>
          <w:p w14:paraId="6C8A0D83" w14:textId="77777777" w:rsidR="00DC5B88" w:rsidRDefault="00DC5B88" w:rsidP="009D3EB6">
            <w:pPr>
              <w:pStyle w:val="EngHangEnd"/>
            </w:pPr>
            <w:r>
              <w:t>That He may forgive us our sins.</w:t>
            </w:r>
          </w:p>
        </w:tc>
        <w:tc>
          <w:tcPr>
            <w:tcW w:w="288" w:type="dxa"/>
          </w:tcPr>
          <w:p w14:paraId="0735406C" w14:textId="77777777" w:rsidR="00DC5B88" w:rsidRDefault="00DC5B88" w:rsidP="009D3EB6"/>
        </w:tc>
      </w:tr>
    </w:tbl>
    <w:p w14:paraId="7666FB9D" w14:textId="77777777" w:rsidR="00DC5B88" w:rsidRDefault="00DC5B88" w:rsidP="00DC5B88">
      <w:pPr>
        <w:pStyle w:val="Body"/>
      </w:pPr>
    </w:p>
    <w:p w14:paraId="67CFBC14" w14:textId="77777777" w:rsidR="00DC5B88" w:rsidRDefault="00DC5B88" w:rsidP="00DC5B88">
      <w:pPr>
        <w:pStyle w:val="Heading2"/>
      </w:pPr>
      <w:r>
        <w:lastRenderedPageBreak/>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DC5B88" w14:paraId="40238647" w14:textId="77777777" w:rsidTr="009D3EB6">
        <w:trPr>
          <w:cantSplit/>
        </w:trPr>
        <w:tc>
          <w:tcPr>
            <w:tcW w:w="53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122"/>
            </w:tblGrid>
            <w:tr w:rsidR="00DC5B88" w14:paraId="37DEB3D8" w14:textId="77777777" w:rsidTr="009D3EB6">
              <w:trPr>
                <w:cantSplit/>
                <w:jc w:val="center"/>
              </w:trPr>
              <w:tc>
                <w:tcPr>
                  <w:tcW w:w="288" w:type="dxa"/>
                </w:tcPr>
                <w:p w14:paraId="736FCF1C" w14:textId="77777777" w:rsidR="00DC5B88" w:rsidRDefault="00DC5B88" w:rsidP="009D3EB6">
                  <w:pPr>
                    <w:pStyle w:val="CopticCross"/>
                  </w:pPr>
                </w:p>
              </w:tc>
              <w:tc>
                <w:tcPr>
                  <w:tcW w:w="3122" w:type="dxa"/>
                </w:tcPr>
                <w:p w14:paraId="23694C80" w14:textId="77777777" w:rsidR="00DC5B88" w:rsidRDefault="00DC5B88" w:rsidP="009D3EB6">
                  <w:pPr>
                    <w:pStyle w:val="EngHang"/>
                  </w:pPr>
                  <w:r>
                    <w:t>Hail to you, O Virgin</w:t>
                  </w:r>
                </w:p>
                <w:p w14:paraId="19A89090" w14:textId="77777777" w:rsidR="00DC5B88" w:rsidRDefault="00DC5B88" w:rsidP="009D3EB6">
                  <w:pPr>
                    <w:pStyle w:val="EngHang"/>
                  </w:pPr>
                  <w:r>
                    <w:t>The true</w:t>
                  </w:r>
                  <w:r>
                    <w:rPr>
                      <w:rStyle w:val="FootnoteReference"/>
                    </w:rPr>
                    <w:footnoteReference w:id="2"/>
                  </w:r>
                  <w:r>
                    <w:t xml:space="preserve"> Queen.</w:t>
                  </w:r>
                </w:p>
                <w:p w14:paraId="72BE916B" w14:textId="77777777" w:rsidR="00DC5B88" w:rsidRDefault="00DC5B88" w:rsidP="009D3EB6">
                  <w:pPr>
                    <w:pStyle w:val="EngHang"/>
                  </w:pPr>
                  <w:r>
                    <w:t>Hail to the pride of our race,</w:t>
                  </w:r>
                </w:p>
                <w:p w14:paraId="13DD9D0D" w14:textId="77777777" w:rsidR="00DC5B88" w:rsidRDefault="00DC5B88" w:rsidP="009D3EB6">
                  <w:pPr>
                    <w:pStyle w:val="EngHangEnd"/>
                  </w:pPr>
                  <w:r>
                    <w:t>Who has born to us Emmanuel.</w:t>
                  </w:r>
                </w:p>
              </w:tc>
            </w:tr>
            <w:tr w:rsidR="00DC5B88" w14:paraId="0AC32DC0" w14:textId="77777777" w:rsidTr="009D3EB6">
              <w:trPr>
                <w:cantSplit/>
                <w:jc w:val="center"/>
              </w:trPr>
              <w:tc>
                <w:tcPr>
                  <w:tcW w:w="288" w:type="dxa"/>
                </w:tcPr>
                <w:p w14:paraId="75A6412E" w14:textId="77777777" w:rsidR="00DC5B88" w:rsidRDefault="00DC5B88" w:rsidP="009D3EB6">
                  <w:pPr>
                    <w:pStyle w:val="CopticCross"/>
                  </w:pPr>
                  <w:r w:rsidRPr="00FB5ACB">
                    <w:t>¿</w:t>
                  </w:r>
                </w:p>
              </w:tc>
              <w:tc>
                <w:tcPr>
                  <w:tcW w:w="3122" w:type="dxa"/>
                </w:tcPr>
                <w:p w14:paraId="061F6824" w14:textId="77777777" w:rsidR="00DC5B88" w:rsidRDefault="00DC5B88" w:rsidP="009D3EB6">
                  <w:pPr>
                    <w:pStyle w:val="EngHang"/>
                  </w:pPr>
                  <w:r>
                    <w:t>We ask you, remember us,</w:t>
                  </w:r>
                </w:p>
                <w:p w14:paraId="7DEAEC3D" w14:textId="77777777" w:rsidR="00DC5B88" w:rsidRDefault="00DC5B88" w:rsidP="009D3EB6">
                  <w:pPr>
                    <w:pStyle w:val="EngHang"/>
                  </w:pPr>
                  <w:r>
                    <w:t>O our faithful advocate,</w:t>
                  </w:r>
                </w:p>
                <w:p w14:paraId="3875E515" w14:textId="77777777" w:rsidR="00DC5B88" w:rsidRDefault="00DC5B88" w:rsidP="009D3EB6">
                  <w:pPr>
                    <w:pStyle w:val="EngHang"/>
                  </w:pPr>
                  <w:r>
                    <w:t>Before our Lord Jesus Christ,</w:t>
                  </w:r>
                </w:p>
                <w:p w14:paraId="1DE23976" w14:textId="77777777" w:rsidR="00DC5B88" w:rsidRDefault="00DC5B88"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lastRenderedPageBreak/>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3"/>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4D2D7BF0" w14:textId="77777777" w:rsidR="00DC5B88" w:rsidRPr="00E33F3D" w:rsidRDefault="00DC5B88" w:rsidP="00DC5B88"/>
    <w:p w14:paraId="64F896BA" w14:textId="77777777" w:rsidR="00DC5B88" w:rsidRDefault="00DC5B88" w:rsidP="00DC5B88">
      <w:pPr>
        <w:pStyle w:val="Heading3"/>
      </w:pPr>
      <w:r>
        <w:lastRenderedPageBreak/>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1"/>
            <w:r>
              <w:t xml:space="preserve">Good New </w:t>
            </w:r>
            <w:commentRangeEnd w:id="11"/>
            <w:r>
              <w:rPr>
                <w:rStyle w:val="CommentReference"/>
                <w:rFonts w:ascii="Times New Roman" w:eastAsiaTheme="minorHAnsi" w:hAnsi="Times New Roman" w:cstheme="minorBidi"/>
                <w:color w:val="auto"/>
              </w:rPr>
              <w:commentReference w:id="11"/>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lastRenderedPageBreak/>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4"/>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2"/>
            <w:r>
              <w:t>Be our advocate</w:t>
            </w:r>
            <w:commentRangeEnd w:id="12"/>
            <w:r>
              <w:rPr>
                <w:rStyle w:val="CommentReference"/>
                <w:rFonts w:ascii="Times New Roman" w:eastAsiaTheme="minorHAnsi" w:hAnsi="Times New Roman" w:cstheme="minorBidi"/>
                <w:color w:val="auto"/>
              </w:rPr>
              <w:commentReference w:id="12"/>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3"/>
            <w:r>
              <w:t>Mary</w:t>
            </w:r>
            <w:commentRangeEnd w:id="13"/>
            <w:r>
              <w:rPr>
                <w:rStyle w:val="CommentReference"/>
                <w:rFonts w:ascii="Times New Roman" w:eastAsiaTheme="minorHAnsi" w:hAnsi="Times New Roman" w:cstheme="minorBidi"/>
                <w:color w:val="auto"/>
              </w:rPr>
              <w:commentReference w:id="13"/>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5"/>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 xml:space="preserve">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t>
      </w:r>
      <w:r>
        <w:lastRenderedPageBreak/>
        <w:t>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w:t>
      </w:r>
      <w:r>
        <w:lastRenderedPageBreak/>
        <w:t xml:space="preserve">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77777777" w:rsidR="00DC5B88" w:rsidRDefault="00DC5B88" w:rsidP="00DC5B88">
      <w:pPr>
        <w:pStyle w:val="Body"/>
      </w:pPr>
      <w:r>
        <w:t xml:space="preserve">We exalt you, the </w:t>
      </w:r>
      <w:proofErr w:type="gramStart"/>
      <w:r>
        <w:t>Mother</w:t>
      </w:r>
      <w:proofErr w:type="gramEnd"/>
      <w:r>
        <w:t xml:space="preserve"> of the True Light. We glorify you, O saint and Mother of God, for you brought forth unto us the </w:t>
      </w:r>
      <w:proofErr w:type="spellStart"/>
      <w:r>
        <w:t>Saviour</w:t>
      </w:r>
      <w:proofErr w:type="spellEnd"/>
      <w:r>
        <w:t xml:space="preserve">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777777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t>. Amen.</w:t>
      </w:r>
    </w:p>
    <w:p w14:paraId="2F38442B" w14:textId="77777777" w:rsidR="00DC5B88" w:rsidRDefault="00DC5B88" w:rsidP="00DC5B88">
      <w:pPr>
        <w:pStyle w:val="Heading2"/>
      </w:pPr>
      <w:r>
        <w:t>THE ORTHODOX CREED</w:t>
      </w:r>
    </w:p>
    <w:p w14:paraId="1C9BEF5A" w14:textId="77777777" w:rsidR="00DC5B88" w:rsidRDefault="00DC5B88" w:rsidP="00DC5B88">
      <w:pPr>
        <w:pStyle w:val="Body"/>
      </w:pPr>
      <w:r>
        <w:t xml:space="preserve">We believe in One God: God the Father, the Pantocrator, </w:t>
      </w:r>
      <w:proofErr w:type="gramStart"/>
      <w:r>
        <w:t>Who</w:t>
      </w:r>
      <w:proofErr w:type="gramEnd"/>
      <w:r>
        <w:t xml:space="preserve"> created heaven and earth, and all things seen and unseen.</w:t>
      </w:r>
    </w:p>
    <w:p w14:paraId="253A1F59" w14:textId="77777777" w:rsidR="00DC5B88" w:rsidRDefault="00DC5B88" w:rsidP="00DC5B88">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77777777" w:rsidR="00DC5B88" w:rsidRDefault="00DC5B88" w:rsidP="00DC5B88">
      <w:pPr>
        <w:pStyle w:val="Body"/>
      </w:pPr>
      <w:r>
        <w:t xml:space="preserve">And He was crucified for us under Pontius Pilate; suffered and was buried; and the third day He rose from the dead, according to the Scriptures. Ascended into </w:t>
      </w:r>
      <w:proofErr w:type="gramStart"/>
      <w:r>
        <w:t>the heavens</w:t>
      </w:r>
      <w:proofErr w:type="gramEnd"/>
      <w:r>
        <w:t>, He sits at the right hand of His Father; and He is coming again in His glory, to judge the living and the dead; Whose Kingdom shall have no end.</w:t>
      </w:r>
    </w:p>
    <w:p w14:paraId="15F80D50" w14:textId="77777777" w:rsidR="00DC5B88" w:rsidRDefault="00DC5B88" w:rsidP="00DC5B88">
      <w:pPr>
        <w:pStyle w:val="Body"/>
      </w:pPr>
      <w:r>
        <w:lastRenderedPageBreak/>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77777777" w:rsidR="00DC5B88" w:rsidRPr="00480B32" w:rsidRDefault="00DC5B88" w:rsidP="00DC5B88">
      <w:pPr>
        <w:pStyle w:val="Body"/>
      </w:pPr>
      <w:r>
        <w:t>And in One, Holy, Catholic and Apostolic Church,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77777777" w:rsidR="00DC5B88" w:rsidRDefault="00DC5B88" w:rsidP="00DC5B88">
      <w:pPr>
        <w:pStyle w:val="Body"/>
      </w:pPr>
      <w:r>
        <w:t>We look for the resurrection of the dead, and the life of the coming age.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6"/>
      </w:r>
      <w:r>
        <w:t>:</w:t>
      </w:r>
    </w:p>
    <w:p w14:paraId="00F16715" w14:textId="77777777" w:rsidR="00DC5B88" w:rsidRDefault="00DC5B88" w:rsidP="00DC5B88">
      <w:pPr>
        <w:pStyle w:val="Priest"/>
      </w:pPr>
      <w:r>
        <w:t>PRESBYTER:</w:t>
      </w:r>
    </w:p>
    <w:p w14:paraId="480C53EA" w14:textId="77777777" w:rsidR="00DC5B88" w:rsidRDefault="00DC5B88" w:rsidP="00DC5B88">
      <w:pPr>
        <w:pStyle w:val="Body"/>
      </w:pPr>
      <w:commentRangeStart w:id="14"/>
      <w:r>
        <w:t>God</w:t>
      </w:r>
      <w:commentRangeEnd w:id="14"/>
      <w:r>
        <w:rPr>
          <w:rStyle w:val="CommentReference"/>
          <w:lang w:val="en-CA"/>
        </w:rPr>
        <w:commentReference w:id="14"/>
      </w:r>
      <w:r>
        <w:t>, have mercy upon us,</w:t>
      </w:r>
    </w:p>
    <w:p w14:paraId="1BFC1632" w14:textId="77777777" w:rsidR="00DC5B88" w:rsidRDefault="00DC5B88" w:rsidP="00DC5B88">
      <w:pPr>
        <w:pStyle w:val="Body"/>
      </w:pPr>
      <w:r>
        <w:t>Settle Your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77777777" w:rsidR="00DC5B88" w:rsidRDefault="00DC5B88" w:rsidP="00DC5B88">
      <w:pPr>
        <w:pStyle w:val="Body"/>
      </w:pPr>
      <w:r>
        <w:t>Guard us,</w:t>
      </w:r>
    </w:p>
    <w:p w14:paraId="2AE0E58D" w14:textId="77777777" w:rsidR="00DC5B88" w:rsidRDefault="00DC5B88" w:rsidP="00DC5B88">
      <w:pPr>
        <w:pStyle w:val="Body"/>
      </w:pPr>
      <w:r>
        <w:t>Help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lastRenderedPageBreak/>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092B582C" w14:textId="77777777" w:rsidR="00DC5B88" w:rsidRDefault="00DC5B88" w:rsidP="00DC5B88">
      <w:pPr>
        <w:pStyle w:val="Heading2"/>
      </w:pPr>
      <w:r>
        <w:t>THE PRAYER FOR THE GOSPEL</w:t>
      </w:r>
    </w:p>
    <w:p w14:paraId="5EE25777" w14:textId="77777777" w:rsidR="00DC5B88" w:rsidRDefault="00DC5B88" w:rsidP="00DC5B88">
      <w:pPr>
        <w:pStyle w:val="Priest"/>
      </w:pPr>
      <w:r>
        <w:t>PRESBYTER:</w:t>
      </w:r>
    </w:p>
    <w:p w14:paraId="2C425503" w14:textId="77777777" w:rsidR="00DC5B88" w:rsidRDefault="00DC5B88" w:rsidP="00DC5B88">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07C41355" w14:textId="77777777" w:rsidR="00DC5B88" w:rsidRDefault="00DC5B88" w:rsidP="00DC5B88">
      <w:pPr>
        <w:pStyle w:val="Body"/>
      </w:pPr>
      <w:r>
        <w:t>May we be worthy to hear and to act [according to] You Holy Gospels, through the prayers of Your saints.</w:t>
      </w:r>
    </w:p>
    <w:p w14:paraId="0826630C" w14:textId="77777777" w:rsidR="00DC5B88" w:rsidRDefault="00DC5B88" w:rsidP="00DC5B88">
      <w:pPr>
        <w:pStyle w:val="Priest"/>
      </w:pPr>
      <w:r>
        <w:t>DEACON:</w:t>
      </w:r>
    </w:p>
    <w:p w14:paraId="43B27B8E" w14:textId="77777777" w:rsidR="00DC5B88" w:rsidRDefault="00DC5B88" w:rsidP="00DC5B88">
      <w:pPr>
        <w:pStyle w:val="Body"/>
      </w:pPr>
      <w:r>
        <w:t>Pray for the Holy Gospel.</w:t>
      </w:r>
    </w:p>
    <w:p w14:paraId="313AD945" w14:textId="77777777" w:rsidR="00DC5B88" w:rsidRDefault="00DC5B88" w:rsidP="00DC5B88">
      <w:pPr>
        <w:pStyle w:val="Priest"/>
      </w:pPr>
      <w:r>
        <w:t>PEOPLE:</w:t>
      </w:r>
    </w:p>
    <w:p w14:paraId="39ADE802" w14:textId="77777777" w:rsidR="00DC5B88" w:rsidRDefault="00DC5B88" w:rsidP="00DC5B88">
      <w:pPr>
        <w:pStyle w:val="Body"/>
      </w:pPr>
      <w:r>
        <w:t xml:space="preserve">Lord </w:t>
      </w:r>
      <w:proofErr w:type="gramStart"/>
      <w:r>
        <w:t>have</w:t>
      </w:r>
      <w:proofErr w:type="gramEnd"/>
      <w:r>
        <w:t xml:space="preserve"> mercy.</w:t>
      </w:r>
    </w:p>
    <w:p w14:paraId="5FAA7A8D" w14:textId="77777777" w:rsidR="00DC5B88" w:rsidRDefault="00DC5B88" w:rsidP="00DC5B88">
      <w:pPr>
        <w:pStyle w:val="Priest"/>
      </w:pPr>
      <w:r>
        <w:lastRenderedPageBreak/>
        <w:t>PRESBYTER:</w:t>
      </w:r>
    </w:p>
    <w:p w14:paraId="2A2C6DA8" w14:textId="77777777" w:rsidR="00DC5B88" w:rsidRDefault="00DC5B88" w:rsidP="00DC5B88">
      <w:pPr>
        <w:pStyle w:val="Body"/>
      </w:pPr>
      <w:r>
        <w:t>Remember also, O our Master, all those who have bidden us to remember them in our supplications and prayers which we offer up unto You, O Lord our God.</w:t>
      </w:r>
    </w:p>
    <w:p w14:paraId="0577983B" w14:textId="77777777" w:rsidR="00DC5B88" w:rsidRDefault="00DC5B88" w:rsidP="00DC5B88">
      <w:pPr>
        <w:pStyle w:val="Body"/>
      </w:pPr>
      <w:r>
        <w:t xml:space="preserve"> Those who have already fallen </w:t>
      </w:r>
      <w:proofErr w:type="gramStart"/>
      <w:r>
        <w:t>asleep,</w:t>
      </w:r>
      <w:proofErr w:type="gramEnd"/>
      <w:r>
        <w:t xml:space="preserve"> repose them. Those who are sick, heal them.</w:t>
      </w:r>
    </w:p>
    <w:p w14:paraId="5817CCE0" w14:textId="77777777" w:rsidR="00DC5B88" w:rsidRDefault="00DC5B88" w:rsidP="00DC5B88">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241B851E" w14:textId="77777777" w:rsidR="00DC5B88" w:rsidRDefault="00DC5B88" w:rsidP="00DC5B88">
      <w:pPr>
        <w:pStyle w:val="Priest"/>
      </w:pPr>
      <w:r>
        <w:t>READER:</w:t>
      </w:r>
    </w:p>
    <w:p w14:paraId="4ECE9E46" w14:textId="77777777" w:rsidR="00DC5B88" w:rsidRDefault="00DC5B88" w:rsidP="00DC5B88">
      <w:pPr>
        <w:pStyle w:val="Body"/>
      </w:pPr>
      <w:r>
        <w:t>A psalm of David.</w:t>
      </w:r>
    </w:p>
    <w:p w14:paraId="679ABD1E" w14:textId="77777777" w:rsidR="00DC5B88" w:rsidRDefault="00DC5B88" w:rsidP="00DC5B88">
      <w:pPr>
        <w:pStyle w:val="Rubrics"/>
      </w:pPr>
      <w:r>
        <w:t>The psalm is chanted, concluded by “Alleluia.”</w:t>
      </w:r>
    </w:p>
    <w:p w14:paraId="365611FF" w14:textId="77777777" w:rsidR="00DC5B88" w:rsidRDefault="00DC5B88" w:rsidP="00DC5B88">
      <w:pPr>
        <w:pStyle w:val="Priest"/>
      </w:pPr>
      <w:r>
        <w:t>DEACON:</w:t>
      </w:r>
    </w:p>
    <w:p w14:paraId="1EFD4545" w14:textId="77777777" w:rsidR="00DC5B88" w:rsidRDefault="00DC5B88" w:rsidP="00DC5B88">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557358A" w14:textId="77777777" w:rsidR="00DC5B88" w:rsidRDefault="00DC5B88" w:rsidP="00DC5B88">
      <w:pPr>
        <w:pStyle w:val="Priest"/>
      </w:pPr>
      <w:r>
        <w:t>PRESBYTER:</w:t>
      </w:r>
    </w:p>
    <w:p w14:paraId="2DADE84B" w14:textId="77777777" w:rsidR="00DC5B88" w:rsidRDefault="00DC5B88" w:rsidP="00DC5B88">
      <w:pPr>
        <w:pStyle w:val="Rubrics"/>
      </w:pPr>
      <w:r>
        <w:t>The presbyter turns towards the Gospel and offers incense to it while saying inaudibly:</w:t>
      </w:r>
    </w:p>
    <w:p w14:paraId="03B55426" w14:textId="77777777" w:rsidR="00DC5B88" w:rsidRDefault="00DC5B88" w:rsidP="00DC5B88">
      <w:pPr>
        <w:pStyle w:val="secret"/>
      </w:pPr>
      <w:r>
        <w:t>Bow down before the Gospel of Jesus Christ. Through the prayers of the psalmist David the prophet, O Lord, grant us the forgiveness of our sins.</w:t>
      </w:r>
    </w:p>
    <w:p w14:paraId="5E69F38B" w14:textId="77777777" w:rsidR="00DC5B88" w:rsidRDefault="00DC5B88" w:rsidP="00DC5B88">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21B10F1D" w14:textId="77777777" w:rsidR="00DC5B88" w:rsidRDefault="00DC5B88" w:rsidP="00DC5B88">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209D896E" w14:textId="77777777" w:rsidR="00DC5B88" w:rsidRDefault="00DC5B88" w:rsidP="00DC5B88">
      <w:pPr>
        <w:pStyle w:val="Rubrics"/>
      </w:pPr>
      <w:r>
        <w:lastRenderedPageBreak/>
        <w:t>After encircling the altar, the presbyter offers incense to the Gospel three times, while saying inaudibly:</w:t>
      </w:r>
    </w:p>
    <w:p w14:paraId="56ADF5C9" w14:textId="77777777" w:rsidR="00DC5B88" w:rsidRDefault="00DC5B88" w:rsidP="00DC5B88">
      <w:pPr>
        <w:pStyle w:val="secret"/>
      </w:pPr>
      <w:r>
        <w:t>Bow down before the Gospel of Jesus Christ, the Son of the living God; to Him be the glory forever.</w:t>
      </w:r>
    </w:p>
    <w:p w14:paraId="6ABAFC07" w14:textId="77777777" w:rsidR="00DC5B88" w:rsidRDefault="00DC5B88" w:rsidP="00DC5B88">
      <w:pPr>
        <w:pStyle w:val="Rubrics"/>
      </w:pPr>
      <w:r>
        <w:t>The presbyter takes the Gospel from the deacon, turns to the west, and offers it to the other presbyters, while saying,</w:t>
      </w:r>
    </w:p>
    <w:p w14:paraId="22639AD8" w14:textId="77777777" w:rsidR="00DC5B88" w:rsidRDefault="00DC5B88" w:rsidP="00DC5B88">
      <w:pPr>
        <w:pStyle w:val="secret"/>
      </w:pPr>
      <w:r>
        <w:t>But as for you, blessed are your eyes for they see, and your ears for they hear. May we be worthy to hear and to act according to Your Holy Gospels, through the prayers of Your saints.</w:t>
      </w:r>
    </w:p>
    <w:p w14:paraId="62382570" w14:textId="77777777" w:rsidR="00DC5B88" w:rsidRDefault="00DC5B88" w:rsidP="00DC5B88">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0112C8" w14:textId="77777777" w:rsidR="00DC5B88" w:rsidRDefault="00DC5B88" w:rsidP="00DC5B88">
      <w:pPr>
        <w:pStyle w:val="Priest"/>
      </w:pPr>
      <w:r>
        <w:t>DEACON:</w:t>
      </w:r>
    </w:p>
    <w:p w14:paraId="073A3503" w14:textId="77777777" w:rsidR="00DC5B88" w:rsidRDefault="00DC5B88" w:rsidP="00DC5B88">
      <w:pPr>
        <w:pStyle w:val="Body"/>
      </w:pPr>
      <w:r>
        <w:t>Stand in the fear of God. Let us hear the Holy Gospel.</w:t>
      </w:r>
    </w:p>
    <w:p w14:paraId="5F1069F6" w14:textId="77777777" w:rsidR="00DC5B88" w:rsidRDefault="00DC5B88" w:rsidP="00DC5B88">
      <w:pPr>
        <w:pStyle w:val="Priest"/>
      </w:pPr>
      <w:r>
        <w:t>PRESBYTER:</w:t>
      </w:r>
    </w:p>
    <w:p w14:paraId="13BDF336" w14:textId="77777777" w:rsidR="00DC5B88" w:rsidRDefault="00DC5B88" w:rsidP="00DC5B88">
      <w:pPr>
        <w:pStyle w:val="Body"/>
      </w:pPr>
      <w:r>
        <w:t>Blessed bis He Who comes in the Name of the Lord of hosts. Bless, O Lord, the reading of the Holy Gospel according to St. ______.</w:t>
      </w:r>
    </w:p>
    <w:p w14:paraId="79282738" w14:textId="77777777" w:rsidR="00DC5B88" w:rsidRDefault="00DC5B88" w:rsidP="00DC5B88">
      <w:pPr>
        <w:pStyle w:val="Priest"/>
      </w:pPr>
      <w:r>
        <w:t>READER:</w:t>
      </w:r>
    </w:p>
    <w:p w14:paraId="14758FEC" w14:textId="77777777" w:rsidR="00DC5B88" w:rsidRDefault="00DC5B88" w:rsidP="00DC5B88">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7D1F1EE2" w14:textId="77777777" w:rsidR="00DC5B88" w:rsidRDefault="00DC5B88" w:rsidP="00DC5B88">
      <w:pPr>
        <w:pStyle w:val="Priest"/>
      </w:pPr>
      <w:r>
        <w:t>POEOPLE:</w:t>
      </w:r>
    </w:p>
    <w:p w14:paraId="2DF0AF40" w14:textId="77777777" w:rsidR="00DC5B88" w:rsidRDefault="00DC5B88" w:rsidP="00DC5B88">
      <w:pPr>
        <w:pStyle w:val="Body"/>
      </w:pPr>
      <w:r>
        <w:t>Glory to You, O Lord.</w:t>
      </w:r>
    </w:p>
    <w:p w14:paraId="057FFA81" w14:textId="77777777" w:rsidR="00DC5B88" w:rsidRDefault="00DC5B88" w:rsidP="00DC5B88">
      <w:pPr>
        <w:pStyle w:val="Priest"/>
      </w:pPr>
      <w:r>
        <w:t>READER:</w:t>
      </w:r>
    </w:p>
    <w:p w14:paraId="19B9C895" w14:textId="77777777" w:rsidR="00DC5B88" w:rsidRDefault="00DC5B88" w:rsidP="00DC5B88">
      <w:pPr>
        <w:pStyle w:val="Body"/>
      </w:pPr>
      <w:r>
        <w:t>Our Lord, God, Savior, and King of us all, Jesus Christ, Son of the Living God, to Whom is glory forever.</w:t>
      </w:r>
    </w:p>
    <w:p w14:paraId="0750CBEE" w14:textId="77777777" w:rsidR="00DC5B88" w:rsidRDefault="00DC5B88" w:rsidP="00DC5B88">
      <w:pPr>
        <w:pStyle w:val="Rubrics"/>
      </w:pPr>
      <w:r>
        <w:t>*If the reader is a hierarchy, the deacon instead says:</w:t>
      </w:r>
    </w:p>
    <w:p w14:paraId="41AC2E18" w14:textId="77777777" w:rsidR="00DC5B88" w:rsidRDefault="00DC5B88" w:rsidP="00DC5B88">
      <w:pPr>
        <w:pStyle w:val="Priest"/>
      </w:pPr>
      <w:r>
        <w:t>DEACON:</w:t>
      </w:r>
    </w:p>
    <w:p w14:paraId="0571373F" w14:textId="77777777" w:rsidR="00DC5B88" w:rsidRDefault="00DC5B88" w:rsidP="00DC5B88">
      <w:pPr>
        <w:pStyle w:val="Body"/>
      </w:pPr>
      <w:r>
        <w:t xml:space="preserve">Stand in the fear of God. Let us hear the Holy Gospel from the mouth of our honored and righteous father, the thrice blessed, our honored father </w:t>
      </w:r>
    </w:p>
    <w:p w14:paraId="63612E45" w14:textId="77777777" w:rsidR="00DC5B88" w:rsidRDefault="00DC5B88" w:rsidP="00DC5B88">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390AB9" w14:textId="77777777" w:rsidR="00DC5B88" w:rsidRDefault="00DC5B88" w:rsidP="00DC5B88">
      <w:pPr>
        <w:pStyle w:val="Body"/>
      </w:pPr>
      <w:r w:rsidRPr="00294C4E">
        <w:rPr>
          <w:rStyle w:val="RubricsInBodyChar"/>
        </w:rPr>
        <w:t>Or</w:t>
      </w:r>
      <w:r>
        <w:t xml:space="preserve"> The {bishop/metropolitan} Abba ______ of the Christ-loving city of _____ and its vicinity.</w:t>
      </w:r>
    </w:p>
    <w:p w14:paraId="015D2624" w14:textId="77777777" w:rsidR="00DC5B88" w:rsidRDefault="00DC5B88" w:rsidP="00DC5B88">
      <w:pPr>
        <w:pStyle w:val="Body"/>
      </w:pPr>
      <w:r>
        <w:t>May the God of heaven confirm him on his throne for many years and peaceful times, humiliate all his enemies under his feet speedily, grant us grace and mercy through his prayers and supplications.</w:t>
      </w:r>
    </w:p>
    <w:p w14:paraId="6D8CD8C4" w14:textId="77777777" w:rsidR="00DC5B88" w:rsidRDefault="00DC5B88" w:rsidP="00DC5B88">
      <w:pPr>
        <w:pStyle w:val="Body"/>
      </w:pPr>
      <w:r>
        <w:t>The Gospel according to our teacher Saint ______ the Evangelist. May his blessing be with us. Amen.</w:t>
      </w:r>
    </w:p>
    <w:p w14:paraId="4F64BF0E" w14:textId="77777777" w:rsidR="00DC5B88" w:rsidRDefault="00DC5B88" w:rsidP="00DC5B88">
      <w:pPr>
        <w:pStyle w:val="Priest"/>
      </w:pPr>
      <w:r>
        <w:t>READER:</w:t>
      </w:r>
    </w:p>
    <w:p w14:paraId="67025805" w14:textId="77777777" w:rsidR="00DC5B88" w:rsidRDefault="00DC5B88" w:rsidP="00DC5B88">
      <w:pPr>
        <w:pStyle w:val="Rubrics"/>
      </w:pPr>
      <w:r>
        <w:t>The Gospel is chanted and is concluded by:</w:t>
      </w:r>
    </w:p>
    <w:p w14:paraId="5FF7B326" w14:textId="77777777" w:rsidR="00DC5B88" w:rsidRDefault="00DC5B88" w:rsidP="00DC5B88">
      <w:pPr>
        <w:pStyle w:val="Body"/>
      </w:pPr>
      <w:r>
        <w:t>Glory is due to our God to the age of ages. Amen.</w:t>
      </w:r>
    </w:p>
    <w:p w14:paraId="3CA091E5" w14:textId="77777777" w:rsidR="00DC5B88" w:rsidRDefault="00DC5B88" w:rsidP="00DC5B8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7709D6E7" w14:textId="77777777" w:rsidR="00DC5B88" w:rsidRDefault="00DC5B88" w:rsidP="00DC5B88">
      <w:pPr>
        <w:pStyle w:val="Priest"/>
      </w:pPr>
      <w:r>
        <w:t xml:space="preserve"> PEOPLE:</w:t>
      </w:r>
    </w:p>
    <w:p w14:paraId="4F865E84" w14:textId="77777777" w:rsidR="00DC5B88" w:rsidRDefault="00DC5B88" w:rsidP="00DC5B88">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7777777" w:rsidR="00DC5B88" w:rsidRDefault="00DC5B88" w:rsidP="009D3EB6">
            <w:pPr>
              <w:pStyle w:val="EngHang"/>
            </w:pPr>
            <w:r>
              <w:t xml:space="preserve">Let us worship our </w:t>
            </w:r>
            <w:proofErr w:type="spellStart"/>
            <w:r>
              <w:t>Saviour</w:t>
            </w:r>
            <w:proofErr w:type="spellEnd"/>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lastRenderedPageBreak/>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77777777" w:rsidR="00DC5B88" w:rsidRDefault="00DC5B88" w:rsidP="009D3EB6">
            <w:pPr>
              <w:pStyle w:val="EngHang"/>
            </w:pPr>
            <w:r>
              <w:t xml:space="preserve">Mary, the mother of our </w:t>
            </w:r>
            <w:proofErr w:type="spellStart"/>
            <w:r>
              <w:t>Saviour</w:t>
            </w:r>
            <w:proofErr w:type="spellEnd"/>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t>THE FIVE SHORT PRAYERS</w:t>
      </w:r>
    </w:p>
    <w:p w14:paraId="592DD7AC" w14:textId="77777777" w:rsidR="00DC5B88" w:rsidRDefault="00DC5B88" w:rsidP="00DC5B88">
      <w:pPr>
        <w:pStyle w:val="Priest"/>
      </w:pPr>
      <w:r>
        <w:t>PRESBYTER:</w:t>
      </w:r>
    </w:p>
    <w:p w14:paraId="4EB7C344" w14:textId="77777777"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11727962" w14:textId="77777777" w:rsidR="00DC5B88" w:rsidRDefault="00DC5B88" w:rsidP="00DC5B88">
      <w:pPr>
        <w:pStyle w:val="Priest"/>
      </w:pPr>
      <w:r>
        <w:t>Presbyter:</w:t>
      </w:r>
    </w:p>
    <w:p w14:paraId="6FA74EDC"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008938D9" w14:textId="77777777" w:rsidR="00DC5B88" w:rsidRDefault="00DC5B88" w:rsidP="00DC5B88">
      <w:pPr>
        <w:pStyle w:val="Body"/>
      </w:pPr>
      <w:r>
        <w:t>We ask and entreat Your Goodness, O Lover of mankind, remember, O Lord, the peace of Your One, Only, Holy, Catholic and Apostolic Church.</w:t>
      </w:r>
    </w:p>
    <w:p w14:paraId="2B56981A" w14:textId="77777777" w:rsidR="00DC5B88" w:rsidRDefault="00DC5B88" w:rsidP="00DC5B88">
      <w:pPr>
        <w:pStyle w:val="Priest"/>
      </w:pPr>
      <w:r>
        <w:t>Deacon:</w:t>
      </w:r>
    </w:p>
    <w:p w14:paraId="3415EAEC" w14:textId="77777777" w:rsidR="00DC5B88" w:rsidRDefault="00DC5B88" w:rsidP="00DC5B88">
      <w:pPr>
        <w:pStyle w:val="Body"/>
      </w:pPr>
      <w:r>
        <w:t>Pray for the peace of the One, Holy, Catholic and Apostolic, Orthodox Church of God.</w:t>
      </w:r>
    </w:p>
    <w:p w14:paraId="47E23E08" w14:textId="77777777" w:rsidR="00DC5B88" w:rsidRDefault="00DC5B88" w:rsidP="00DC5B88">
      <w:pPr>
        <w:pStyle w:val="Priest"/>
      </w:pPr>
      <w:r>
        <w:lastRenderedPageBreak/>
        <w:t>People:</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77777777" w:rsidR="00DC5B88" w:rsidRDefault="00DC5B88" w:rsidP="00DC5B88">
      <w:pPr>
        <w:pStyle w:val="Priest"/>
      </w:pPr>
      <w:r>
        <w:t>Presbyter:</w:t>
      </w:r>
    </w:p>
    <w:p w14:paraId="56F76799" w14:textId="77777777" w:rsidR="00DC5B88" w:rsidRDefault="00DC5B88" w:rsidP="00DC5B88">
      <w:pPr>
        <w:pStyle w:val="Body"/>
      </w:pPr>
      <w:r>
        <w:t>That which exists from one end of the world to the other.</w:t>
      </w:r>
    </w:p>
    <w:p w14:paraId="6C4E4E38" w14:textId="77777777" w:rsidR="00DC5B88" w:rsidRDefault="00DC5B88" w:rsidP="00DC5B88">
      <w:pPr>
        <w:pStyle w:val="Body"/>
      </w:pPr>
      <w:r>
        <w:t xml:space="preserve">Remember, O Lord, our patriarch, the </w:t>
      </w:r>
      <w:proofErr w:type="spellStart"/>
      <w:r>
        <w:t>honoured</w:t>
      </w:r>
      <w:proofErr w:type="spellEnd"/>
      <w:r>
        <w:t xml:space="preserve"> father, the high priest, Abba ___, and his partner in the liturgy, our father the {bishop/metropolitan}, Abba ____.</w:t>
      </w:r>
    </w:p>
    <w:p w14:paraId="131B9AEE" w14:textId="77777777" w:rsidR="00DC5B88" w:rsidRDefault="00DC5B88" w:rsidP="00DC5B88">
      <w:pPr>
        <w:pStyle w:val="Priest"/>
      </w:pPr>
      <w:r>
        <w:t xml:space="preserve"> Deacon:</w:t>
      </w:r>
    </w:p>
    <w:p w14:paraId="2513552F" w14:textId="77777777" w:rsidR="00DC5B88" w:rsidRDefault="00DC5B88" w:rsidP="00DC5B88">
      <w:pPr>
        <w:pStyle w:val="Body"/>
      </w:pPr>
      <w:r>
        <w:t>Pray for our high priest, Papa Abba ___—Pope and patriarch, and archbishop of the great city of Alexandria; and for his partner in the liturgy, our father the {bishop / metropolitan} Abba ____, and for our Orthodox bishops.</w:t>
      </w:r>
    </w:p>
    <w:p w14:paraId="71B7B2CE" w14:textId="77777777" w:rsidR="00DC5B88" w:rsidRDefault="00DC5B88" w:rsidP="00DC5B88">
      <w:pPr>
        <w:pStyle w:val="Priest"/>
      </w:pPr>
      <w:r>
        <w:t>People:</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7777777" w:rsidR="00DC5B88" w:rsidRDefault="00DC5B88" w:rsidP="00DC5B88">
      <w:pPr>
        <w:pStyle w:val="Body"/>
      </w:pPr>
      <w:r>
        <w:t>In keeping keep them unto us for many years and peaceful times.</w:t>
      </w:r>
    </w:p>
    <w:p w14:paraId="5E4DEB88" w14:textId="77777777" w:rsidR="00DC5B88" w:rsidRDefault="00DC5B88" w:rsidP="00DC5B88">
      <w:pPr>
        <w:pStyle w:val="Body"/>
      </w:pPr>
      <w:r>
        <w:t>Remember, O Lord, the safety of this holy place, which is Your, and every place, and every monastery of our Orthodox fathers.</w:t>
      </w:r>
    </w:p>
    <w:p w14:paraId="6E51B1C5" w14:textId="77777777" w:rsidR="00DC5B88" w:rsidRDefault="00DC5B88" w:rsidP="00DC5B88">
      <w:pPr>
        <w:pStyle w:val="Priest"/>
      </w:pPr>
      <w:r>
        <w:t>Deacon:</w:t>
      </w:r>
    </w:p>
    <w:p w14:paraId="4F1DCBF3" w14:textId="77777777" w:rsidR="00DC5B88" w:rsidRDefault="00DC5B88" w:rsidP="00DC5B88">
      <w:pPr>
        <w:pStyle w:val="Body"/>
      </w:pPr>
      <w:r>
        <w:t>Pray for the safety of the world, and of this city of ours, and of all cities, districts, islands and monasteries.</w:t>
      </w:r>
    </w:p>
    <w:p w14:paraId="45260D02" w14:textId="77777777" w:rsidR="00DC5B88" w:rsidRDefault="00DC5B88" w:rsidP="00DC5B88">
      <w:pPr>
        <w:pStyle w:val="Priest"/>
      </w:pPr>
      <w:r>
        <w:t>People:</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7777777" w:rsidR="00DC5B88" w:rsidRDefault="00DC5B88" w:rsidP="00DC5B88">
      <w:pPr>
        <w:pStyle w:val="Priest"/>
      </w:pPr>
      <w:r>
        <w:t>Presbyter:</w:t>
      </w:r>
    </w:p>
    <w:p w14:paraId="0F6E15F4" w14:textId="77777777" w:rsidR="00DC5B88" w:rsidRDefault="00DC5B88" w:rsidP="00DC5B88">
      <w:pPr>
        <w:pStyle w:val="Body"/>
      </w:pPr>
      <w:r>
        <w:t>And every city, and every region, and the villages and all their ornaments. And save us all from famine, plagues, earthquakes, drowning, fire, the captivity of the Barbarians</w:t>
      </w:r>
      <w:r>
        <w:rPr>
          <w:rStyle w:val="FootnoteReference"/>
        </w:rPr>
        <w:footnoteReference w:id="7"/>
      </w:r>
      <w:r>
        <w:t xml:space="preserve">, the sword of the stranger, and the </w:t>
      </w:r>
      <w:proofErr w:type="gramStart"/>
      <w:r>
        <w:t>rising up</w:t>
      </w:r>
      <w:proofErr w:type="gramEnd"/>
      <w:r>
        <w:t xml:space="preserve"> of heretics.</w:t>
      </w:r>
    </w:p>
    <w:p w14:paraId="0D4CF8E7" w14:textId="77777777" w:rsidR="00DC5B88" w:rsidRDefault="00DC5B88" w:rsidP="00DC5B88">
      <w:pPr>
        <w:pStyle w:val="Priest"/>
      </w:pPr>
      <w:r>
        <w:t>People:</w:t>
      </w:r>
    </w:p>
    <w:p w14:paraId="5CF55F6D" w14:textId="77777777" w:rsidR="00DC5B88" w:rsidRDefault="00DC5B88" w:rsidP="00DC5B88">
      <w:pPr>
        <w:pStyle w:val="Body"/>
      </w:pPr>
      <w:r>
        <w:t xml:space="preserve">Lord </w:t>
      </w:r>
      <w:proofErr w:type="gramStart"/>
      <w:r>
        <w:t>have</w:t>
      </w:r>
      <w:proofErr w:type="gramEnd"/>
      <w:r>
        <w:t xml:space="preserve"> mercy.</w:t>
      </w:r>
    </w:p>
    <w:p w14:paraId="4C5ACA90" w14:textId="77777777" w:rsidR="00DC5B88" w:rsidRDefault="00DC5B88" w:rsidP="00DC5B88">
      <w:pPr>
        <w:pStyle w:val="Rubrics"/>
      </w:pPr>
      <w:r>
        <w:lastRenderedPageBreak/>
        <w:t xml:space="preserve">From the 12th of Paoni (19th of June) to the 9th of </w:t>
      </w:r>
      <w:proofErr w:type="spellStart"/>
      <w:r>
        <w:t>Paopi</w:t>
      </w:r>
      <w:proofErr w:type="spellEnd"/>
      <w:r>
        <w:t xml:space="preserve"> (19th/20th of October), the following prayer is said:</w:t>
      </w:r>
    </w:p>
    <w:p w14:paraId="5219DAB7" w14:textId="77777777" w:rsidR="00DC5B88" w:rsidRDefault="00DC5B88" w:rsidP="00DC5B88">
      <w:pPr>
        <w:pStyle w:val="Priest"/>
      </w:pPr>
      <w:r>
        <w:t>Presbyter:</w:t>
      </w:r>
    </w:p>
    <w:p w14:paraId="44E8879B" w14:textId="77777777" w:rsidR="00DC5B88" w:rsidRDefault="00DC5B88" w:rsidP="00DC5B88">
      <w:pPr>
        <w:pStyle w:val="Body"/>
      </w:pPr>
      <w:r>
        <w:t xml:space="preserve">Graciously, </w:t>
      </w:r>
      <w:proofErr w:type="gramStart"/>
      <w:r>
        <w:t>accord</w:t>
      </w:r>
      <w:proofErr w:type="gramEnd"/>
      <w:r>
        <w:t>, O Lord: the waters of the river this year, bless them.</w:t>
      </w:r>
    </w:p>
    <w:p w14:paraId="27A71915" w14:textId="77777777" w:rsidR="00DC5B88" w:rsidRDefault="00DC5B88" w:rsidP="00DC5B88">
      <w:pPr>
        <w:pStyle w:val="Priest"/>
      </w:pPr>
      <w:r>
        <w:t>Deacon:</w:t>
      </w:r>
    </w:p>
    <w:p w14:paraId="5079F0F4" w14:textId="77777777" w:rsidR="00DC5B88" w:rsidRDefault="00DC5B88" w:rsidP="00DC5B88">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711D8E90" w14:textId="77777777" w:rsidR="00DC5B88" w:rsidRDefault="00DC5B88" w:rsidP="00DC5B88">
      <w:pPr>
        <w:pStyle w:val="Priest"/>
      </w:pPr>
      <w:r>
        <w:t>People:</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C28E1E9" w14:textId="77777777" w:rsidR="00DC5B88" w:rsidRDefault="00DC5B88" w:rsidP="00DC5B88">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376F67A2" w14:textId="77777777" w:rsidR="00DC5B88" w:rsidRDefault="00DC5B88" w:rsidP="00DC5B88">
      <w:pPr>
        <w:pStyle w:val="Priest"/>
      </w:pPr>
      <w:r>
        <w:t>Presbyter:</w:t>
      </w:r>
    </w:p>
    <w:p w14:paraId="47E79056" w14:textId="77777777" w:rsidR="00DC5B88" w:rsidRDefault="00DC5B88" w:rsidP="00DC5B88">
      <w:pPr>
        <w:pStyle w:val="Body"/>
      </w:pPr>
      <w:r>
        <w:t xml:space="preserve">Graciously, </w:t>
      </w:r>
      <w:proofErr w:type="gramStart"/>
      <w:r>
        <w:t>accord</w:t>
      </w:r>
      <w:proofErr w:type="gramEnd"/>
      <w:r>
        <w:t>, O Lord: the seeds, the herbs and the plants of the field this year, bless them.</w:t>
      </w:r>
    </w:p>
    <w:p w14:paraId="19990EF5" w14:textId="77777777" w:rsidR="00DC5B88" w:rsidRDefault="00DC5B88" w:rsidP="00DC5B88">
      <w:pPr>
        <w:pStyle w:val="Priest"/>
      </w:pPr>
      <w:r>
        <w:t>Deacon:</w:t>
      </w:r>
    </w:p>
    <w:p w14:paraId="1FDF8D12" w14:textId="77777777" w:rsidR="00DC5B88" w:rsidRDefault="00DC5B88" w:rsidP="00DC5B88">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E33AAA1" w14:textId="77777777" w:rsidR="00DC5B88" w:rsidRDefault="00DC5B88" w:rsidP="00DC5B88">
      <w:pPr>
        <w:pStyle w:val="Priest"/>
      </w:pPr>
      <w:r>
        <w:t>People:</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5607811" w14:textId="77777777" w:rsidR="00DC5B88" w:rsidRDefault="00DC5B88" w:rsidP="00DC5B88">
      <w:pPr>
        <w:pStyle w:val="Rubrics"/>
      </w:pPr>
      <w:r>
        <w:t>From the 11th of Tobi (19th/20th of January) to the 11th of Paoni (18th of June), the following prayer is said instead:</w:t>
      </w:r>
    </w:p>
    <w:p w14:paraId="40EB061B" w14:textId="77777777" w:rsidR="00DC5B88" w:rsidRDefault="00DC5B88" w:rsidP="00DC5B88">
      <w:pPr>
        <w:pStyle w:val="Priest"/>
      </w:pPr>
      <w:r>
        <w:t>Presbyter:</w:t>
      </w:r>
    </w:p>
    <w:p w14:paraId="13562329" w14:textId="77777777" w:rsidR="00DC5B88" w:rsidRDefault="00DC5B88" w:rsidP="00DC5B88">
      <w:pPr>
        <w:pStyle w:val="Body"/>
      </w:pPr>
      <w:r>
        <w:t xml:space="preserve">Graciously, </w:t>
      </w:r>
      <w:proofErr w:type="gramStart"/>
      <w:r>
        <w:t>accord</w:t>
      </w:r>
      <w:proofErr w:type="gramEnd"/>
      <w:r>
        <w:t>, O Lord: the air of heaven and the fruits of the earth this year, bless them.</w:t>
      </w:r>
    </w:p>
    <w:p w14:paraId="6A8F9E34" w14:textId="77777777" w:rsidR="00DC5B88" w:rsidRDefault="00DC5B88" w:rsidP="00DC5B88">
      <w:pPr>
        <w:pStyle w:val="Priest"/>
      </w:pPr>
      <w:r>
        <w:t>Deacon:</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7777777" w:rsidR="00DC5B88" w:rsidRDefault="00DC5B88" w:rsidP="00DC5B88">
      <w:pPr>
        <w:pStyle w:val="Priest"/>
      </w:pPr>
      <w:r>
        <w:lastRenderedPageBreak/>
        <w:t>People:</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5FE2752" w14:textId="77777777" w:rsidR="00DC5B88" w:rsidRDefault="00DC5B88" w:rsidP="00DC5B88">
      <w:pPr>
        <w:pStyle w:val="Rubrics"/>
      </w:pPr>
      <w:r>
        <w:t>Then the priest continues:</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77777777" w:rsidR="00DC5B88" w:rsidRDefault="00DC5B88" w:rsidP="00DC5B88">
      <w:pPr>
        <w:pStyle w:val="Body"/>
      </w:pPr>
      <w:r>
        <w:t>Bless the crown of the year with Your Goodness, for the sake of the poor of Your people; the widow, the orphan, the stranger, the sojourner;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7777777" w:rsidR="00DC5B88" w:rsidRDefault="00DC5B88" w:rsidP="00DC5B88">
      <w:pPr>
        <w:pStyle w:val="Body"/>
      </w:pPr>
      <w:r>
        <w:t xml:space="preserve">Deal with us according to Your Goodness, O You Who gives food to all flesh. Fill our hearts with joy and gladness; that we too, having sufficiency in </w:t>
      </w:r>
      <w:proofErr w:type="spellStart"/>
      <w:proofErr w:type="gramStart"/>
      <w:r>
        <w:t>every thing</w:t>
      </w:r>
      <w:proofErr w:type="spellEnd"/>
      <w:proofErr w:type="gramEnd"/>
      <w:r>
        <w:t>, always, may abound in every good deed.</w:t>
      </w:r>
    </w:p>
    <w:p w14:paraId="0A1F5C7F" w14:textId="77777777" w:rsidR="00DC5B88" w:rsidRDefault="00DC5B88" w:rsidP="00DC5B88">
      <w:pPr>
        <w:pStyle w:val="Priest"/>
      </w:pPr>
      <w:r>
        <w:t>People:</w:t>
      </w:r>
    </w:p>
    <w:p w14:paraId="702C1973" w14:textId="77777777" w:rsidR="00DC5B88" w:rsidRDefault="00DC5B88" w:rsidP="00DC5B88">
      <w:pPr>
        <w:pStyle w:val="Body"/>
      </w:pPr>
      <w:r>
        <w:t xml:space="preserve">Lord </w:t>
      </w:r>
      <w:proofErr w:type="gramStart"/>
      <w:r>
        <w:t>have</w:t>
      </w:r>
      <w:proofErr w:type="gramEnd"/>
      <w:r>
        <w:t xml:space="preserve"> mercy. </w:t>
      </w:r>
    </w:p>
    <w:p w14:paraId="66D93C26" w14:textId="77777777" w:rsidR="00DC5B88" w:rsidRDefault="00DC5B88" w:rsidP="00DC5B88">
      <w:pPr>
        <w:pStyle w:val="Priest"/>
      </w:pPr>
      <w:r>
        <w:t>Presbyter:</w:t>
      </w:r>
    </w:p>
    <w:p w14:paraId="36E562E2" w14:textId="77777777" w:rsidR="00DC5B88" w:rsidRDefault="00DC5B88" w:rsidP="00DC5B88">
      <w:pPr>
        <w:pStyle w:val="Rubric"/>
      </w:pPr>
      <w:r>
        <w:t>If a bishop is present, he says this,</w:t>
      </w:r>
    </w:p>
    <w:p w14:paraId="190F5338"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7BF83A05" w14:textId="77777777" w:rsidR="00DC5B88" w:rsidRDefault="00DC5B88" w:rsidP="00DC5B88">
      <w:pPr>
        <w:pStyle w:val="Body"/>
      </w:pPr>
      <w:r>
        <w:t>We ask and entreat Your Goodness, O Lover of mankind, remember, O Lord, our congregations</w:t>
      </w:r>
      <w:r>
        <w:rPr>
          <w:rStyle w:val="FootnoteReference"/>
        </w:rPr>
        <w:footnoteReference w:id="8"/>
      </w:r>
      <w:r>
        <w:t>. Bless them.</w:t>
      </w:r>
    </w:p>
    <w:p w14:paraId="7CD6D83C" w14:textId="77777777" w:rsidR="00DC5B88" w:rsidRDefault="00DC5B88" w:rsidP="00DC5B88">
      <w:pPr>
        <w:pStyle w:val="Priest"/>
      </w:pPr>
      <w:r>
        <w:t>Deacon:</w:t>
      </w:r>
    </w:p>
    <w:p w14:paraId="593270E7" w14:textId="77777777" w:rsidR="00DC5B88" w:rsidRDefault="00DC5B88" w:rsidP="00DC5B88">
      <w:pPr>
        <w:pStyle w:val="Body"/>
      </w:pPr>
      <w:r>
        <w:t>Pray for this holy church and for our congregations.</w:t>
      </w:r>
    </w:p>
    <w:p w14:paraId="7F22388A" w14:textId="77777777" w:rsidR="00DC5B88" w:rsidRDefault="00DC5B88" w:rsidP="00DC5B88">
      <w:pPr>
        <w:pStyle w:val="Priest"/>
      </w:pPr>
      <w:r>
        <w:t>People:</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77777777" w:rsidR="00DC5B88" w:rsidRDefault="00DC5B88" w:rsidP="00DC5B88">
      <w:pPr>
        <w:pStyle w:val="Priest"/>
      </w:pPr>
      <w:r>
        <w:t>Presbyter:</w:t>
      </w:r>
    </w:p>
    <w:p w14:paraId="40997F8D" w14:textId="77777777" w:rsidR="00DC5B88" w:rsidRDefault="00DC5B88" w:rsidP="00DC5B88">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5BBF1884" w14:textId="77777777" w:rsidR="00DC5B88" w:rsidRDefault="00DC5B88" w:rsidP="00DC5B88">
      <w:pPr>
        <w:pStyle w:val="Body"/>
      </w:pPr>
      <w:r>
        <w:lastRenderedPageBreak/>
        <w:t>Utterly uproot the worship of idols from the world. Trample and humiliate Satan and his evil powers under our feet quickly.</w:t>
      </w:r>
    </w:p>
    <w:p w14:paraId="4D1C670E" w14:textId="77777777" w:rsidR="00DC5B88" w:rsidRDefault="00DC5B88" w:rsidP="00DC5B88">
      <w:pPr>
        <w:pStyle w:val="Body"/>
      </w:pPr>
      <w:r>
        <w:t>Abolish all offences and their instigator. May all dissensions of corrupt heresies cease.</w:t>
      </w:r>
    </w:p>
    <w:p w14:paraId="55AA5B87" w14:textId="77777777" w:rsidR="00DC5B88" w:rsidRDefault="00DC5B88" w:rsidP="00DC5B88">
      <w:pPr>
        <w:pStyle w:val="Body"/>
      </w:pPr>
      <w:r>
        <w:t xml:space="preserve">Humiliate the enemies of Your Holy Church, O Lord, now as </w:t>
      </w:r>
      <w:proofErr w:type="gramStart"/>
      <w:r>
        <w:t>at all times</w:t>
      </w:r>
      <w:proofErr w:type="gramEnd"/>
      <w:r>
        <w:t xml:space="preserve">. Strip their vanity; show them their weakness quickly. Bring to nothing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Ahithophel.</w:t>
      </w:r>
    </w:p>
    <w:p w14:paraId="038622E9" w14:textId="77777777" w:rsidR="00DC5B88" w:rsidRDefault="00DC5B88" w:rsidP="00DC5B88">
      <w:pPr>
        <w:pStyle w:val="Priest"/>
      </w:pPr>
      <w:r>
        <w:t>People:</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77777777" w:rsidR="00DC5B88" w:rsidRDefault="00DC5B88" w:rsidP="00DC5B88">
      <w:pPr>
        <w:pStyle w:val="Priest"/>
      </w:pPr>
      <w:r>
        <w:t>Presbyter:</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DC5B88">
      <w:pPr>
        <w:pStyle w:val="Rubric"/>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t xml:space="preserve">He turns to the East and censes three times, saying inaudibly,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5C3814F1" w14:textId="77777777" w:rsidR="00DC5B88" w:rsidRDefault="00DC5B88" w:rsidP="00DC5B88">
      <w:pPr>
        <w:pStyle w:val="Priest"/>
      </w:pPr>
      <w:r>
        <w:t>People:</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5" w:name="_Ref442870289"/>
      <w:r>
        <w:t>T</w:t>
      </w:r>
      <w:bookmarkEnd w:id="15"/>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77777777" w:rsidR="00DC5B88" w:rsidRDefault="00DC5B88" w:rsidP="00DC5B88">
      <w:pPr>
        <w:pStyle w:val="secret"/>
      </w:pPr>
      <w:r>
        <w:t xml:space="preserve">Yes, Lord, the Lord Who has given authority to us to tread upon serpents and scorpions and upon all the power of the enemy, crush his heads beneath our feet speedily, </w:t>
      </w:r>
      <w:r>
        <w:lastRenderedPageBreak/>
        <w:t>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204DCD7A" w14:textId="77777777" w:rsidR="00DC5B88" w:rsidRDefault="00DC5B88" w:rsidP="00DC5B88">
      <w:pPr>
        <w:pStyle w:val="Rubrics"/>
      </w:pPr>
      <w:r>
        <w:t>The priest continues, inaudibly:</w:t>
      </w:r>
    </w:p>
    <w:p w14:paraId="63D08F2B" w14:textId="77777777" w:rsidR="00DC5B88" w:rsidRDefault="00DC5B88" w:rsidP="00DC5B88">
      <w:pPr>
        <w:pStyle w:val="secret"/>
      </w:pPr>
      <w:r>
        <w:t xml:space="preserve">You, O Lord, </w:t>
      </w:r>
      <w:proofErr w:type="gramStart"/>
      <w:r>
        <w:t>Who</w:t>
      </w:r>
      <w:proofErr w:type="gramEnd"/>
      <w:r>
        <w:t xml:space="preserve"> bowed the heavens, You descended and became man for the salvation of the race of men. You are He Who sits upon the Cherubim and the </w:t>
      </w:r>
      <w:proofErr w:type="gramStart"/>
      <w:r>
        <w:t>Seraphim, and</w:t>
      </w:r>
      <w:proofErr w:type="gramEnd"/>
      <w:r>
        <w:t xml:space="preserve"> beholds them who are lowly. You also </w:t>
      </w:r>
      <w:proofErr w:type="gramStart"/>
      <w:r>
        <w:t>now</w:t>
      </w:r>
      <w:proofErr w:type="gramEnd"/>
      <w:r>
        <w:t xml:space="preserve">, our Master, are He to Whom we </w:t>
      </w:r>
      <w:proofErr w:type="gramStart"/>
      <w:r>
        <w:t>lift up</w:t>
      </w:r>
      <w:proofErr w:type="gramEnd"/>
      <w:r>
        <w:t xml:space="preserve"> the eyes of our heart; the Lord Who forgives our iniquities and saves our souls from corruption. We worship Your unutterable compassion, and we ask You to give us Your peace, for You have given all things to us. </w:t>
      </w:r>
    </w:p>
    <w:p w14:paraId="53115A42" w14:textId="77777777" w:rsidR="00DC5B88" w:rsidRDefault="00DC5B88" w:rsidP="00DC5B88">
      <w:pPr>
        <w:pStyle w:val="secret"/>
      </w:pPr>
      <w:r>
        <w:t xml:space="preserve">Acquire us to Yourself, God our </w:t>
      </w:r>
      <w:proofErr w:type="spellStart"/>
      <w:r>
        <w:t>Saviour</w:t>
      </w:r>
      <w:proofErr w:type="spellEnd"/>
      <w:r>
        <w:t xml:space="preserve">,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4D6D9AD4" w14:textId="77777777" w:rsidR="00DC5B88" w:rsidRDefault="00DC5B88" w:rsidP="00DC5B88">
      <w:pPr>
        <w:pStyle w:val="Rubrics"/>
      </w:pPr>
      <w:r>
        <w:t>The priest now looks westwards, and, bowing his head, he says:</w:t>
      </w:r>
    </w:p>
    <w:p w14:paraId="00D992A8" w14:textId="77777777" w:rsidR="00DC5B88" w:rsidRDefault="00DC5B88" w:rsidP="00DC5B88">
      <w:pPr>
        <w:pStyle w:val="Heading2"/>
      </w:pPr>
      <w:r>
        <w:t>THE ABSOLUTION TO THE SON</w:t>
      </w:r>
    </w:p>
    <w:p w14:paraId="35DBF021" w14:textId="77777777" w:rsidR="00DC5B88" w:rsidRDefault="00DC5B88" w:rsidP="00DC5B88">
      <w:pPr>
        <w:pStyle w:val="Body"/>
      </w:pPr>
      <w:r>
        <w:t>PRESBYTER:</w:t>
      </w:r>
    </w:p>
    <w:p w14:paraId="5197E533" w14:textId="77777777" w:rsidR="00DC5B88" w:rsidRDefault="00DC5B88" w:rsidP="00DC5B88">
      <w:pPr>
        <w:pStyle w:val="Body"/>
      </w:pPr>
      <w:r>
        <w:lastRenderedPageBreak/>
        <w:t xml:space="preserve">Master, Lord Jesus Christ, the </w:t>
      </w:r>
      <w:proofErr w:type="gramStart"/>
      <w:r>
        <w:t>Only-Begotten</w:t>
      </w:r>
      <w:proofErr w:type="gramEnd"/>
      <w:r>
        <w:t xml:space="preserve">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w:t>
      </w:r>
      <w:proofErr w:type="gramStart"/>
      <w:r>
        <w:t>retained.”</w:t>
      </w:r>
      <w:proofErr w:type="gramEnd"/>
    </w:p>
    <w:p w14:paraId="4B40B835" w14:textId="77777777" w:rsidR="00DC5B88" w:rsidRDefault="00DC5B88" w:rsidP="00DC5B88">
      <w:pPr>
        <w:pStyle w:val="Body"/>
      </w:pPr>
      <w:r>
        <w:t xml:space="preserve">You also now, our Master, through Your holy Apostles, have given grace to those who for a time </w:t>
      </w:r>
      <w:proofErr w:type="spellStart"/>
      <w:r>
        <w:t>laboured</w:t>
      </w:r>
      <w:proofErr w:type="spellEnd"/>
      <w:r>
        <w:t xml:space="preserve"> in the priesthood in Your Holy Church, to forgive sin upon the earth, and to bind and to </w:t>
      </w:r>
      <w:proofErr w:type="gramStart"/>
      <w:r>
        <w:t>loose</w:t>
      </w:r>
      <w:proofErr w:type="gramEnd"/>
      <w:r>
        <w:t xml:space="preserve"> every bond of iniquity.</w:t>
      </w:r>
    </w:p>
    <w:p w14:paraId="0CE7AB90" w14:textId="77777777"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2EAD72C7" w14:textId="77777777" w:rsidR="00DC5B88" w:rsidRDefault="00DC5B88" w:rsidP="00DC5B88">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77777777" w:rsidR="00DC5B88" w:rsidRDefault="00DC5B88" w:rsidP="00DC5B88">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5296471E" w14:textId="77777777" w:rsidR="00DC5B88" w:rsidRDefault="00DC5B88" w:rsidP="00DC5B88">
      <w:pPr>
        <w:pStyle w:val="Rubrics"/>
        <w:keepNext w:val="0"/>
      </w:pPr>
      <w:r>
        <w:t>The appropriate End of Service hymn is sung, followed by:</w:t>
      </w:r>
    </w:p>
    <w:p w14:paraId="6A332A8E" w14:textId="77777777" w:rsidR="00DC5B88" w:rsidRPr="008C0114" w:rsidRDefault="00DC5B88" w:rsidP="00DC5B88"/>
    <w:p w14:paraId="47F46F90" w14:textId="77777777" w:rsidR="00DC5B88" w:rsidRDefault="00DC5B88" w:rsidP="00DC5B88">
      <w:pPr>
        <w:pStyle w:val="Heading2"/>
      </w:pPr>
      <w:r>
        <w:lastRenderedPageBreak/>
        <w:t>THE FINAL BLESSING</w:t>
      </w:r>
    </w:p>
    <w:p w14:paraId="0768C953" w14:textId="77777777" w:rsidR="00DC5B88" w:rsidRDefault="00DC5B88" w:rsidP="00DC5B88">
      <w:pPr>
        <w:pStyle w:val="Priest"/>
      </w:pPr>
      <w:r>
        <w:t>PRESBYTER:</w:t>
      </w:r>
    </w:p>
    <w:p w14:paraId="5A0018BE" w14:textId="77777777" w:rsidR="00DC5B88" w:rsidRDefault="00DC5B88" w:rsidP="00DC5B88">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9"/>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50C21594" w14:textId="77777777" w:rsidR="00DC5B88" w:rsidRDefault="00DC5B88" w:rsidP="00DC5B88">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40C29F77" w14:textId="77777777" w:rsidR="00DC5B88" w:rsidRDefault="00DC5B88" w:rsidP="00DC5B88">
      <w:pPr>
        <w:pStyle w:val="Priest"/>
      </w:pPr>
      <w:r>
        <w:t>PEOPLE:</w:t>
      </w:r>
    </w:p>
    <w:p w14:paraId="056C63C3" w14:textId="77777777" w:rsidR="00DC5B88" w:rsidRDefault="00DC5B88" w:rsidP="00DC5B88">
      <w:pPr>
        <w:pStyle w:val="Body"/>
      </w:pPr>
      <w:r>
        <w:t>Amen. So be it.</w:t>
      </w:r>
    </w:p>
    <w:p w14:paraId="2A3BE6EA" w14:textId="77777777" w:rsidR="00DC5B88" w:rsidRDefault="00DC5B88" w:rsidP="00DC5B88">
      <w:pPr>
        <w:pStyle w:val="Priest"/>
      </w:pPr>
      <w:r>
        <w:t>PRESBYTER:</w:t>
      </w:r>
    </w:p>
    <w:p w14:paraId="571665E4" w14:textId="77777777" w:rsidR="00DC5B88" w:rsidRDefault="00DC5B88" w:rsidP="00DC5B88">
      <w:pPr>
        <w:pStyle w:val="Body"/>
      </w:pPr>
      <w:r>
        <w:t xml:space="preserve">Go </w:t>
      </w:r>
      <w:proofErr w:type="gramStart"/>
      <w:r>
        <w:t>in</w:t>
      </w:r>
      <w:proofErr w:type="gramEnd"/>
      <w:r>
        <w:t xml:space="preserve"> peace. The Lord be with you all.</w:t>
      </w:r>
    </w:p>
    <w:p w14:paraId="114FAF3A" w14:textId="77777777" w:rsidR="00DC5B88" w:rsidRDefault="00DC5B88" w:rsidP="00DC5B88">
      <w:pPr>
        <w:pStyle w:val="Rubric"/>
      </w:pPr>
      <w:r>
        <w:t>Or else,</w:t>
      </w:r>
    </w:p>
    <w:p w14:paraId="3901FDEA" w14:textId="77777777" w:rsidR="00DC5B88" w:rsidRDefault="00DC5B88" w:rsidP="00DC5B88">
      <w:pPr>
        <w:pStyle w:val="Body"/>
      </w:pPr>
      <w:r>
        <w:lastRenderedPageBreak/>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6" w:name="_Toc190546304"/>
      <w:r>
        <w:t xml:space="preserve">THE </w:t>
      </w:r>
      <w:r w:rsidR="006755F0">
        <w:t>PREPARATION</w:t>
      </w:r>
      <w:bookmarkEnd w:id="16"/>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lastRenderedPageBreak/>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lastRenderedPageBreak/>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lastRenderedPageBreak/>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7" w:name="_Toc190546305"/>
      <w:r>
        <w:t>THE OFFERTORY</w:t>
      </w:r>
      <w:bookmarkEnd w:id="17"/>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lastRenderedPageBreak/>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8"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8"/>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9" w:name="_Toc190546306"/>
      <w:r>
        <w:lastRenderedPageBreak/>
        <w:t>THE LITURGY OF THE WORD</w:t>
      </w:r>
      <w:bookmarkEnd w:id="19"/>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20" w:name="_Toc190546307"/>
      <w:r>
        <w:t>T</w:t>
      </w:r>
      <w:r w:rsidR="000A7CDC">
        <w:t>HE PRAYER FOR PEACE</w:t>
      </w:r>
      <w:bookmarkEnd w:id="20"/>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B7B4F3E"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5C6A12">
        <w:rPr>
          <w:noProof/>
        </w:rPr>
        <w:t>110</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5C6A12">
        <w:rPr>
          <w:noProof/>
        </w:rPr>
        <w:t>141</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1FEDFF2D"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5C6A12">
        <w:rPr>
          <w:noProof/>
        </w:rPr>
        <w:t>112</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5C6A12">
        <w:rPr>
          <w:noProof/>
        </w:rPr>
        <w:t>144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0"/>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1"/>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1" w:name="_Toc190546308"/>
      <w:r>
        <w:t>THE ANAPHORA OF SAINT BASIL</w:t>
      </w:r>
      <w:bookmarkEnd w:id="21"/>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2"/>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3"/>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F952C9F"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5C6A12">
        <w:rPr>
          <w:noProof/>
        </w:rPr>
        <w:t>122</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6ACEA9F8"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5C6A12">
        <w:rPr>
          <w:noProof/>
        </w:rPr>
        <w:t>126</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4"/>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5"/>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6"/>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7"/>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71704C91"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5C6A12">
        <w:rPr>
          <w:noProof/>
        </w:rPr>
        <w:t>128</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2" w:name="CommemorationBasil"/>
      <w:r>
        <w:t>THE COMMEMORATION OF THE SAINTS</w:t>
      </w:r>
    </w:p>
    <w:bookmarkEnd w:id="22"/>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75D195A" w:rsidR="00115F4E" w:rsidRDefault="00115F4E" w:rsidP="00CD26BC">
      <w:pPr>
        <w:pStyle w:val="RubricsInBody"/>
      </w:pPr>
      <w:r>
        <w:t xml:space="preserve">The presbyter may say the following commemoration of the departed from the Liturgy of St. Cyril, </w:t>
      </w:r>
      <w:commentRangeStart w:id="23"/>
      <w:r>
        <w:t xml:space="preserve">page </w:t>
      </w:r>
      <w:r w:rsidR="004B7D2E">
        <w:fldChar w:fldCharType="begin"/>
      </w:r>
      <w:r w:rsidR="004B7D2E">
        <w:instrText xml:space="preserve"> PAGEREF _Ref184070404 \h </w:instrText>
      </w:r>
      <w:r w:rsidR="004B7D2E">
        <w:fldChar w:fldCharType="separate"/>
      </w:r>
      <w:r w:rsidR="005C6A12">
        <w:rPr>
          <w:noProof/>
        </w:rPr>
        <w:t>153</w:t>
      </w:r>
      <w:r w:rsidR="004B7D2E">
        <w:fldChar w:fldCharType="end"/>
      </w:r>
      <w:commentRangeEnd w:id="23"/>
      <w:r w:rsidR="004B7D2E">
        <w:rPr>
          <w:rStyle w:val="CommentReference"/>
          <w:i w:val="0"/>
          <w:color w:val="auto"/>
        </w:rPr>
        <w:commentReference w:id="23"/>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455ACB95"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5C6A12">
        <w:rPr>
          <w:noProof/>
        </w:rPr>
        <w:t>179</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4"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4"/>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8"/>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5" w:name="_Toc259790473"/>
      <w:bookmarkStart w:id="26" w:name="_Ref183980291"/>
      <w:bookmarkStart w:id="27" w:name="_Toc190546309"/>
      <w:r>
        <w:t xml:space="preserve">THE </w:t>
      </w:r>
      <w:r w:rsidR="00DA2B67">
        <w:t>ANAPHORA</w:t>
      </w:r>
      <w:r>
        <w:t xml:space="preserve"> OF</w:t>
      </w:r>
      <w:r w:rsidR="003011BB">
        <w:t xml:space="preserve"> SAINT</w:t>
      </w:r>
      <w:r>
        <w:t xml:space="preserve"> GREGORY</w:t>
      </w:r>
      <w:bookmarkEnd w:id="25"/>
      <w:bookmarkEnd w:id="26"/>
      <w:bookmarkEnd w:id="27"/>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8" w:name="ReconciliationGreg"/>
      <w:r>
        <w:lastRenderedPageBreak/>
        <w:t>THE PRAYER OF RECONCILIATION</w:t>
      </w:r>
    </w:p>
    <w:bookmarkEnd w:id="28"/>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9"/>
            </w:r>
          </w:p>
        </w:tc>
      </w:tr>
    </w:tbl>
    <w:p w14:paraId="3C14A572" w14:textId="7B017515" w:rsidR="00D6047A" w:rsidRDefault="00D6047A" w:rsidP="00DA2B67">
      <w:pPr>
        <w:pStyle w:val="Heading2"/>
      </w:pPr>
      <w:r>
        <w:t>ANOTHER PRAYER OF RECONCILIATION TO THE SON</w:t>
      </w:r>
      <w:r>
        <w:rPr>
          <w:rStyle w:val="FootnoteReference"/>
        </w:rPr>
        <w:footnoteReference w:id="20"/>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1"/>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2"/>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3"/>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9" w:name="GregLitany1"/>
      <w:r>
        <w:t>THE LITANY</w:t>
      </w:r>
      <w:r w:rsidR="00F10F8D">
        <w:t xml:space="preserve"> (</w:t>
      </w:r>
      <w:r>
        <w:t>PART ONE</w:t>
      </w:r>
      <w:r w:rsidR="00F10F8D">
        <w:t>)</w:t>
      </w:r>
    </w:p>
    <w:bookmarkEnd w:id="29"/>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30" w:name="JeNaiNan"/>
      <w:r>
        <w:t>Have mercy upon us</w:t>
      </w:r>
      <w:bookmarkEnd w:id="30"/>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4"/>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5"/>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6"/>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7"/>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1" w:name="GregLitany2"/>
      <w:r>
        <w:t>THE LITANY</w:t>
      </w:r>
      <w:r w:rsidR="00F10F8D">
        <w:t xml:space="preserve"> (</w:t>
      </w:r>
      <w:r w:rsidR="00CB67A9">
        <w:t>PART TWO</w:t>
      </w:r>
      <w:r w:rsidR="00F10F8D">
        <w:t>)</w:t>
      </w:r>
    </w:p>
    <w:bookmarkEnd w:id="31"/>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28"/>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2028FF4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5C6A12">
        <w:rPr>
          <w:noProof/>
        </w:rPr>
        <w:t>90</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B170AF"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23E24E0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2" w:name="_Toc259790474"/>
    </w:p>
    <w:p w14:paraId="23F34A7D" w14:textId="767B0FC8" w:rsidR="00DD76E5" w:rsidRDefault="00CE1C6F" w:rsidP="00DA2B67">
      <w:pPr>
        <w:pStyle w:val="Heading1"/>
      </w:pPr>
      <w:bookmarkStart w:id="33" w:name="_Ref183980318"/>
      <w:bookmarkStart w:id="34" w:name="_Toc190546310"/>
      <w:r w:rsidRPr="00CE1C6F">
        <w:t xml:space="preserve">THE </w:t>
      </w:r>
      <w:r w:rsidR="00DA2B67">
        <w:t>ANAPHORA</w:t>
      </w:r>
      <w:r w:rsidRPr="00CE1C6F">
        <w:t xml:space="preserve"> OF SAINT CYRIL</w:t>
      </w:r>
      <w:bookmarkEnd w:id="32"/>
      <w:bookmarkEnd w:id="33"/>
      <w:bookmarkEnd w:id="34"/>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5" w:name="ReconciliationCyril"/>
      <w:r>
        <w:t>A RECONCILIATION PRAYER</w:t>
      </w:r>
      <w:r w:rsidR="00DA2B67">
        <w:t xml:space="preserve"> </w:t>
      </w:r>
      <w:r>
        <w:t>BY SAINT SEVERUS</w:t>
      </w:r>
    </w:p>
    <w:bookmarkEnd w:id="35"/>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9"/>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30"/>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1"/>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2"/>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3"/>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4"/>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5"/>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6"/>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6" w:name="_Ref184070404"/>
      <w:r>
        <w:t>THE COMMEMORATION OF THE SAINTS</w:t>
      </w:r>
      <w:bookmarkEnd w:id="36"/>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7"/>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8"/>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6DD6F83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0660F646"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5C6A12">
        <w:rPr>
          <w:noProof/>
        </w:rPr>
        <w:t>51</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Then he takes the Despotikon 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072A588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9"/>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40"/>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7" w:name="_Toc259790475"/>
      <w:bookmarkStart w:id="38" w:name="_Toc190546311"/>
      <w:r>
        <w:lastRenderedPageBreak/>
        <w:t>FRACTION PRAYERS</w:t>
      </w:r>
      <w:bookmarkEnd w:id="37"/>
      <w:bookmarkEnd w:id="38"/>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9" w:name="Fractions"/>
      <w:r>
        <w:lastRenderedPageBreak/>
        <w:t>SHORT FRACTION</w:t>
      </w:r>
    </w:p>
    <w:bookmarkEnd w:id="39"/>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1"/>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2"/>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3"/>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4"/>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40" w:name="_Toc190546312"/>
      <w:r>
        <w:lastRenderedPageBreak/>
        <w:t>LITURGICAL HYMNS FOR THE SEASONS</w:t>
      </w:r>
      <w:bookmarkEnd w:id="40"/>
    </w:p>
    <w:p w14:paraId="34DD8FBC" w14:textId="77777777" w:rsidR="00BE0126" w:rsidRDefault="00BE0126" w:rsidP="00023565">
      <w:pPr>
        <w:pStyle w:val="Heading2"/>
      </w:pPr>
      <w:r>
        <w:t>TABLE OF CONTENTS</w:t>
      </w:r>
    </w:p>
    <w:p w14:paraId="6E02B4F1" w14:textId="11E8448D"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5C6A12">
        <w:rPr>
          <w:noProof/>
        </w:rPr>
        <w:t>199</w:t>
      </w:r>
      <w:r w:rsidR="00B55E49">
        <w:fldChar w:fldCharType="end"/>
      </w:r>
    </w:p>
    <w:p w14:paraId="78E46833" w14:textId="40B7957E"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5C6A12">
        <w:rPr>
          <w:noProof/>
        </w:rPr>
        <w:t>202</w:t>
      </w:r>
      <w:r w:rsidR="00B55E49">
        <w:fldChar w:fldCharType="end"/>
      </w:r>
    </w:p>
    <w:p w14:paraId="6D7E6708" w14:textId="3141714F"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5C6A12">
        <w:rPr>
          <w:noProof/>
        </w:rPr>
        <w:t>205</w:t>
      </w:r>
      <w:r w:rsidR="00B55E49">
        <w:fldChar w:fldCharType="end"/>
      </w:r>
    </w:p>
    <w:p w14:paraId="25439D83" w14:textId="68503114"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5C6A12">
        <w:rPr>
          <w:noProof/>
        </w:rPr>
        <w:t>210</w:t>
      </w:r>
      <w:r w:rsidR="00B55E49">
        <w:fldChar w:fldCharType="end"/>
      </w:r>
    </w:p>
    <w:p w14:paraId="2DFE6AF4" w14:textId="7922B251"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5C6A12">
        <w:rPr>
          <w:noProof/>
        </w:rPr>
        <w:t>211</w:t>
      </w:r>
      <w:r w:rsidR="00B55E49">
        <w:fldChar w:fldCharType="end"/>
      </w:r>
    </w:p>
    <w:p w14:paraId="1459ED9B" w14:textId="334C0BD4"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5C6A12">
        <w:rPr>
          <w:noProof/>
        </w:rPr>
        <w:t>216</w:t>
      </w:r>
      <w:r w:rsidR="00B55E49">
        <w:fldChar w:fldCharType="end"/>
      </w:r>
    </w:p>
    <w:p w14:paraId="58FD1A6A" w14:textId="354C7E8A"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5C6A12">
        <w:rPr>
          <w:noProof/>
        </w:rPr>
        <w:t>217</w:t>
      </w:r>
      <w:r w:rsidR="00B55E49">
        <w:fldChar w:fldCharType="end"/>
      </w:r>
    </w:p>
    <w:p w14:paraId="00EB3CD0" w14:textId="43348A00"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5C6A12">
        <w:rPr>
          <w:noProof/>
        </w:rPr>
        <w:t>220</w:t>
      </w:r>
      <w:r w:rsidR="00B55E49">
        <w:fldChar w:fldCharType="end"/>
      </w:r>
    </w:p>
    <w:p w14:paraId="5B88A50B" w14:textId="5D274225"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5C6A12">
        <w:rPr>
          <w:noProof/>
        </w:rPr>
        <w:t>222</w:t>
      </w:r>
      <w:r w:rsidR="00B55E49">
        <w:fldChar w:fldCharType="end"/>
      </w:r>
    </w:p>
    <w:p w14:paraId="24307AA7" w14:textId="0A67F249"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5C6A12">
        <w:rPr>
          <w:noProof/>
        </w:rPr>
        <w:t>223</w:t>
      </w:r>
      <w:r w:rsidR="00B55E49">
        <w:fldChar w:fldCharType="end"/>
      </w:r>
    </w:p>
    <w:p w14:paraId="72DE2DEF" w14:textId="6F86BBA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5C6A12">
        <w:rPr>
          <w:noProof/>
        </w:rPr>
        <w:t>227</w:t>
      </w:r>
      <w:r w:rsidR="00B55E49">
        <w:fldChar w:fldCharType="end"/>
      </w:r>
    </w:p>
    <w:p w14:paraId="50951EC9" w14:textId="45E96496"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5C6A12">
        <w:rPr>
          <w:noProof/>
        </w:rPr>
        <w:t>229</w:t>
      </w:r>
      <w:r w:rsidR="00B55E49">
        <w:fldChar w:fldCharType="end"/>
      </w:r>
    </w:p>
    <w:p w14:paraId="03CAF3B1" w14:textId="0404BBDB"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5C6A12">
        <w:rPr>
          <w:noProof/>
        </w:rPr>
        <w:t>234</w:t>
      </w:r>
      <w:r w:rsidR="00B55E49">
        <w:fldChar w:fldCharType="end"/>
      </w:r>
    </w:p>
    <w:p w14:paraId="1BF38BA5" w14:textId="695D14F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5C6A12">
        <w:rPr>
          <w:noProof/>
        </w:rPr>
        <w:t>239</w:t>
      </w:r>
      <w:r w:rsidR="00B55E49">
        <w:fldChar w:fldCharType="end"/>
      </w:r>
    </w:p>
    <w:p w14:paraId="6940F136" w14:textId="266F808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5C6A12">
        <w:rPr>
          <w:noProof/>
        </w:rPr>
        <w:t>242</w:t>
      </w:r>
      <w:r w:rsidR="00B55E49">
        <w:fldChar w:fldCharType="end"/>
      </w:r>
    </w:p>
    <w:p w14:paraId="7B728E43" w14:textId="65018588"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5C6A12">
        <w:rPr>
          <w:noProof/>
        </w:rPr>
        <w:t>247</w:t>
      </w:r>
      <w:r w:rsidR="00B55E49">
        <w:fldChar w:fldCharType="end"/>
      </w:r>
    </w:p>
    <w:p w14:paraId="74C8A4E3" w14:textId="0D4A3EB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5C6A12">
        <w:rPr>
          <w:noProof/>
        </w:rPr>
        <w:t>248</w:t>
      </w:r>
      <w:r w:rsidR="00B55E49">
        <w:fldChar w:fldCharType="end"/>
      </w:r>
    </w:p>
    <w:p w14:paraId="506A7EBE" w14:textId="4C7DE0A1"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5C6A12">
        <w:rPr>
          <w:noProof/>
        </w:rPr>
        <w:t>249</w:t>
      </w:r>
      <w:r w:rsidR="00B55E49">
        <w:fldChar w:fldCharType="end"/>
      </w:r>
    </w:p>
    <w:p w14:paraId="208D169E" w14:textId="1046AC4C" w:rsidR="00BE0126" w:rsidRPr="00BE0126" w:rsidRDefault="00BE0126" w:rsidP="00FD5985">
      <w:pPr>
        <w:tabs>
          <w:tab w:val="right" w:leader="dot" w:pos="7020"/>
        </w:tabs>
        <w:spacing w:line="360" w:lineRule="auto"/>
        <w:sectPr w:rsidR="00BE0126" w:rsidRPr="00BE0126" w:rsidSect="00935188">
          <w:headerReference w:type="default" r:id="rId4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5C6A12">
        <w:rPr>
          <w:noProof/>
        </w:rPr>
        <w:t>250</w:t>
      </w:r>
      <w:r w:rsidR="00B55E49">
        <w:fldChar w:fldCharType="end"/>
      </w:r>
    </w:p>
    <w:p w14:paraId="5FA96BD6" w14:textId="2C766986" w:rsidR="00991744" w:rsidRDefault="00991744" w:rsidP="005059BE">
      <w:pPr>
        <w:pStyle w:val="Heading2"/>
      </w:pPr>
      <w:bookmarkStart w:id="41" w:name="TheCopticNewYear"/>
      <w:r>
        <w:lastRenderedPageBreak/>
        <w:t xml:space="preserve">THE </w:t>
      </w:r>
      <w:r w:rsidR="002F6B55">
        <w:t>ECCLESIASTICAL</w:t>
      </w:r>
      <w:r>
        <w:t xml:space="preserve"> NEW YEAR</w:t>
      </w:r>
      <w:bookmarkEnd w:id="4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41"/>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2" w:name="TheFeastsOfTheCross"/>
      <w:r>
        <w:lastRenderedPageBreak/>
        <w:t>THE FEASTS OF THE CROSS</w:t>
      </w:r>
      <w:bookmarkEnd w:id="4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3" w:name="TheMonthOfKoiak"/>
      <w:r>
        <w:br w:type="page"/>
      </w:r>
    </w:p>
    <w:p w14:paraId="390982EB" w14:textId="70FC2695" w:rsidR="008C1AE1" w:rsidRDefault="008C1AE1" w:rsidP="005059BE">
      <w:pPr>
        <w:pStyle w:val="Heading2"/>
      </w:pPr>
      <w:r>
        <w:lastRenderedPageBreak/>
        <w:t xml:space="preserve">MONTH </w:t>
      </w:r>
      <w:bookmarkEnd w:id="43"/>
      <w:r w:rsidR="00E64BE8">
        <w:t>BEFORE NATIVITY</w:t>
      </w:r>
      <w:r w:rsidR="003D7334">
        <w:rPr>
          <w:rStyle w:val="FootnoteReference"/>
        </w:rPr>
        <w:footnoteReference w:id="45"/>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4"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4"/>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5" w:name="Christmas"/>
      <w:r>
        <w:lastRenderedPageBreak/>
        <w:t>NATIVITY</w:t>
      </w:r>
    </w:p>
    <w:bookmarkEnd w:id="45"/>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6"/>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7"/>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6" w:name="TheFeastOfCircumcision"/>
      <w:r>
        <w:lastRenderedPageBreak/>
        <w:t>THE FEAST OF CIRCUMCISION</w:t>
      </w:r>
    </w:p>
    <w:bookmarkEnd w:id="4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7" w:name="Theophany"/>
      <w:r>
        <w:lastRenderedPageBreak/>
        <w:t>THEOPHANY</w:t>
      </w:r>
    </w:p>
    <w:bookmarkEnd w:id="4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8" w:name="TheWeddingAtCana"/>
      <w:r>
        <w:lastRenderedPageBreak/>
        <w:t xml:space="preserve">THE </w:t>
      </w:r>
      <w:r w:rsidRPr="00ED6B2C">
        <w:rPr>
          <w:szCs w:val="30"/>
        </w:rPr>
        <w:t>WEDDING</w:t>
      </w:r>
      <w:r w:rsidR="004A40FA">
        <w:rPr>
          <w:szCs w:val="30"/>
        </w:rPr>
        <w:t xml:space="preserve"> </w:t>
      </w:r>
      <w:r>
        <w:t>AT CANA GALILEE</w:t>
      </w:r>
    </w:p>
    <w:bookmarkEnd w:id="48"/>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9" w:name="TheEntranceIntoTheTemple"/>
      <w:r>
        <w:lastRenderedPageBreak/>
        <w:t>THE ENTRANCE OF OUR LORD INTO THE TEMPLE</w:t>
      </w:r>
    </w:p>
    <w:bookmarkEnd w:id="49"/>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50"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50"/>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1" w:name="Annunciation"/>
      <w:r>
        <w:lastRenderedPageBreak/>
        <w:t>ANNUNCIATION</w:t>
      </w:r>
    </w:p>
    <w:bookmarkEnd w:id="5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2" w:name="PalmSunday"/>
      <w:r>
        <w:lastRenderedPageBreak/>
        <w:t>PALM SUNDAY</w:t>
      </w:r>
    </w:p>
    <w:bookmarkEnd w:id="5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3"/>
      <w:r>
        <w:t>RESPONSES TO THE PROCESSION GOSPELS</w:t>
      </w:r>
      <w:commentRangeEnd w:id="53"/>
      <w:r w:rsidR="00B76CB1">
        <w:rPr>
          <w:rStyle w:val="CommentReference"/>
          <w:rFonts w:ascii="Garamond" w:eastAsiaTheme="minorHAnsi" w:hAnsi="Garamond" w:cstheme="minorBidi"/>
          <w:b w:val="0"/>
          <w:bCs w:val="0"/>
        </w:rPr>
        <w:commentReference w:id="5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4" w:name="Easter"/>
      <w:r>
        <w:lastRenderedPageBreak/>
        <w:t>EASTER AND THE HOLY FORTY</w:t>
      </w:r>
    </w:p>
    <w:bookmarkEnd w:id="54"/>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6" w:name="AscensionDoxology"/>
      <w:bookmarkEnd w:id="55"/>
    </w:p>
    <w:bookmarkEnd w:id="56"/>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7" w:name="Pentecost"/>
      <w:r>
        <w:lastRenderedPageBreak/>
        <w:t>PENTECOST</w:t>
      </w:r>
    </w:p>
    <w:bookmarkEnd w:id="57"/>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8"/>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8" w:name="FlightToEgypt"/>
      <w:r>
        <w:lastRenderedPageBreak/>
        <w:t>THE FLIGHT TO EGYPT</w:t>
      </w:r>
    </w:p>
    <w:bookmarkEnd w:id="58"/>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9" w:name="ApostlesFastFeast"/>
      <w:r w:rsidRPr="007D25EC">
        <w:lastRenderedPageBreak/>
        <w:t>THE APOSTLES' FAST AND FEAST</w:t>
      </w:r>
    </w:p>
    <w:bookmarkEnd w:id="59"/>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60" w:name="Transfiguration"/>
      <w:r>
        <w:lastRenderedPageBreak/>
        <w:t>THE TRANSFIGURATION</w:t>
      </w:r>
      <w:bookmarkEnd w:id="60"/>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1" w:name="VirginFastFeast"/>
      <w:r>
        <w:lastRenderedPageBreak/>
        <w:t>THE FAST AND FEASTS OF THE VIRGIN</w:t>
      </w:r>
    </w:p>
    <w:bookmarkEnd w:id="61"/>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1"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2"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3"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14" w:author="Windows User" w:date="2015-10-30T08:56:00Z" w:initials="WU">
    <w:p w14:paraId="6569EB9B" w14:textId="77777777" w:rsidR="00DC5B88" w:rsidRDefault="00DC5B88" w:rsidP="00DC5B88">
      <w:pPr>
        <w:pStyle w:val="CommentText"/>
      </w:pPr>
      <w:r>
        <w:rPr>
          <w:rStyle w:val="CommentReference"/>
        </w:rPr>
        <w:annotationRef/>
      </w:r>
      <w:r>
        <w:t>Add footnote of what this is</w:t>
      </w:r>
    </w:p>
  </w:comment>
  <w:comment w:id="23" w:author="Brett Slote" w:date="2024-12-02T22:19:00Z" w:initials="BS">
    <w:p w14:paraId="10356BE5" w14:textId="77777777" w:rsidR="004B7D2E" w:rsidRDefault="004B7D2E" w:rsidP="004B7D2E">
      <w:pPr>
        <w:pStyle w:val="CommentText"/>
      </w:pPr>
      <w:r>
        <w:rPr>
          <w:rStyle w:val="CommentReference"/>
        </w:rPr>
        <w:annotationRef/>
      </w:r>
      <w:r>
        <w:t>Check</w:t>
      </w:r>
    </w:p>
  </w:comment>
  <w:comment w:id="53"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5FC5C20C" w15:done="0"/>
  <w15:commentEx w15:paraId="40B225E5" w15:done="0"/>
  <w15:commentEx w15:paraId="0D648C60" w15:done="0"/>
  <w15:commentEx w15:paraId="6569EB9B"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5FC5C20C" w16cid:durableId="1D41AEB4"/>
  <w16cid:commentId w16cid:paraId="40B225E5" w16cid:durableId="1D41AEB5"/>
  <w16cid:commentId w16cid:paraId="0D648C60" w16cid:durableId="1D41AEB6"/>
  <w16cid:commentId w16cid:paraId="6569EB9B" w16cid:durableId="1D41AEB7"/>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13B2A" w14:textId="77777777" w:rsidR="00816B7A" w:rsidRPr="00E24426" w:rsidRDefault="00816B7A" w:rsidP="00E24426">
      <w:pPr>
        <w:spacing w:after="0"/>
      </w:pPr>
      <w:r>
        <w:separator/>
      </w:r>
    </w:p>
  </w:endnote>
  <w:endnote w:type="continuationSeparator" w:id="0">
    <w:p w14:paraId="30587D1B" w14:textId="77777777" w:rsidR="00816B7A" w:rsidRPr="00E24426" w:rsidRDefault="00816B7A"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C7E04" w14:textId="77777777" w:rsidR="00816B7A" w:rsidRPr="00E24426" w:rsidRDefault="00816B7A" w:rsidP="00E24426">
      <w:pPr>
        <w:spacing w:after="0"/>
      </w:pPr>
      <w:r>
        <w:separator/>
      </w:r>
    </w:p>
  </w:footnote>
  <w:footnote w:type="continuationSeparator" w:id="0">
    <w:p w14:paraId="1810D777" w14:textId="77777777" w:rsidR="00816B7A" w:rsidRPr="00E24426" w:rsidRDefault="00816B7A"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7C550D60"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7">
    <w:p w14:paraId="1780AA1E" w14:textId="77777777" w:rsidR="00DC5B88" w:rsidRDefault="00DC5B88" w:rsidP="00DC5B88">
      <w:pPr>
        <w:pStyle w:val="footnote"/>
      </w:pPr>
      <w:r>
        <w:rPr>
          <w:rStyle w:val="FootnoteReference"/>
        </w:rPr>
        <w:footnoteRef/>
      </w:r>
      <w:r>
        <w:t xml:space="preserve"> Some translations replace “Barbarians” with “those who desire war”</w:t>
      </w:r>
    </w:p>
  </w:footnote>
  <w:footnote w:id="8">
    <w:p w14:paraId="3E0B03F6" w14:textId="77777777" w:rsidR="00DC5B88" w:rsidRDefault="00DC5B88" w:rsidP="00DC5B88">
      <w:pPr>
        <w:pStyle w:val="footnote"/>
      </w:pPr>
      <w:r>
        <w:rPr>
          <w:rStyle w:val="FootnoteReference"/>
        </w:rPr>
        <w:footnoteRef/>
      </w:r>
      <w:r>
        <w:t xml:space="preserve"> Or “assemblies,” i.e. not a group of people, but an action.</w:t>
      </w:r>
    </w:p>
  </w:footnote>
  <w:footnote w:id="9">
    <w:p w14:paraId="47A3BDA6" w14:textId="77777777" w:rsidR="00DC5B88" w:rsidRDefault="00DC5B88" w:rsidP="00DC5B88">
      <w:pPr>
        <w:pStyle w:val="footnote"/>
      </w:pPr>
      <w:r>
        <w:rPr>
          <w:rStyle w:val="FootnoteReference"/>
        </w:rPr>
        <w:footnoteRef/>
      </w:r>
      <w:r>
        <w:t xml:space="preserve"> Literally, “raise the horn”</w:t>
      </w:r>
    </w:p>
  </w:footnote>
  <w:footnote w:id="10">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1">
    <w:p w14:paraId="319E063B" w14:textId="192A4D4B" w:rsidR="00533735" w:rsidRDefault="00533735">
      <w:pPr>
        <w:pStyle w:val="FootnoteText"/>
      </w:pPr>
      <w:r>
        <w:rPr>
          <w:rStyle w:val="FootnoteReference"/>
        </w:rPr>
        <w:footnoteRef/>
      </w:r>
      <w:r>
        <w:t xml:space="preserve"> By the thrice-blessed John</w:t>
      </w:r>
    </w:p>
  </w:footnote>
  <w:footnote w:id="12">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4">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5">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6">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7">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8">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9">
    <w:p w14:paraId="19F06A0A" w14:textId="451AD3DB" w:rsidR="00D6047A" w:rsidRDefault="00D6047A">
      <w:pPr>
        <w:pStyle w:val="FootnoteText"/>
      </w:pPr>
      <w:r>
        <w:rPr>
          <w:rStyle w:val="FootnoteReference"/>
        </w:rPr>
        <w:footnoteRef/>
      </w:r>
      <w:r>
        <w:t xml:space="preserve"> Or, more accurately, “Mercy, peace, a sacrifice of praise.”</w:t>
      </w:r>
    </w:p>
  </w:footnote>
  <w:footnote w:id="20">
    <w:p w14:paraId="01F5AB55" w14:textId="1E129F89" w:rsidR="00D6047A" w:rsidRDefault="00D6047A">
      <w:pPr>
        <w:pStyle w:val="FootnoteText"/>
      </w:pPr>
      <w:r>
        <w:rPr>
          <w:rStyle w:val="FootnoteReference"/>
        </w:rPr>
        <w:footnoteRef/>
      </w:r>
      <w:r>
        <w:t xml:space="preserve"> By Saint Severus of Antioch</w:t>
      </w:r>
    </w:p>
  </w:footnote>
  <w:footnote w:id="21">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2">
    <w:p w14:paraId="465AC0A7" w14:textId="462BFBAF" w:rsidR="00DF1E93" w:rsidRDefault="00DF1E93">
      <w:pPr>
        <w:pStyle w:val="FootnoteText"/>
      </w:pPr>
      <w:r>
        <w:rPr>
          <w:rStyle w:val="FootnoteReference"/>
        </w:rPr>
        <w:footnoteRef/>
      </w:r>
      <w:r>
        <w:t xml:space="preserve"> Parousia</w:t>
      </w:r>
    </w:p>
  </w:footnote>
  <w:footnote w:id="23">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4">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6">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9">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30">
    <w:p w14:paraId="08025973" w14:textId="742B16F4" w:rsidR="008A4473" w:rsidRDefault="008A4473">
      <w:pPr>
        <w:pStyle w:val="FootnoteText"/>
      </w:pPr>
      <w:r>
        <w:rPr>
          <w:rStyle w:val="FootnoteReference"/>
        </w:rPr>
        <w:footnoteRef/>
      </w:r>
      <w:r>
        <w:t xml:space="preserve"> Today, usually attached to the preceding response</w:t>
      </w:r>
    </w:p>
  </w:footnote>
  <w:footnote w:id="31">
    <w:p w14:paraId="4533B691" w14:textId="0F59D5B2" w:rsidR="008A4473" w:rsidRDefault="008A4473">
      <w:pPr>
        <w:pStyle w:val="FootnoteText"/>
      </w:pPr>
      <w:r>
        <w:rPr>
          <w:rStyle w:val="FootnoteReference"/>
        </w:rPr>
        <w:footnoteRef/>
      </w:r>
      <w:r>
        <w:t xml:space="preserve"> Or, more accurately, “Mercy, peace, a sacrifice of praise.”</w:t>
      </w:r>
    </w:p>
  </w:footnote>
  <w:footnote w:id="32">
    <w:p w14:paraId="56FF25E0" w14:textId="2E428206" w:rsidR="004D0E5B" w:rsidRDefault="004D0E5B">
      <w:pPr>
        <w:pStyle w:val="FootnoteText"/>
      </w:pPr>
      <w:r>
        <w:rPr>
          <w:rStyle w:val="FootnoteReference"/>
        </w:rPr>
        <w:footnoteRef/>
      </w:r>
      <w:r>
        <w:t xml:space="preserve"> Said by a hierarch if present</w:t>
      </w:r>
    </w:p>
  </w:footnote>
  <w:footnote w:id="33">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4">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5">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6">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7">
    <w:p w14:paraId="3D0F0EB2" w14:textId="4CF6ADB4" w:rsidR="001B3AE0" w:rsidRDefault="001B3AE0">
      <w:pPr>
        <w:pStyle w:val="FootnoteText"/>
      </w:pPr>
      <w:r>
        <w:rPr>
          <w:rStyle w:val="FootnoteReference"/>
        </w:rPr>
        <w:footnoteRef/>
      </w:r>
      <w:r>
        <w:t xml:space="preserve"> Said by a hierarch, if present</w:t>
      </w:r>
    </w:p>
  </w:footnote>
  <w:footnote w:id="38">
    <w:p w14:paraId="1EF486FC" w14:textId="1C179FCB" w:rsidR="00757BDE" w:rsidRDefault="00757BDE">
      <w:pPr>
        <w:pStyle w:val="FootnoteText"/>
      </w:pPr>
      <w:r>
        <w:rPr>
          <w:rStyle w:val="FootnoteReference"/>
        </w:rPr>
        <w:footnoteRef/>
      </w:r>
      <w:r>
        <w:t xml:space="preserve"> “for the celebrant”, would be clearer</w:t>
      </w:r>
    </w:p>
  </w:footnote>
  <w:footnote w:id="39">
    <w:p w14:paraId="0202A2E0" w14:textId="38D59D41" w:rsidR="00B04270" w:rsidRDefault="00B04270">
      <w:pPr>
        <w:pStyle w:val="FootnoteText"/>
      </w:pPr>
      <w:r>
        <w:rPr>
          <w:rStyle w:val="FootnoteReference"/>
        </w:rPr>
        <w:footnoteRef/>
      </w:r>
      <w:r>
        <w:t xml:space="preserve"> Today, said instead connected to the previous.</w:t>
      </w:r>
    </w:p>
  </w:footnote>
  <w:footnote w:id="40">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1">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2">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3">
    <w:p w14:paraId="5C8CEAEA" w14:textId="45702EE6" w:rsidR="005909B4" w:rsidRDefault="005909B4">
      <w:pPr>
        <w:pStyle w:val="FootnoteText"/>
      </w:pPr>
      <w:r>
        <w:rPr>
          <w:rStyle w:val="FootnoteReference"/>
        </w:rPr>
        <w:footnoteRef/>
      </w:r>
      <w:r>
        <w:t xml:space="preserve"> For the Feasts of the Cross, especially.</w:t>
      </w:r>
    </w:p>
  </w:footnote>
  <w:footnote w:id="44">
    <w:p w14:paraId="084B8FA4" w14:textId="1965ABB9" w:rsidR="001F3F65" w:rsidRDefault="001F3F65">
      <w:pPr>
        <w:pStyle w:val="FootnoteText"/>
      </w:pPr>
      <w:r>
        <w:rPr>
          <w:rStyle w:val="FootnoteReference"/>
        </w:rPr>
        <w:footnoteRef/>
      </w:r>
      <w:r>
        <w:t xml:space="preserve"> Or “the chosen people with the Gentile nations”</w:t>
      </w:r>
    </w:p>
  </w:footnote>
  <w:footnote w:id="45">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6">
    <w:p w14:paraId="37D9F86F" w14:textId="1411727C" w:rsidR="008162B3" w:rsidRDefault="008162B3">
      <w:pPr>
        <w:pStyle w:val="FootnoteText"/>
      </w:pPr>
      <w:r>
        <w:rPr>
          <w:rStyle w:val="FootnoteReference"/>
        </w:rPr>
        <w:footnoteRef/>
      </w:r>
      <w:r>
        <w:t xml:space="preserve"> “sayings”</w:t>
      </w:r>
    </w:p>
  </w:footnote>
  <w:footnote w:id="47">
    <w:p w14:paraId="11F6C7B1" w14:textId="7C14C24E" w:rsidR="008162B3" w:rsidRDefault="008162B3">
      <w:pPr>
        <w:pStyle w:val="FootnoteText"/>
      </w:pPr>
      <w:r>
        <w:rPr>
          <w:rStyle w:val="FootnoteReference"/>
        </w:rPr>
        <w:footnoteRef/>
      </w:r>
      <w:r>
        <w:t xml:space="preserve"> “principalities”</w:t>
      </w:r>
    </w:p>
  </w:footnote>
  <w:footnote w:id="48">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777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7777777" w:rsidR="00DC5B88" w:rsidRDefault="00DC5B88"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E41E" w14:textId="77777777" w:rsidR="0039575F" w:rsidRPr="00DD76E5" w:rsidRDefault="0039575F" w:rsidP="00DD76E5">
    <w:pPr>
      <w:pStyle w:val="Header"/>
      <w:rPr>
        <w:rStyle w:val="myHeaderChar"/>
        <w:sz w:val="2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9359" w14:textId="77777777" w:rsidR="0039575F" w:rsidRPr="00DD76E5" w:rsidRDefault="0039575F" w:rsidP="00DD76E5">
    <w:pPr>
      <w:pStyle w:val="myHeader"/>
      <w:rPr>
        <w:rStyle w:val="myHeaderChar"/>
      </w:rPr>
    </w:pP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7777777" w:rsidR="0039575F" w:rsidRPr="00DD76E5" w:rsidRDefault="0039575F" w:rsidP="00DD76E5">
    <w:pPr>
      <w:pStyle w:val="myHeader"/>
      <w:rPr>
        <w:rStyle w:val="myHeaderChar"/>
      </w:rPr>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7777777"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777777" w:rsidR="00DC5B88" w:rsidRDefault="00DC5B88"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77777777"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7777777" w:rsidR="00DC5B88" w:rsidRPr="00CE0204" w:rsidRDefault="00DC5B88"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66ED9"/>
    <w:rsid w:val="00576AC6"/>
    <w:rsid w:val="00577E44"/>
    <w:rsid w:val="0058237D"/>
    <w:rsid w:val="00584294"/>
    <w:rsid w:val="00586C7D"/>
    <w:rsid w:val="005909B4"/>
    <w:rsid w:val="00592830"/>
    <w:rsid w:val="005A42A6"/>
    <w:rsid w:val="005A452C"/>
    <w:rsid w:val="005A5758"/>
    <w:rsid w:val="005B16B1"/>
    <w:rsid w:val="005B7084"/>
    <w:rsid w:val="005B77E3"/>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16B7A"/>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244CC"/>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pageBreakBefore/>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9" Type="http://schemas.openxmlformats.org/officeDocument/2006/relationships/header" Target="header28.xml"/><Relationship Id="rId21" Type="http://schemas.microsoft.com/office/2016/09/relationships/commentsIds" Target="commentsIds.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microsoft.com/office/2011/relationships/commentsExtended" Target="commentsExtended.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250</Pages>
  <Words>48338</Words>
  <Characters>275530</Characters>
  <Application>Microsoft Office Word</Application>
  <DocSecurity>0</DocSecurity>
  <Lines>2296</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12</cp:revision>
  <cp:lastPrinted>2010-04-27T20:01:00Z</cp:lastPrinted>
  <dcterms:created xsi:type="dcterms:W3CDTF">2024-12-03T03:14:00Z</dcterms:created>
  <dcterms:modified xsi:type="dcterms:W3CDTF">2025-02-16T20:04:00Z</dcterms:modified>
</cp:coreProperties>
</file>