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14:paraId="569BD23C"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14:paraId="692B62E9"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14:paraId="407E6A06" w14:textId="77777777"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14:paraId="4CB638CD"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14:paraId="57D26793" w14:textId="4C1D7522" w:rsidR="00950C88" w:rsidRPr="00795035" w:rsidRDefault="009C47FE" w:rsidP="00795035">
      <w:pPr>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r w:rsidRPr="009C47FE">
        <w:rPr>
          <w:rFonts w:asciiTheme="majorHAnsi" w:hAnsiTheme="majorHAnsi"/>
          <w:sz w:val="44"/>
          <w:szCs w:val="44"/>
          <w:lang w:val="en-US"/>
        </w:rPr>
        <w:t>Owah Pi Talo Empiestoinofi</w:t>
      </w:r>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The Great Horologion</w:t>
      </w:r>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Slote, Editor, 2014-2015.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The Psalms are based on the translation of Archimandrite Lazarus Moore, who entrusted a copy of said psalms to his disciple, Heg. Fr. Silas Spear, with full permission to use them, who in turn granted us permission to use them. They are revised based on the (public domain) translation of Heg. Fr. Athanasius Iskander,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Heg. Fr. Athanasius Iskander, revised based on comparison with various popular translations, such as the Eastern Orthodox Bible and the King James Version, without infringing on those copyrights.</w:t>
      </w:r>
    </w:p>
    <w:p w14:paraId="31BFD8D4" w14:textId="77777777" w:rsidR="004F58D6" w:rsidRDefault="004F58D6" w:rsidP="004F58D6">
      <w:pPr>
        <w:pStyle w:val="Body"/>
      </w:pPr>
      <w:r>
        <w:t>The Psalmody and Agpeya texts are based on the (public domain) translation of Heg. Fr. Athanasius Iskander, revised to conform to modern English, with comparison to all known English translations of the Pslamody (SUS, LA, and Midwest, without infringing on those copyrights), and by comparison to the original Coptic.</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4" w:name="_Toc436140895"/>
      <w:r>
        <w:rPr>
          <w:lang w:val="en-US"/>
        </w:rPr>
        <w:lastRenderedPageBreak/>
        <w:t>TODO</w:t>
      </w:r>
      <w:bookmarkEnd w:id="4"/>
    </w:p>
    <w:p w14:paraId="576B6F0F" w14:textId="629D6044" w:rsidR="00196385" w:rsidRDefault="00196385" w:rsidP="00196385">
      <w:pPr>
        <w:pStyle w:val="Body"/>
        <w:numPr>
          <w:ilvl w:val="0"/>
          <w:numId w:val="2"/>
        </w:numPr>
      </w:pPr>
      <w:r>
        <w:t xml:space="preserve">Revise </w:t>
      </w:r>
      <w:r w:rsidR="00234DAF">
        <w:t>Psalter</w:t>
      </w:r>
      <w:r>
        <w:t xml:space="preserve"> for style and with Coptic variants</w:t>
      </w:r>
      <w:r w:rsidR="00B437A3">
        <w:t xml:space="preserve">, then make canticles, etc., consistent with psalter. </w:t>
      </w:r>
      <w:r w:rsidR="00857E9A">
        <w:t>(Done Pss 1-3</w:t>
      </w:r>
      <w:r w:rsidR="009800DB">
        <w:t>)</w:t>
      </w:r>
    </w:p>
    <w:p w14:paraId="4F908850" w14:textId="77777777" w:rsidR="00196385" w:rsidRDefault="00196385" w:rsidP="00196385">
      <w:pPr>
        <w:pStyle w:val="Body"/>
        <w:numPr>
          <w:ilvl w:val="0"/>
          <w:numId w:val="2"/>
        </w:numPr>
      </w:pPr>
      <w:r>
        <w:t>Add saint Psalis</w:t>
      </w:r>
    </w:p>
    <w:p w14:paraId="76CA342F" w14:textId="77777777" w:rsidR="00196385" w:rsidRDefault="00196385" w:rsidP="00196385">
      <w:pPr>
        <w:pStyle w:val="Body"/>
        <w:numPr>
          <w:ilvl w:val="0"/>
          <w:numId w:val="2"/>
        </w:numPr>
      </w:pPr>
      <w:r>
        <w:t>Add missing Psali translations</w:t>
      </w:r>
    </w:p>
    <w:p w14:paraId="4640E815" w14:textId="77777777" w:rsidR="00196385" w:rsidRDefault="00196385" w:rsidP="00196385">
      <w:pPr>
        <w:pStyle w:val="Body"/>
        <w:numPr>
          <w:ilvl w:val="0"/>
          <w:numId w:val="2"/>
        </w:numPr>
      </w:pPr>
      <w:r>
        <w:t>Revise Psali translations</w:t>
      </w:r>
    </w:p>
    <w:p w14:paraId="431454F5" w14:textId="77777777" w:rsidR="00196385" w:rsidRDefault="00196385" w:rsidP="00196385">
      <w:pPr>
        <w:pStyle w:val="Body"/>
        <w:numPr>
          <w:ilvl w:val="0"/>
          <w:numId w:val="2"/>
        </w:numPr>
      </w:pPr>
      <w:r>
        <w:t>Add footnotes of Scripture references</w:t>
      </w:r>
    </w:p>
    <w:p w14:paraId="7E0C00FC" w14:textId="77777777" w:rsidR="00196385" w:rsidRDefault="00196385" w:rsidP="00196385">
      <w:pPr>
        <w:pStyle w:val="Body"/>
        <w:numPr>
          <w:ilvl w:val="0"/>
          <w:numId w:val="2"/>
        </w:numPr>
      </w:pPr>
      <w:r>
        <w:t>Add other seasonal responses (e.g. Praxis response)</w:t>
      </w:r>
    </w:p>
    <w:p w14:paraId="2D8EB66A" w14:textId="3F1B56E5" w:rsidR="00196385" w:rsidRDefault="00091E10" w:rsidP="00196385">
      <w:pPr>
        <w:pStyle w:val="Body"/>
        <w:numPr>
          <w:ilvl w:val="0"/>
          <w:numId w:val="2"/>
        </w:numPr>
      </w:pPr>
      <w:r>
        <w:t>Revise Reader’s Service, especially formatting.</w:t>
      </w:r>
    </w:p>
    <w:p w14:paraId="56F8C584" w14:textId="77777777" w:rsidR="00196385" w:rsidRDefault="00196385" w:rsidP="00196385">
      <w:pPr>
        <w:pStyle w:val="Body"/>
        <w:numPr>
          <w:ilvl w:val="0"/>
          <w:numId w:val="2"/>
        </w:numPr>
      </w:pPr>
      <w:r>
        <w:t>Add weekly Gospel responses</w:t>
      </w:r>
    </w:p>
    <w:p w14:paraId="3D5BB426" w14:textId="77777777" w:rsidR="001C41A6" w:rsidRDefault="001C41A6" w:rsidP="00196385">
      <w:pPr>
        <w:pStyle w:val="Body"/>
        <w:numPr>
          <w:ilvl w:val="0"/>
          <w:numId w:val="2"/>
        </w:numPr>
      </w:pPr>
      <w:r>
        <w:t>Make sure pasted in sections didn’t bring their formatting (page size, page number location, margins, etc.)</w:t>
      </w:r>
    </w:p>
    <w:p w14:paraId="021AEEF9" w14:textId="77777777" w:rsidR="009970EB" w:rsidRDefault="009970EB" w:rsidP="00196385">
      <w:pPr>
        <w:pStyle w:val="Body"/>
        <w:numPr>
          <w:ilvl w:val="0"/>
          <w:numId w:val="2"/>
        </w:numPr>
      </w:pPr>
      <w:r>
        <w:t>Replace transliterations with Coptic on title page and roi</w:t>
      </w:r>
    </w:p>
    <w:p w14:paraId="5E4E7FC7" w14:textId="77777777" w:rsidR="009970EB" w:rsidRDefault="009970EB" w:rsidP="00196385">
      <w:pPr>
        <w:pStyle w:val="Body"/>
        <w:numPr>
          <w:ilvl w:val="0"/>
          <w:numId w:val="2"/>
        </w:numPr>
      </w:pPr>
      <w:r>
        <w:t>Add defnar or synaxarium?</w:t>
      </w:r>
      <w:r w:rsidR="00C62DDA">
        <w:t xml:space="preserve"> At least notes for where to insert</w:t>
      </w:r>
    </w:p>
    <w:p w14:paraId="0488CD6A" w14:textId="7DD4E37F" w:rsidR="007246F6" w:rsidRDefault="007246F6" w:rsidP="00196385">
      <w:pPr>
        <w:pStyle w:val="Body"/>
        <w:numPr>
          <w:ilvl w:val="0"/>
          <w:numId w:val="2"/>
        </w:numPr>
      </w:pPr>
      <w:r>
        <w:t>heading 3 should start a new page. places where that's ugly should be demoted to heading 4</w:t>
      </w:r>
      <w:r w:rsidR="00945E5C">
        <w:t>…. Or make 2 versions of heading 3, one breaking, one not, and be selective</w:t>
      </w:r>
    </w:p>
    <w:p w14:paraId="0F3D1701" w14:textId="77777777"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calendar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Coptic. All times in between are somewhere in between, depending on the drift at the time. Add the correction as a 3</w:t>
      </w:r>
      <w:r w:rsidRPr="008E406C">
        <w:rPr>
          <w:vertAlign w:val="superscript"/>
        </w:rPr>
        <w:t>rd</w:t>
      </w:r>
      <w:r>
        <w:t xml:space="preserve"> possible date to use… </w:t>
      </w:r>
    </w:p>
    <w:p w14:paraId="35A83D62" w14:textId="5C4A0A5C" w:rsidR="00E87FBF" w:rsidRDefault="00A21818" w:rsidP="00196385">
      <w:pPr>
        <w:pStyle w:val="Body"/>
        <w:numPr>
          <w:ilvl w:val="0"/>
          <w:numId w:val="2"/>
        </w:numPr>
      </w:pPr>
      <w:r>
        <w:t>Make sure references to the Psalis to the Virgin in Lauds are complete and make sense.</w:t>
      </w:r>
    </w:p>
    <w:p w14:paraId="49468890" w14:textId="22E83199" w:rsidR="00CE5C77" w:rsidRDefault="00323889" w:rsidP="00CE5C77">
      <w:pPr>
        <w:pStyle w:val="Body"/>
        <w:numPr>
          <w:ilvl w:val="0"/>
          <w:numId w:val="2"/>
        </w:numPr>
      </w:pPr>
      <w:r>
        <w:t>Add assortment of hymns for Koiahk</w:t>
      </w:r>
      <w:r w:rsidR="00B437A3">
        <w:t xml:space="preserve"> (properly revised and formatted, rather than the current temporary section)</w:t>
      </w:r>
    </w:p>
    <w:p w14:paraId="40C3776D" w14:textId="0E164507" w:rsidR="00B437A3" w:rsidRDefault="00B437A3" w:rsidP="00CE5C77">
      <w:pPr>
        <w:pStyle w:val="Body"/>
        <w:numPr>
          <w:ilvl w:val="0"/>
          <w:numId w:val="2"/>
        </w:numPr>
      </w:pPr>
      <w:r>
        <w:t>Replace “evlogite/evlogison” with Copitc font.</w:t>
      </w:r>
    </w:p>
    <w:p w14:paraId="08F54C47" w14:textId="1E9D9EA0" w:rsidR="00390294" w:rsidRDefault="00857E9A" w:rsidP="009800DB">
      <w:pPr>
        <w:pStyle w:val="Body"/>
        <w:numPr>
          <w:ilvl w:val="0"/>
          <w:numId w:val="2"/>
        </w:numPr>
      </w:pPr>
      <w:r>
        <w:t>Check if</w:t>
      </w:r>
      <w:r w:rsidR="003A7286">
        <w:t xml:space="preserve"> headers</w:t>
      </w:r>
      <w:r>
        <w:t xml:space="preserve"> should be removed from some pages</w:t>
      </w:r>
      <w:bookmarkStart w:id="5" w:name="_GoBack"/>
      <w:bookmarkEnd w:id="5"/>
    </w:p>
    <w:p w14:paraId="38C39E6F" w14:textId="405CAE16" w:rsidR="002663FA" w:rsidRDefault="009A11DD" w:rsidP="00504C44">
      <w:pPr>
        <w:pStyle w:val="Body"/>
        <w:numPr>
          <w:ilvl w:val="0"/>
          <w:numId w:val="2"/>
        </w:numPr>
      </w:pPr>
      <w:bookmarkStart w:id="6" w:name="_Toc298681230"/>
      <w:bookmarkStart w:id="7" w:name="_Toc308441891"/>
      <w:bookmarkStart w:id="8" w:name="_Ref412027124"/>
      <w:bookmarkStart w:id="9" w:name="_Ref412111757"/>
      <w:r>
        <w:t>Introduction</w:t>
      </w:r>
      <w:bookmarkEnd w:id="6"/>
      <w:bookmarkEnd w:id="7"/>
      <w:bookmarkEnd w:id="8"/>
      <w:bookmarkEnd w:id="9"/>
    </w:p>
    <w:p w14:paraId="3DE9DB4B" w14:textId="77777777" w:rsidR="009A11DD" w:rsidRDefault="009A11DD">
      <w:pPr>
        <w:jc w:val="left"/>
        <w:rPr>
          <w:rFonts w:asciiTheme="majorHAnsi" w:eastAsiaTheme="majorEastAsia" w:hAnsiTheme="majorHAnsi" w:cstheme="majorBidi"/>
          <w:b/>
          <w:bCs/>
          <w:sz w:val="32"/>
          <w:szCs w:val="26"/>
          <w:lang w:val="en-US"/>
        </w:rPr>
      </w:pP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r>
        <w:t>Koiak</w:t>
      </w:r>
      <w:bookmarkEnd w:id="18"/>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1"/>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8C4F8" w14:textId="77777777" w:rsidR="005E2A11" w:rsidRDefault="005E2A11" w:rsidP="006D61CA">
      <w:pPr>
        <w:spacing w:after="0" w:line="240" w:lineRule="auto"/>
      </w:pPr>
      <w:r>
        <w:separator/>
      </w:r>
    </w:p>
  </w:endnote>
  <w:endnote w:type="continuationSeparator" w:id="0">
    <w:p w14:paraId="046C0D5A" w14:textId="77777777" w:rsidR="005E2A11" w:rsidRDefault="005E2A11"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E7539" w14:textId="5D98BD55"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857E9A" w:rsidRPr="00857E9A">
      <w:rPr>
        <w:noProof/>
        <w:color w:val="4F81BD" w:themeColor="accent1"/>
        <w:sz w:val="20"/>
        <w:szCs w:val="20"/>
        <w:lang w:val="en-US"/>
      </w:rPr>
      <w:t>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743B7" w14:textId="77777777" w:rsidR="005E2A11" w:rsidRDefault="005E2A11" w:rsidP="006D61CA">
      <w:pPr>
        <w:spacing w:after="0" w:line="240" w:lineRule="auto"/>
      </w:pPr>
      <w:r>
        <w:separator/>
      </w:r>
    </w:p>
  </w:footnote>
  <w:footnote w:type="continuationSeparator" w:id="0">
    <w:p w14:paraId="3A054795" w14:textId="77777777" w:rsidR="005E2A11" w:rsidRDefault="005E2A11" w:rsidP="006D61C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17CA"/>
    <w:rsid w:val="002A4D37"/>
    <w:rsid w:val="002B038E"/>
    <w:rsid w:val="002B0C7C"/>
    <w:rsid w:val="002C2599"/>
    <w:rsid w:val="002D09C5"/>
    <w:rsid w:val="002D1484"/>
    <w:rsid w:val="002D610D"/>
    <w:rsid w:val="002D678B"/>
    <w:rsid w:val="002D71F0"/>
    <w:rsid w:val="002E06A7"/>
    <w:rsid w:val="002E0709"/>
    <w:rsid w:val="002E365D"/>
    <w:rsid w:val="002E4881"/>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711A9"/>
    <w:rsid w:val="00372152"/>
    <w:rsid w:val="00374358"/>
    <w:rsid w:val="00377E51"/>
    <w:rsid w:val="0038151E"/>
    <w:rsid w:val="00382A9C"/>
    <w:rsid w:val="00382E0C"/>
    <w:rsid w:val="00384B7C"/>
    <w:rsid w:val="00385CB8"/>
    <w:rsid w:val="00386527"/>
    <w:rsid w:val="00390294"/>
    <w:rsid w:val="00390B7C"/>
    <w:rsid w:val="0039635A"/>
    <w:rsid w:val="003A7286"/>
    <w:rsid w:val="003A78C2"/>
    <w:rsid w:val="003B0313"/>
    <w:rsid w:val="003B4CB7"/>
    <w:rsid w:val="003C1002"/>
    <w:rsid w:val="003C1C36"/>
    <w:rsid w:val="003C3DAA"/>
    <w:rsid w:val="003C7D3F"/>
    <w:rsid w:val="003D4209"/>
    <w:rsid w:val="003D520A"/>
    <w:rsid w:val="003D6CE4"/>
    <w:rsid w:val="003E106D"/>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3D9F"/>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779A"/>
    <w:rsid w:val="00890702"/>
    <w:rsid w:val="00894A63"/>
    <w:rsid w:val="00894E50"/>
    <w:rsid w:val="008A3F9A"/>
    <w:rsid w:val="008B531C"/>
    <w:rsid w:val="008B5AA7"/>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CF8"/>
    <w:rsid w:val="00AA0119"/>
    <w:rsid w:val="00AA030B"/>
    <w:rsid w:val="00AA267C"/>
    <w:rsid w:val="00AA6F55"/>
    <w:rsid w:val="00AB3348"/>
    <w:rsid w:val="00AB365B"/>
    <w:rsid w:val="00AB4248"/>
    <w:rsid w:val="00AB78C6"/>
    <w:rsid w:val="00AB7D27"/>
    <w:rsid w:val="00AC129F"/>
    <w:rsid w:val="00AC19C5"/>
    <w:rsid w:val="00AC3253"/>
    <w:rsid w:val="00AD65EF"/>
    <w:rsid w:val="00AE1E8D"/>
    <w:rsid w:val="00AE6D2A"/>
    <w:rsid w:val="00AF2A00"/>
    <w:rsid w:val="00AF4B5C"/>
    <w:rsid w:val="00AF56AD"/>
    <w:rsid w:val="00AF6B9E"/>
    <w:rsid w:val="00AF6D10"/>
    <w:rsid w:val="00AF6F9B"/>
    <w:rsid w:val="00AF7B91"/>
    <w:rsid w:val="00B021F8"/>
    <w:rsid w:val="00B034C1"/>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2D77"/>
    <w:rsid w:val="00B53E05"/>
    <w:rsid w:val="00B54D8D"/>
    <w:rsid w:val="00B5582D"/>
    <w:rsid w:val="00B60A95"/>
    <w:rsid w:val="00B61064"/>
    <w:rsid w:val="00B637D8"/>
    <w:rsid w:val="00B65D4D"/>
    <w:rsid w:val="00B67D5C"/>
    <w:rsid w:val="00B701CF"/>
    <w:rsid w:val="00B706B3"/>
    <w:rsid w:val="00B70E96"/>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705A"/>
    <w:rsid w:val="00BE768B"/>
    <w:rsid w:val="00BF0205"/>
    <w:rsid w:val="00BF0AF7"/>
    <w:rsid w:val="00BF240D"/>
    <w:rsid w:val="00BF2674"/>
    <w:rsid w:val="00BF77D7"/>
    <w:rsid w:val="00C0205C"/>
    <w:rsid w:val="00C05A5B"/>
    <w:rsid w:val="00C06875"/>
    <w:rsid w:val="00C104A1"/>
    <w:rsid w:val="00C140A9"/>
    <w:rsid w:val="00C140D7"/>
    <w:rsid w:val="00C1536B"/>
    <w:rsid w:val="00C222BF"/>
    <w:rsid w:val="00C241B0"/>
    <w:rsid w:val="00C27083"/>
    <w:rsid w:val="00C30039"/>
    <w:rsid w:val="00C30529"/>
    <w:rsid w:val="00C30EC1"/>
    <w:rsid w:val="00C311E1"/>
    <w:rsid w:val="00C325FC"/>
    <w:rsid w:val="00C33BEB"/>
    <w:rsid w:val="00C34F64"/>
    <w:rsid w:val="00C42508"/>
    <w:rsid w:val="00C45608"/>
    <w:rsid w:val="00C46B09"/>
    <w:rsid w:val="00C46FC1"/>
    <w:rsid w:val="00C4750A"/>
    <w:rsid w:val="00C544D6"/>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1B7F"/>
    <w:rsid w:val="00DB1FC6"/>
    <w:rsid w:val="00DB3F67"/>
    <w:rsid w:val="00DB5AC8"/>
    <w:rsid w:val="00DC3A65"/>
    <w:rsid w:val="00DC4810"/>
    <w:rsid w:val="00DD4C22"/>
    <w:rsid w:val="00DD5136"/>
    <w:rsid w:val="00DD5994"/>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302BD"/>
    <w:rsid w:val="00E30E2D"/>
    <w:rsid w:val="00E3362E"/>
    <w:rsid w:val="00E35FF0"/>
    <w:rsid w:val="00E4457A"/>
    <w:rsid w:val="00E46608"/>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25B7"/>
    <w:rsid w:val="00FD2E69"/>
    <w:rsid w:val="00FD3543"/>
    <w:rsid w:val="00FD37EA"/>
    <w:rsid w:val="00FD3FDA"/>
    <w:rsid w:val="00FE024F"/>
    <w:rsid w:val="00FE0AE4"/>
    <w:rsid w:val="00FE7FB3"/>
    <w:rsid w:val="00FF006C"/>
    <w:rsid w:val="00FF016A"/>
    <w:rsid w:val="00FF04D9"/>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4F946-0D52-0849-B81E-4D6A79C2CD33}">
  <ds:schemaRefs>
    <ds:schemaRef ds:uri="http://schemas.openxmlformats.org/officeDocument/2006/bibliography"/>
  </ds:schemaRefs>
</ds:datastoreItem>
</file>

<file path=customXml/itemProps2.xml><?xml version="1.0" encoding="utf-8"?>
<ds:datastoreItem xmlns:ds="http://schemas.openxmlformats.org/officeDocument/2006/customXml" ds:itemID="{EEADE921-D213-7740-BCCF-A7122EB6ECB3}">
  <ds:schemaRefs>
    <ds:schemaRef ds:uri="http://schemas.openxmlformats.org/officeDocument/2006/bibliography"/>
  </ds:schemaRefs>
</ds:datastoreItem>
</file>

<file path=customXml/itemProps3.xml><?xml version="1.0" encoding="utf-8"?>
<ds:datastoreItem xmlns:ds="http://schemas.openxmlformats.org/officeDocument/2006/customXml" ds:itemID="{E099C2FE-86E9-9045-ADDE-D7D3385B6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19835</TotalTime>
  <Pages>6</Pages>
  <Words>670</Words>
  <Characters>3819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263</cp:revision>
  <cp:lastPrinted>2015-11-01T00:13:00Z</cp:lastPrinted>
  <dcterms:created xsi:type="dcterms:W3CDTF">2014-10-30T02:06:00Z</dcterms:created>
  <dcterms:modified xsi:type="dcterms:W3CDTF">2015-12-01T02:41:00Z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