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6B332A"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6B332A"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6B332A"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6B332A"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6B332A"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w:t>
      </w:r>
      <w:r>
        <w:lastRenderedPageBreak/>
        <w:t>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w:t>
      </w:r>
      <w:r>
        <w:lastRenderedPageBreak/>
        <w:t xml:space="preserve">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w:t>
      </w:r>
      <w:r>
        <w:lastRenderedPageBreak/>
        <w:t>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xml:space="preserve">, </w:t>
      </w:r>
      <w:r w:rsidR="003F65F5">
        <w:rPr>
          <w:lang w:val="en-US"/>
        </w:rPr>
        <w:lastRenderedPageBreak/>
        <w:t>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w:t>
      </w:r>
      <w:r w:rsidR="00842884">
        <w:rPr>
          <w:lang w:val="en-US"/>
        </w:rPr>
        <w:lastRenderedPageBreak/>
        <w:t xml:space="preserve">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w:t>
      </w:r>
      <w:r>
        <w:rPr>
          <w:lang w:val="en-US"/>
        </w:rPr>
        <w:lastRenderedPageBreak/>
        <w:t>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w:t>
      </w:r>
      <w:r w:rsidR="003F65F5">
        <w:rPr>
          <w:lang w:val="en-US"/>
        </w:rPr>
        <w:lastRenderedPageBreak/>
        <w:t xml:space="preserve">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w:t>
      </w:r>
      <w:r w:rsidRPr="000A18BE">
        <w:rPr>
          <w:shd w:val="clear" w:color="auto" w:fill="FFFFFF"/>
          <w:lang w:val="en-US"/>
        </w:rPr>
        <w:lastRenderedPageBreak/>
        <w:t>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0" w:name="_Toc475084256"/>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w:t>
      </w:r>
      <w:r w:rsidR="0018345D">
        <w:rPr>
          <w:lang w:val="en-US"/>
        </w:rPr>
        <w:lastRenderedPageBreak/>
        <w:t>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lastRenderedPageBreak/>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w:t>
      </w:r>
      <w:r w:rsidRPr="002D5CFB">
        <w:rPr>
          <w:lang w:val="en-US"/>
        </w:rPr>
        <w:lastRenderedPageBreak/>
        <w:t xml:space="preserve">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w:t>
      </w:r>
      <w:r>
        <w:rPr>
          <w:lang w:val="en-US"/>
        </w:rPr>
        <w:lastRenderedPageBreak/>
        <w:t>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r>
        <w:rPr>
          <w:lang w:val="en-US"/>
        </w:rPr>
        <w:t>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3" w:name="_Toc475084259"/>
      <w:r>
        <w:t xml:space="preserve">Isaac and Rebecca - </w:t>
      </w:r>
      <w:r w:rsidR="00B43D02">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4" w:name="_Toc475084260"/>
      <w:r>
        <w:lastRenderedPageBreak/>
        <w:t xml:space="preserve">Isaac Blesses Jacob - </w:t>
      </w:r>
      <w:r w:rsidR="00782121">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w:t>
      </w:r>
      <w:r>
        <w:rPr>
          <w:lang w:val="en-US"/>
        </w:rPr>
        <w:lastRenderedPageBreak/>
        <w:t>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w:t>
      </w:r>
      <w:r>
        <w:rPr>
          <w:lang w:val="en-US"/>
        </w:rPr>
        <w:lastRenderedPageBreak/>
        <w:t xml:space="preserve">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5" w:name="_Toc475084261"/>
      <w:r>
        <w:t xml:space="preserve">Jacob’s Ladder - </w:t>
      </w:r>
      <w:r w:rsidR="000A18BE">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 xml:space="preserve">Esau went to Ismael, and took Maeleth the daughter of Ismael, the </w:t>
      </w:r>
      <w:r w:rsidRPr="000A18BE">
        <w:rPr>
          <w:lang w:val="en-US"/>
        </w:rPr>
        <w:lastRenderedPageBreak/>
        <w:t>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6" w:name="_Toc475084262"/>
      <w:r>
        <w:t xml:space="preserve">Jacob Wrestles with God - </w:t>
      </w:r>
      <w:r w:rsidR="00CF17BE">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lastRenderedPageBreak/>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w:t>
      </w:r>
      <w:r>
        <w:rPr>
          <w:lang w:val="en-US"/>
        </w:rPr>
        <w:lastRenderedPageBreak/>
        <w:t>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7" w:name="_Toc475084263"/>
      <w:r>
        <w:t xml:space="preserve">Jacob Blesses his Grandsons - </w:t>
      </w:r>
      <w:r w:rsidR="0023682D">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lastRenderedPageBreak/>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8" w:name="_Toc475084264"/>
      <w:r>
        <w:t xml:space="preserve">Jacob’s Final Words to his Sons - </w:t>
      </w:r>
      <w:r w:rsidR="00D90FB2">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lastRenderedPageBreak/>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lastRenderedPageBreak/>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19" w:name="_Toc475084265"/>
      <w:r>
        <w:t xml:space="preserve">The Death and Burial of Jacob - </w:t>
      </w:r>
      <w:r w:rsidR="00D52F51">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xml:space="preserve">, just as he </w:t>
      </w:r>
      <w:r w:rsidR="00F50593">
        <w:rPr>
          <w:lang w:val="en-US"/>
        </w:rPr>
        <w:lastRenderedPageBreak/>
        <w:t>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5084266"/>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2" w:name="_Toc475084267"/>
      <w:r>
        <w:lastRenderedPageBreak/>
        <w:t xml:space="preserve">Moses Flees to </w:t>
      </w:r>
      <w:r>
        <w:rPr>
          <w:lang w:val="en-US"/>
        </w:rPr>
        <w:t>Madian</w:t>
      </w:r>
      <w:r>
        <w:t xml:space="preserve"> - </w:t>
      </w:r>
      <w:r w:rsidR="00CB6501">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3" w:name="_Toc475084268"/>
      <w:r>
        <w:t xml:space="preserve">The Fiery Bush - </w:t>
      </w:r>
      <w:r w:rsidR="00F84616">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r>
        <w:rPr>
          <w:lang w:val="en-US"/>
        </w:rPr>
        <w:lastRenderedPageBreak/>
        <w:t>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4" w:name="_Toc475084269"/>
      <w:r>
        <w:rPr>
          <w:lang w:val="en-US"/>
        </w:rPr>
        <w:t xml:space="preserve">The Fiery Bush - </w:t>
      </w:r>
      <w:r w:rsidR="00775575">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w:t>
      </w:r>
      <w:r>
        <w:rPr>
          <w:lang w:val="en-US"/>
        </w:rPr>
        <w:lastRenderedPageBreak/>
        <w:t xml:space="preserve">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5" w:name="_Toc475084270"/>
      <w:r>
        <w:t xml:space="preserve">Moses Returns to Egypt - </w:t>
      </w:r>
      <w:r w:rsidR="001F1A50">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w:t>
      </w:r>
      <w:r>
        <w:rPr>
          <w:lang w:val="en-US"/>
        </w:rPr>
        <w:lastRenderedPageBreak/>
        <w:t>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lastRenderedPageBreak/>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6" w:name="_Toc475084271"/>
      <w:r>
        <w:t xml:space="preserve">The Plagues - </w:t>
      </w:r>
      <w:r w:rsidR="00444A25">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lastRenderedPageBreak/>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 xml:space="preserve">and the pools, and </w:t>
      </w:r>
      <w:r w:rsidR="00651561">
        <w:rPr>
          <w:lang w:val="en-US"/>
        </w:rPr>
        <w:lastRenderedPageBreak/>
        <w:t>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7" w:name="_Toc475084272"/>
      <w:r>
        <w:t xml:space="preserve">The Plagues - </w:t>
      </w:r>
      <w:r w:rsidR="003839A9">
        <w:t>Exodus 8:</w:t>
      </w:r>
      <w:r w:rsidR="003839A9" w:rsidRPr="001C224F">
        <w:rPr>
          <w:rStyle w:val="Heading3Char"/>
        </w:rPr>
        <w:t>20</w:t>
      </w:r>
      <w:r w:rsidR="003839A9">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lastRenderedPageBreak/>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w:t>
      </w:r>
      <w:r>
        <w:rPr>
          <w:lang w:val="en-US"/>
        </w:rPr>
        <w:lastRenderedPageBreak/>
        <w:t xml:space="preserve">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lastRenderedPageBreak/>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8" w:name="_Toc475084273"/>
      <w:r>
        <w:t xml:space="preserve">The Plauges - </w:t>
      </w:r>
      <w:r w:rsidR="00530FEE">
        <w:t>Exodus 10:1-11:10</w:t>
      </w:r>
      <w:bookmarkEnd w:id="28"/>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 xml:space="preserve">And Moses and Aaron went in before Pharaoh and said to him, “This is what the Lord God of the Hebrews, says, ‘How long will you </w:t>
      </w:r>
      <w:r>
        <w:rPr>
          <w:lang w:val="en-US"/>
        </w:rPr>
        <w:lastRenderedPageBreak/>
        <w:t>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w:t>
      </w:r>
      <w:r>
        <w:rPr>
          <w:lang w:val="en-US"/>
        </w:rPr>
        <w:lastRenderedPageBreak/>
        <w:t xml:space="preserve">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w:t>
      </w:r>
      <w:r>
        <w:rPr>
          <w:lang w:val="en-US"/>
        </w:rPr>
        <w:lastRenderedPageBreak/>
        <w:t>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29" w:name="_Toc475084274"/>
      <w:r>
        <w:t xml:space="preserve">The Pascha - </w:t>
      </w:r>
      <w:r w:rsidR="00E219AF">
        <w:t>Exodus 12:1-14</w:t>
      </w:r>
      <w:bookmarkEnd w:id="29"/>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w:t>
      </w:r>
      <w:r w:rsidR="00037849">
        <w:rPr>
          <w:lang w:val="en-US"/>
        </w:rPr>
        <w:lastRenderedPageBreak/>
        <w:t xml:space="preserve">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0" w:name="_Toc475084275"/>
      <w:r>
        <w:t xml:space="preserve">The Pillar of Cloud and the Pillar of Fire - </w:t>
      </w:r>
      <w:r w:rsidR="00E26DC9">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5084276"/>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2" w:name="_Toc475084277"/>
      <w:r>
        <w:t xml:space="preserve">The Crossing of the Red Sea - </w:t>
      </w:r>
      <w:r w:rsidR="00183BD4">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lastRenderedPageBreak/>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 xml:space="preserve">had entered after </w:t>
      </w:r>
      <w:r w:rsidR="00A82553">
        <w:rPr>
          <w:lang w:val="en-US"/>
        </w:rPr>
        <w:lastRenderedPageBreak/>
        <w:t>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3" w:name="_Toc475084278"/>
      <w:r>
        <w:t xml:space="preserve">The Song of Moses - </w:t>
      </w:r>
      <w:r w:rsidR="009515D6">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lastRenderedPageBreak/>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4" w:name="_Toc475084279"/>
      <w:r>
        <w:t xml:space="preserve">The Bitter Waters Sweetened - </w:t>
      </w:r>
      <w:r w:rsidR="00025017">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lastRenderedPageBreak/>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5" w:name="_Toc475084280"/>
      <w:r>
        <w:t xml:space="preserve">Water from the Rock - </w:t>
      </w:r>
      <w:r w:rsidR="00357D3D">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t>
      </w:r>
      <w:r>
        <w:rPr>
          <w:lang w:val="en-US"/>
        </w:rPr>
        <w:lastRenderedPageBreak/>
        <w:t xml:space="preserve">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6" w:name="_Toc475084281"/>
      <w:r>
        <w:t xml:space="preserve">The Victory over Amalek - </w:t>
      </w:r>
      <w:r w:rsidR="00132224">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7" w:name="_Toc475084282"/>
      <w:r>
        <w:t xml:space="preserve">Israel at Sinai - </w:t>
      </w:r>
      <w:r w:rsidR="00B42EEC">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w:t>
      </w:r>
      <w:r>
        <w:rPr>
          <w:lang w:val="en-US"/>
        </w:rPr>
        <w:lastRenderedPageBreak/>
        <w:t xml:space="preserve">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8" w:name="_Toc475084283"/>
      <w:r>
        <w:t xml:space="preserve">The Tent [Tabernacle] - </w:t>
      </w:r>
      <w:r w:rsidR="000A18BE">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w:t>
      </w:r>
      <w:r w:rsidRPr="000A18BE">
        <w:rPr>
          <w:lang w:val="en-US"/>
        </w:rPr>
        <w:lastRenderedPageBreak/>
        <w:t xml:space="preserve">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w:t>
      </w:r>
      <w:r w:rsidR="004E13F2">
        <w:rPr>
          <w:lang w:val="en-US"/>
        </w:rPr>
        <w:lastRenderedPageBreak/>
        <w:t xml:space="preserve">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lastRenderedPageBreak/>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59" w:name="_Toc475084284"/>
      <w:r>
        <w:t xml:space="preserve">The Tent [Tabernacle] - </w:t>
      </w:r>
      <w:r w:rsidR="009F4701">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w:t>
      </w:r>
      <w:r>
        <w:rPr>
          <w:lang w:val="en-US"/>
        </w:rPr>
        <w:lastRenderedPageBreak/>
        <w:t>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lastRenderedPageBreak/>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0" w:name="_Toc475084285"/>
      <w:r>
        <w:t xml:space="preserve">The Golden Calf - </w:t>
      </w:r>
      <w:r w:rsidR="009C0E15">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w:t>
      </w:r>
      <w:r>
        <w:lastRenderedPageBreak/>
        <w:t xml:space="preserve">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1" w:name="_Toc475084286"/>
      <w:r>
        <w:t xml:space="preserve">The Golden Calf - </w:t>
      </w:r>
      <w:r w:rsidR="002F4736">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2" w:name="_Toc475084287"/>
      <w:r>
        <w:rPr>
          <w:lang w:val="en-US"/>
        </w:rPr>
        <w:lastRenderedPageBreak/>
        <w:t xml:space="preserve">Setting up the Tent - </w:t>
      </w:r>
      <w:r w:rsidR="00C03C6A">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w:t>
      </w:r>
      <w:r w:rsidRPr="00171317">
        <w:rPr>
          <w:lang w:val="en-US"/>
        </w:rPr>
        <w:lastRenderedPageBreak/>
        <w:t xml:space="preserve">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3" w:name="_Toc475084288"/>
      <w:r>
        <w:t xml:space="preserve">The Ark - </w:t>
      </w:r>
      <w:r w:rsidR="00CE53B8">
        <w:t>Exodus 39:21-32</w:t>
      </w:r>
      <w:bookmarkEnd w:id="63"/>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lastRenderedPageBreak/>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5084289"/>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6" w:name="_Toc475084290"/>
      <w:r>
        <w:lastRenderedPageBreak/>
        <w:t xml:space="preserve">The Service of the Sons of Kaath - </w:t>
      </w:r>
      <w:r w:rsidR="00AE69B5">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lastRenderedPageBreak/>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7" w:name="_Toc475084291"/>
      <w:r>
        <w:t xml:space="preserve">The Service of the Sons of Gedson and Merari - </w:t>
      </w:r>
      <w:r w:rsidR="000A18BE">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lastRenderedPageBreak/>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8" w:name="_Toc475084292"/>
      <w:r>
        <w:t xml:space="preserve">The People Grumble - </w:t>
      </w:r>
      <w:r w:rsidR="006E5666">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lastRenderedPageBreak/>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t>
      </w:r>
      <w:r w:rsidR="00371797">
        <w:rPr>
          <w:lang w:val="en-US"/>
        </w:rPr>
        <w:lastRenderedPageBreak/>
        <w:t xml:space="preserve">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69" w:name="_Toc475084293"/>
      <w:r>
        <w:t xml:space="preserve">Contention at Kades - </w:t>
      </w:r>
      <w:r w:rsidR="00D666B5">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 xml:space="preserve">congregation to the door </w:t>
      </w:r>
      <w:r w:rsidR="00D666B5">
        <w:rPr>
          <w:lang w:val="en-US"/>
        </w:rPr>
        <w:lastRenderedPageBreak/>
        <w:t>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0" w:name="_Toc475084294"/>
      <w:r>
        <w:t xml:space="preserve">The </w:t>
      </w:r>
      <w:r w:rsidR="008F26F3">
        <w:t>Bronze</w:t>
      </w:r>
      <w:r>
        <w:t xml:space="preserve"> Serpent - </w:t>
      </w:r>
      <w:r w:rsidR="00FB17B8">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lastRenderedPageBreak/>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5084295"/>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3" w:name="_Toc475084296"/>
      <w:r>
        <w:lastRenderedPageBreak/>
        <w:t xml:space="preserve">The Ten Commandments - </w:t>
      </w:r>
      <w:r w:rsidR="00E24225">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4" w:name="_Toc475084297"/>
      <w:r>
        <w:t xml:space="preserve">The People Fear God’s Presence - </w:t>
      </w:r>
      <w:r w:rsidR="006C6234">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t>
      </w:r>
      <w:r>
        <w:lastRenderedPageBreak/>
        <w:t xml:space="preserve">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5" w:name="_Toc475084298"/>
      <w:r>
        <w:t xml:space="preserve">The Great Commandment, the Chosen People - </w:t>
      </w:r>
      <w:r w:rsidR="00943595">
        <w:t>Deuteronomy 6:3-7:26</w:t>
      </w:r>
      <w:bookmarkEnd w:id="75"/>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lastRenderedPageBreak/>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w:t>
      </w:r>
      <w:r>
        <w:rPr>
          <w:lang w:val="en-US"/>
        </w:rPr>
        <w:lastRenderedPageBreak/>
        <w:t xml:space="preserve">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lastRenderedPageBreak/>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6" w:name="_Toc475084299"/>
      <w:r>
        <w:rPr>
          <w:lang w:val="en-US"/>
        </w:rPr>
        <w:lastRenderedPageBreak/>
        <w:t xml:space="preserve">Keeping the Commandments - </w:t>
      </w:r>
      <w:r w:rsidR="00E3628F">
        <w:rPr>
          <w:lang w:val="en-US"/>
        </w:rPr>
        <w:t>Deuteronomy 8:1-9:4</w:t>
      </w:r>
      <w:bookmarkEnd w:id="76"/>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lastRenderedPageBreak/>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7" w:name="_Toc475084300"/>
      <w:r>
        <w:t xml:space="preserve">Israel’s Rebellion - </w:t>
      </w:r>
      <w:r w:rsidR="00D25692">
        <w:t>Deuteronomy 8:19c-9:24</w:t>
      </w:r>
      <w:bookmarkEnd w:id="77"/>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w:t>
      </w:r>
      <w:r w:rsidR="00C90DA3">
        <w:rPr>
          <w:lang w:val="en-US"/>
        </w:rPr>
        <w:lastRenderedPageBreak/>
        <w:t xml:space="preserve">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w:t>
      </w:r>
      <w:r>
        <w:rPr>
          <w:lang w:val="en-US"/>
        </w:rPr>
        <w:lastRenderedPageBreak/>
        <w:t>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8" w:name="_Toc475084301"/>
      <w:r>
        <w:t xml:space="preserve">The Second Set of Tablets - </w:t>
      </w:r>
      <w:r w:rsidR="00C45C92">
        <w:t>Deuteronomy 9:7-10:11</w:t>
      </w:r>
      <w:bookmarkEnd w:id="78"/>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w:t>
      </w:r>
      <w:r>
        <w:rPr>
          <w:lang w:val="en-US"/>
        </w:rPr>
        <w:lastRenderedPageBreak/>
        <w:t xml:space="preserve">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w:t>
      </w:r>
      <w:r>
        <w:rPr>
          <w:lang w:val="en-US"/>
        </w:rPr>
        <w:lastRenderedPageBreak/>
        <w:t xml:space="preserve">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79" w:name="_Toc475084302"/>
      <w:r>
        <w:t xml:space="preserve">The Lord’s Requirements; Inherent the Land - </w:t>
      </w:r>
      <w:r w:rsidR="00656D1E">
        <w:t>Deuteronomy 10:12-11:28</w:t>
      </w:r>
      <w:bookmarkEnd w:id="79"/>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lastRenderedPageBreak/>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w:t>
      </w:r>
      <w:r w:rsidR="000D27D9">
        <w:rPr>
          <w:lang w:val="en-US"/>
        </w:rPr>
        <w:lastRenderedPageBreak/>
        <w:t>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lastRenderedPageBreak/>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0" w:name="_Toc475084303"/>
      <w:r>
        <w:t xml:space="preserve">The Place of Worship - </w:t>
      </w:r>
      <w:r w:rsidR="00810024">
        <w:t>Deuteronomy 11:29-12:27</w:t>
      </w:r>
      <w:bookmarkEnd w:id="80"/>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lastRenderedPageBreak/>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lastRenderedPageBreak/>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1" w:name="_Toc475084304"/>
      <w:r>
        <w:t xml:space="preserve">Pascha - </w:t>
      </w:r>
      <w:r w:rsidR="006C6234">
        <w:t>Deuteronomy 16:1-18</w:t>
      </w:r>
      <w:bookmarkEnd w:id="81"/>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w:t>
      </w:r>
      <w:r w:rsidR="006C6234">
        <w:lastRenderedPageBreak/>
        <w:t xml:space="preserve">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2" w:name="_Toc475084305"/>
      <w:r>
        <w:t xml:space="preserve">The Song of Moses - </w:t>
      </w:r>
      <w:r w:rsidR="00297245">
        <w:t>Deuteronomy 32:1-43</w:t>
      </w:r>
      <w:bookmarkEnd w:id="82"/>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3" w:name="_Toc474998573"/>
      <w:bookmarkStart w:id="84" w:name="_Toc475084306"/>
      <w:r>
        <w:lastRenderedPageBreak/>
        <w:t>The History</w:t>
      </w:r>
      <w:bookmarkEnd w:id="83"/>
      <w:bookmarkEnd w:id="84"/>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5" w:name="_Toc474998574"/>
      <w:bookmarkStart w:id="86" w:name="_Toc475084307"/>
      <w:r>
        <w:t>Joshua the Prophet</w:t>
      </w:r>
      <w:bookmarkEnd w:id="85"/>
      <w:bookmarkEnd w:id="86"/>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7" w:name="_Toc475084308"/>
      <w:r>
        <w:lastRenderedPageBreak/>
        <w:t>The Spies; Crossing the Jordan; Theophany of the Captain of the Lord’s Hosts</w:t>
      </w:r>
      <w:r w:rsidR="00C63090">
        <w:t>; Defeat of Jericho</w:t>
      </w:r>
      <w:r>
        <w:t xml:space="preserve"> - </w:t>
      </w:r>
      <w:r w:rsidR="00E24225">
        <w:t>Joshua 2:1-6:26</w:t>
      </w:r>
      <w:bookmarkEnd w:id="87"/>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w:t>
      </w:r>
      <w:r w:rsidR="00946C67" w:rsidRPr="009865F6">
        <w:rPr>
          <w:lang w:val="en-US"/>
        </w:rPr>
        <w:lastRenderedPageBreak/>
        <w:t xml:space="preserve">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 xml:space="preserve">all crossed </w:t>
      </w:r>
      <w:r w:rsidR="00CC02DB" w:rsidRPr="009865F6">
        <w:rPr>
          <w:lang w:val="en-US"/>
        </w:rPr>
        <w:lastRenderedPageBreak/>
        <w:t>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 xml:space="preserve">do you </w:t>
      </w:r>
      <w:r w:rsidR="00273487" w:rsidRPr="009865F6">
        <w:rPr>
          <w:lang w:val="en-US"/>
        </w:rPr>
        <w:lastRenderedPageBreak/>
        <w:t>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lastRenderedPageBreak/>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8"/>
      <w:r w:rsidRPr="009865F6">
        <w:rPr>
          <w:lang w:val="en-US"/>
        </w:rPr>
        <w:t xml:space="preserve">And </w:t>
      </w:r>
      <w:commentRangeEnd w:id="88"/>
      <w:r w:rsidRPr="009865F6">
        <w:rPr>
          <w:lang w:val="en-US"/>
        </w:rPr>
        <w:commentReference w:id="88"/>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89" w:name="_Toc475084309"/>
      <w:r>
        <w:t xml:space="preserve">The Defeat at Ai - </w:t>
      </w:r>
      <w:r w:rsidR="009E78B8">
        <w:t>Joshua 7:1-26</w:t>
      </w:r>
      <w:bookmarkEnd w:id="8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w:t>
      </w:r>
      <w:r w:rsidR="00B9601D" w:rsidRPr="00B9601D">
        <w:lastRenderedPageBreak/>
        <w:t>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0" w:name="_Toc474998575"/>
      <w:bookmarkStart w:id="91" w:name="_Toc475084310"/>
      <w:r>
        <w:t>The First Book of King</w:t>
      </w:r>
      <w:r w:rsidR="00AF5A23">
        <w:t>dom</w:t>
      </w:r>
      <w:r>
        <w:t>s</w:t>
      </w:r>
      <w:bookmarkEnd w:id="90"/>
      <w:bookmarkEnd w:id="91"/>
    </w:p>
    <w:p w14:paraId="21128007" w14:textId="30E25C86" w:rsidR="001067B8" w:rsidRDefault="001067B8" w:rsidP="001067B8">
      <w:pPr>
        <w:pStyle w:val="Subheading"/>
      </w:pPr>
      <w:r>
        <w:t>Of Samuel the Prophet</w:t>
      </w:r>
    </w:p>
    <w:p w14:paraId="541A652D" w14:textId="0BE0C484" w:rsidR="00C63090" w:rsidRDefault="001067B8" w:rsidP="00C7161C">
      <w:pPr>
        <w:pStyle w:val="Subheading"/>
      </w:pPr>
      <w:r>
        <w:t>Also Known as the First Book of Samuel</w:t>
      </w: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2" w:name="_Toc475084311"/>
      <w:r>
        <w:lastRenderedPageBreak/>
        <w:t xml:space="preserve">The Birth and Dedication of Samuel - </w:t>
      </w:r>
      <w:r w:rsidR="00AF5A23">
        <w:t>1 Kingdoms</w:t>
      </w:r>
      <w:r w:rsidR="00CD4B0C">
        <w:t xml:space="preserve"> 1:1-2:21</w:t>
      </w:r>
      <w:r w:rsidR="00AF5A23">
        <w:t xml:space="preserve"> 1 Samuel 1:1-2:21</w:t>
      </w:r>
      <w:bookmarkEnd w:id="9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3" w:name="_Toc475084312"/>
      <w:r>
        <w:t xml:space="preserve">Hannah’s Prayer - </w:t>
      </w:r>
      <w:r w:rsidR="00AF5A23">
        <w:t xml:space="preserve">1 Kingdoms 2:1-10d or </w:t>
      </w:r>
      <w:r w:rsidR="003D2810">
        <w:t>1 Samuel 2:1-10d (subset of above)</w:t>
      </w:r>
      <w:bookmarkEnd w:id="93"/>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4" w:name="_Toc475084313"/>
      <w:r>
        <w:t xml:space="preserve">The Lord Speaks to Samuel - </w:t>
      </w:r>
      <w:r w:rsidR="00AF5A23">
        <w:t>1 Kingdoms</w:t>
      </w:r>
      <w:r w:rsidR="00F0090C">
        <w:t xml:space="preserve"> 3</w:t>
      </w:r>
      <w:r w:rsidR="0097552C">
        <w:t>:1-20</w:t>
      </w:r>
      <w:r w:rsidR="00AF5A23">
        <w:t xml:space="preserve"> or 1 Samuel 3:1-20</w:t>
      </w:r>
      <w:bookmarkEnd w:id="9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 xml:space="preserve">I have sworn to the house </w:t>
      </w:r>
      <w:r w:rsidRPr="00F0090C">
        <w:lastRenderedPageBreak/>
        <w:t>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5" w:name="_Toc475084314"/>
      <w:r>
        <w:t xml:space="preserve">David and Goliath - </w:t>
      </w:r>
      <w:r w:rsidR="00E3628F">
        <w:t>1 King</w:t>
      </w:r>
      <w:r w:rsidR="00AF5A23">
        <w:t>dom</w:t>
      </w:r>
      <w:r w:rsidR="00E3628F">
        <w:t xml:space="preserve">s 17:1-18:4 </w:t>
      </w:r>
      <w:r w:rsidR="00AF5A23">
        <w:t>or 1 Samuel 17:16-54, 18:6-9</w:t>
      </w:r>
      <w:bookmarkEnd w:id="95"/>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w:t>
      </w:r>
      <w:r w:rsidR="00037667">
        <w:rPr>
          <w:lang w:val="en-US"/>
        </w:rPr>
        <w:lastRenderedPageBreak/>
        <w:t>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w:t>
      </w:r>
      <w:r>
        <w:rPr>
          <w:lang w:val="en-US"/>
        </w:rPr>
        <w:lastRenderedPageBreak/>
        <w:t xml:space="preserve">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6" w:name="_Toc475084315"/>
      <w:r>
        <w:t xml:space="preserve">David Spares Saul’s Life - </w:t>
      </w:r>
      <w:r w:rsidR="00D25FCD">
        <w:t>1 King</w:t>
      </w:r>
      <w:r w:rsidR="00AF5A23">
        <w:t>dom</w:t>
      </w:r>
      <w:r w:rsidR="00D25FCD">
        <w:t>s 23:26-24:22</w:t>
      </w:r>
      <w:r w:rsidR="00AF5A23">
        <w:t xml:space="preserve"> or 1 Samuel 23:26-24:22</w:t>
      </w:r>
      <w:bookmarkEnd w:id="9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lastRenderedPageBreak/>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w:t>
      </w:r>
      <w:r>
        <w:rPr>
          <w:lang w:val="en-US"/>
        </w:rPr>
        <w:lastRenderedPageBreak/>
        <w:t xml:space="preserve">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7" w:name="_Toc474998576"/>
      <w:bookmarkStart w:id="98" w:name="_Toc475084316"/>
      <w:r>
        <w:t>The Second Book of King</w:t>
      </w:r>
      <w:r w:rsidR="00AF5A23">
        <w:t>dom</w:t>
      </w:r>
      <w:r>
        <w:t>s</w:t>
      </w:r>
      <w:bookmarkEnd w:id="97"/>
      <w:bookmarkEnd w:id="9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99" w:name="_Toc475084317"/>
      <w:r>
        <w:lastRenderedPageBreak/>
        <w:t xml:space="preserve">The Ark is Brought to Jerusalem - </w:t>
      </w:r>
      <w:r w:rsidR="008A3C97">
        <w:t>2 Kingdoms 6:1-20</w:t>
      </w:r>
      <w:r w:rsidR="00AF5A23">
        <w:t xml:space="preserve"> or 2 Samuel 6:1-20</w:t>
      </w:r>
      <w:bookmarkEnd w:id="9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w:t>
      </w:r>
      <w:r w:rsidR="001C6AD1">
        <w:rPr>
          <w:lang w:val="en-US"/>
        </w:rPr>
        <w:lastRenderedPageBreak/>
        <w:t xml:space="preserve">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0" w:name="_Toc474998577"/>
      <w:bookmarkStart w:id="101" w:name="_Toc475084318"/>
      <w:r>
        <w:t>The Third Book of King</w:t>
      </w:r>
      <w:r w:rsidR="00AF5A23">
        <w:t>dom</w:t>
      </w:r>
      <w:r>
        <w:t>s</w:t>
      </w:r>
      <w:bookmarkEnd w:id="100"/>
      <w:bookmarkEnd w:id="10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2" w:name="_Toc475084319"/>
      <w:r>
        <w:lastRenderedPageBreak/>
        <w:t xml:space="preserve">Solomon’s Dedication Prayer - </w:t>
      </w:r>
      <w:r w:rsidR="000A18BE">
        <w:t>3 Kingdoms 8:20-61</w:t>
      </w:r>
      <w:r w:rsidR="00AF5A23">
        <w:t xml:space="preserve"> or 1 Kings 8:22-61</w:t>
      </w:r>
      <w:bookmarkEnd w:id="102"/>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 xml:space="preserve">head; </w:t>
      </w:r>
      <w:r w:rsidR="000A18BE" w:rsidRPr="000A18BE">
        <w:rPr>
          <w:lang w:val="en-US"/>
        </w:rPr>
        <w:lastRenderedPageBreak/>
        <w:t>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lastRenderedPageBreak/>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w:t>
      </w:r>
      <w:r w:rsidR="003A5AD8">
        <w:rPr>
          <w:lang w:val="en-US"/>
        </w:rPr>
        <w:lastRenderedPageBreak/>
        <w:t xml:space="preserve">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3" w:name="_Toc475084320"/>
      <w:r>
        <w:t xml:space="preserve">Elias Helps a Widow - </w:t>
      </w:r>
      <w:r w:rsidR="005273E7">
        <w:t>3 King</w:t>
      </w:r>
      <w:r w:rsidR="00AF5A23">
        <w:t>dom</w:t>
      </w:r>
      <w:r w:rsidR="005273E7">
        <w:t>s 17:2-24</w:t>
      </w:r>
      <w:r w:rsidR="00AF5A23">
        <w:t xml:space="preserve"> or 1 Kings 17:2-24</w:t>
      </w:r>
      <w:bookmarkEnd w:id="103"/>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w:t>
      </w:r>
      <w:r w:rsidR="005273E7">
        <w:rPr>
          <w:lang w:val="en-US"/>
        </w:rPr>
        <w:lastRenderedPageBreak/>
        <w:t xml:space="preserve">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4" w:name="_Toc475084321"/>
      <w:r>
        <w:t xml:space="preserve">The Prayer of Elias - </w:t>
      </w:r>
      <w:r w:rsidR="00AF5A23">
        <w:t>3 Kingdoms 18:29b, 18:36-39 or 1 Kings 18:29b, 18:36-39</w:t>
      </w:r>
      <w:bookmarkEnd w:id="104"/>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43A3F6DF" w14:textId="77777777" w:rsidR="00C7161C" w:rsidRDefault="00AA577A" w:rsidP="00C7161C">
      <w:pPr>
        <w:pStyle w:val="Subheading"/>
        <w:ind w:firstLine="432"/>
        <w:jc w:val="left"/>
      </w:pPr>
      <w:r w:rsidRPr="00AA577A">
        <w:rPr>
          <w:rFonts w:ascii="Garamond" w:eastAsia="Calibri" w:hAnsi="Garamond" w:cs="Arial"/>
          <w:color w:val="auto"/>
          <w:kern w:val="0"/>
          <w:sz w:val="24"/>
          <w:szCs w:val="22"/>
          <w:lang w:eastAsia="en-US"/>
        </w:rPr>
        <w:t>“Truly, the Lord is God; He is God.”</w:t>
      </w:r>
    </w:p>
    <w:p w14:paraId="56D09842" w14:textId="55CAC947" w:rsidR="009D1534" w:rsidRDefault="007229FB" w:rsidP="00C7161C">
      <w:pPr>
        <w:pStyle w:val="Heading3"/>
      </w:pPr>
      <w:r>
        <w:lastRenderedPageBreak/>
        <w:t xml:space="preserve">The Sound of a Gentle Breeze - </w:t>
      </w:r>
      <w:r w:rsidR="00C7161C">
        <w:t>3 Kingdoms 19:9b-14</w:t>
      </w:r>
    </w:p>
    <w:p w14:paraId="3BACADB9" w14:textId="0D3EB6B2" w:rsidR="00786DC2" w:rsidRPr="00786DC2" w:rsidRDefault="00786DC2" w:rsidP="00786DC2">
      <w:pPr>
        <w:pStyle w:val="Rubric"/>
      </w:pPr>
      <w:r>
        <w:t xml:space="preserve">Read at </w:t>
      </w:r>
      <w:r>
        <w:t>the Third Hour</w:t>
      </w:r>
      <w:r>
        <w:t xml:space="preserve"> of </w:t>
      </w:r>
      <w:r>
        <w:t>Tuesday of Holy Week (not in Kitchener or Coptic Reader).</w:t>
      </w:r>
    </w:p>
    <w:p w14:paraId="08E4EEE9" w14:textId="3486060D" w:rsidR="00C7161C" w:rsidRPr="00C7161C" w:rsidRDefault="00C7161C" w:rsidP="00C7161C">
      <w:pPr>
        <w:pStyle w:val="Standard"/>
        <w:rPr>
          <w:lang w:val="en-US"/>
        </w:rPr>
      </w:pPr>
      <w:r>
        <w:rPr>
          <w:lang w:val="en-US"/>
        </w:rPr>
        <w:t>A</w:t>
      </w:r>
      <w:r w:rsidRPr="00C7161C">
        <w:rPr>
          <w:lang w:val="en-US"/>
        </w:rPr>
        <w:t xml:space="preserve">nd, </w:t>
      </w:r>
      <w:r w:rsidR="006B332A">
        <w:rPr>
          <w:lang w:val="en-US"/>
        </w:rPr>
        <w:t>see</w:t>
      </w:r>
      <w:r w:rsidRPr="00C7161C">
        <w:rPr>
          <w:lang w:val="en-US"/>
        </w:rPr>
        <w:t xml:space="preserve">, the word of the Lord came to him, and said, </w:t>
      </w:r>
      <w:r w:rsidR="00055A40">
        <w:rPr>
          <w:lang w:val="en-US"/>
        </w:rPr>
        <w:t>“Why</w:t>
      </w:r>
      <w:r w:rsidRPr="00C7161C">
        <w:rPr>
          <w:lang w:val="en-US"/>
        </w:rPr>
        <w:t xml:space="preserve"> </w:t>
      </w:r>
      <w:r w:rsidR="00055A40">
        <w:rPr>
          <w:lang w:val="en-US"/>
        </w:rPr>
        <w:t>are you here, Elias</w:t>
      </w:r>
      <w:r w:rsidRPr="00C7161C">
        <w:rPr>
          <w:lang w:val="en-US"/>
        </w:rPr>
        <w:t>?</w:t>
      </w:r>
      <w:r w:rsidR="00055A40">
        <w:rPr>
          <w:lang w:val="en-US"/>
        </w:rPr>
        <w:t>” 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w:t>
      </w:r>
      <w:r w:rsidRPr="00C7161C">
        <w:rPr>
          <w:lang w:val="en-US"/>
        </w:rPr>
        <w:t xml:space="preserve"> for the Lord Almighty, </w:t>
      </w:r>
      <w:r w:rsidR="00055A40">
        <w:rPr>
          <w:lang w:val="en-US"/>
        </w:rPr>
        <w:t>since</w:t>
      </w:r>
      <w:r w:rsidRPr="00C7161C">
        <w:rPr>
          <w:lang w:val="en-US"/>
        </w:rPr>
        <w:t xml:space="preserve"> the children of Israel have forsaken </w:t>
      </w:r>
      <w:r w:rsidR="00055A40">
        <w:rPr>
          <w:lang w:val="en-US"/>
        </w:rPr>
        <w:t>You. T</w:t>
      </w:r>
      <w:r w:rsidRPr="00C7161C">
        <w:rPr>
          <w:lang w:val="en-US"/>
        </w:rPr>
        <w:t xml:space="preserve">hey </w:t>
      </w:r>
      <w:r w:rsidR="00055A40">
        <w:rPr>
          <w:lang w:val="en-US"/>
        </w:rPr>
        <w:t>tore</w:t>
      </w:r>
      <w:r w:rsidRPr="00C7161C">
        <w:rPr>
          <w:lang w:val="en-US"/>
        </w:rPr>
        <w:t xml:space="preserve"> down </w:t>
      </w:r>
      <w:r w:rsidR="00055A40">
        <w:rPr>
          <w:lang w:val="en-US"/>
        </w:rPr>
        <w:t>Your</w:t>
      </w:r>
      <w:r w:rsidRPr="00C7161C">
        <w:rPr>
          <w:lang w:val="en-US"/>
        </w:rPr>
        <w:t xml:space="preserve"> altars, and </w:t>
      </w:r>
      <w:r w:rsidR="00055A40">
        <w:rPr>
          <w:lang w:val="en-US"/>
        </w:rPr>
        <w:t>killed Your</w:t>
      </w:r>
      <w:r w:rsidRPr="00C7161C">
        <w:rPr>
          <w:lang w:val="en-US"/>
        </w:rPr>
        <w:t xml:space="preserve"> prophets with the sword; and I </w:t>
      </w:r>
      <w:r w:rsidR="00055A40">
        <w:rPr>
          <w:lang w:val="en-US"/>
        </w:rPr>
        <w:t>alone</w:t>
      </w:r>
      <w:r w:rsidRPr="00C7161C">
        <w:rPr>
          <w:lang w:val="en-US"/>
        </w:rPr>
        <w:t xml:space="preserve"> am left, and they seek</w:t>
      </w:r>
      <w:r w:rsidR="00055A40">
        <w:rPr>
          <w:lang w:val="en-US"/>
        </w:rPr>
        <w:t xml:space="preserve"> to take</w:t>
      </w:r>
      <w:r w:rsidRPr="00C7161C">
        <w:rPr>
          <w:lang w:val="en-US"/>
        </w:rPr>
        <w:t xml:space="preserve"> my life</w:t>
      </w:r>
      <w:r w:rsidR="00055A40">
        <w:rPr>
          <w:lang w:val="en-US"/>
        </w:rPr>
        <w:t>. And H</w:t>
      </w:r>
      <w:r w:rsidRPr="00C7161C">
        <w:rPr>
          <w:lang w:val="en-US"/>
        </w:rPr>
        <w:t xml:space="preserve">e said, </w:t>
      </w:r>
      <w:r w:rsidR="00055A40">
        <w:rPr>
          <w:lang w:val="en-US"/>
        </w:rPr>
        <w:t>“You shall</w:t>
      </w:r>
      <w:r w:rsidRPr="00C7161C">
        <w:rPr>
          <w:lang w:val="en-US"/>
        </w:rPr>
        <w:t xml:space="preserve"> go </w:t>
      </w:r>
      <w:r w:rsidR="00055A40">
        <w:rPr>
          <w:lang w:val="en-US"/>
        </w:rPr>
        <w:t>out tomorrow, and shall</w:t>
      </w:r>
      <w:r w:rsidRPr="00C7161C">
        <w:rPr>
          <w:lang w:val="en-US"/>
        </w:rPr>
        <w:t xml:space="preserve"> stand </w:t>
      </w:r>
      <w:r w:rsidR="00055A40">
        <w:rPr>
          <w:lang w:val="en-US"/>
        </w:rPr>
        <w:t xml:space="preserve">on the mountain </w:t>
      </w:r>
      <w:r w:rsidRPr="00C7161C">
        <w:rPr>
          <w:lang w:val="en-US"/>
        </w:rPr>
        <w:t xml:space="preserve">before the Lord; </w:t>
      </w:r>
      <w:r w:rsidR="00055A40">
        <w:rPr>
          <w:lang w:val="en-US"/>
        </w:rPr>
        <w:t>and see, the Lord will pass by.” And there was</w:t>
      </w:r>
      <w:r w:rsidRPr="00C7161C">
        <w:rPr>
          <w:lang w:val="en-US"/>
        </w:rPr>
        <w:t xml:space="preserve"> a great and strong wind rending the mountains, and crushing the rocks b</w:t>
      </w:r>
      <w:r w:rsidR="00055A40">
        <w:rPr>
          <w:lang w:val="en-US"/>
        </w:rPr>
        <w:t>efore the Lord, but the Lord was</w:t>
      </w:r>
      <w:r w:rsidRPr="00C7161C">
        <w:rPr>
          <w:lang w:val="en-US"/>
        </w:rPr>
        <w:t xml:space="preserve"> not </w:t>
      </w:r>
      <w:r w:rsidR="00055A40">
        <w:rPr>
          <w:lang w:val="en-US"/>
        </w:rPr>
        <w:t>in the wind. A</w:t>
      </w:r>
      <w:r w:rsidRPr="00C7161C">
        <w:rPr>
          <w:lang w:val="en-US"/>
        </w:rPr>
        <w:t>nd after the wind</w:t>
      </w:r>
      <w:r w:rsidR="00055A40">
        <w:rPr>
          <w:lang w:val="en-US"/>
        </w:rPr>
        <w:t>, an earthquake, but the Lord was</w:t>
      </w:r>
      <w:r w:rsidRPr="00C7161C">
        <w:rPr>
          <w:lang w:val="en-US"/>
        </w:rPr>
        <w:t xml:space="preserve"> not </w:t>
      </w:r>
      <w:r w:rsidR="00055A40">
        <w:rPr>
          <w:lang w:val="en-US"/>
        </w:rPr>
        <w:t>in the earthquake.</w:t>
      </w:r>
      <w:r w:rsidRPr="00C7161C">
        <w:rPr>
          <w:lang w:val="en-US"/>
        </w:rPr>
        <w:t xml:space="preserve"> </w:t>
      </w:r>
      <w:r w:rsidR="00055A40">
        <w:rPr>
          <w:lang w:val="en-US"/>
        </w:rPr>
        <w:t>And after the earthquake a fire, but the Lord was</w:t>
      </w:r>
      <w:r w:rsidRPr="00C7161C">
        <w:rPr>
          <w:lang w:val="en-US"/>
        </w:rPr>
        <w:t xml:space="preserve"> not </w:t>
      </w:r>
      <w:r w:rsidR="00055A40">
        <w:rPr>
          <w:lang w:val="en-US"/>
        </w:rPr>
        <w:t>in the fire.</w:t>
      </w:r>
      <w:r w:rsidRPr="00C7161C">
        <w:rPr>
          <w:lang w:val="en-US"/>
        </w:rPr>
        <w:t xml:space="preserve"> </w:t>
      </w:r>
      <w:r w:rsidR="00055A40">
        <w:rPr>
          <w:lang w:val="en-US"/>
        </w:rPr>
        <w:t>A</w:t>
      </w:r>
      <w:r w:rsidRPr="00C7161C">
        <w:rPr>
          <w:lang w:val="en-US"/>
        </w:rPr>
        <w:t xml:space="preserve">nd after the fire </w:t>
      </w:r>
      <w:r w:rsidR="00055A40">
        <w:rPr>
          <w:i/>
          <w:lang w:val="en-US"/>
        </w:rPr>
        <w:t xml:space="preserve">there </w:t>
      </w:r>
      <w:r w:rsidR="00055A40">
        <w:rPr>
          <w:i/>
          <w:lang w:val="en-US"/>
        </w:rPr>
        <w:t>was</w:t>
      </w:r>
      <w:r w:rsidR="00055A40" w:rsidRPr="00C7161C">
        <w:rPr>
          <w:lang w:val="en-US"/>
        </w:rPr>
        <w:t xml:space="preserve"> </w:t>
      </w:r>
      <w:r w:rsidRPr="00C7161C">
        <w:rPr>
          <w:lang w:val="en-US"/>
        </w:rPr>
        <w:t xml:space="preserve">the </w:t>
      </w:r>
      <w:r w:rsidR="00055A40">
        <w:rPr>
          <w:lang w:val="en-US"/>
        </w:rPr>
        <w:t>sound</w:t>
      </w:r>
      <w:r w:rsidRPr="00C7161C">
        <w:rPr>
          <w:lang w:val="en-US"/>
        </w:rPr>
        <w:t xml:space="preserve"> of a gentle breeze</w:t>
      </w:r>
      <w:r w:rsidR="00055A40">
        <w:rPr>
          <w:lang w:val="en-US"/>
        </w:rPr>
        <w:t>, and the Lord was there</w:t>
      </w:r>
      <w:r w:rsidRPr="00C7161C">
        <w:rPr>
          <w:lang w:val="en-US"/>
        </w:rPr>
        <w:t xml:space="preserve">. </w:t>
      </w:r>
    </w:p>
    <w:p w14:paraId="51AE0C41" w14:textId="44AF0C64" w:rsidR="00C7161C" w:rsidRPr="00C7161C" w:rsidRDefault="00C7161C" w:rsidP="00C7161C">
      <w:pPr>
        <w:pStyle w:val="Standard"/>
        <w:rPr>
          <w:lang w:val="en-US"/>
        </w:rPr>
      </w:pPr>
      <w:r w:rsidRPr="00C7161C">
        <w:rPr>
          <w:lang w:val="en-US"/>
        </w:rPr>
        <w:t xml:space="preserve">And it </w:t>
      </w:r>
      <w:r w:rsidR="00055A40">
        <w:rPr>
          <w:lang w:val="en-US"/>
        </w:rPr>
        <w:t>happened when Elias</w:t>
      </w:r>
      <w:r w:rsidRPr="00C7161C">
        <w:rPr>
          <w:lang w:val="en-US"/>
        </w:rPr>
        <w:t xml:space="preserve"> heard, </w:t>
      </w:r>
      <w:r w:rsidR="00055A40">
        <w:rPr>
          <w:lang w:val="en-US"/>
        </w:rPr>
        <w:t>he wrapped</w:t>
      </w:r>
      <w:r w:rsidRPr="00C7161C">
        <w:rPr>
          <w:lang w:val="en-US"/>
        </w:rPr>
        <w:t xml:space="preserve"> his face in his mantle, and went </w:t>
      </w:r>
      <w:r w:rsidR="00055A40">
        <w:rPr>
          <w:lang w:val="en-US"/>
        </w:rPr>
        <w:t>out</w:t>
      </w:r>
      <w:r w:rsidRPr="00C7161C">
        <w:rPr>
          <w:lang w:val="en-US"/>
        </w:rPr>
        <w:t xml:space="preserve"> and stood </w:t>
      </w:r>
      <w:r w:rsidR="00055A40">
        <w:rPr>
          <w:lang w:val="en-US"/>
        </w:rPr>
        <w:t>by the cave.</w:t>
      </w:r>
      <w:r w:rsidRPr="00C7161C">
        <w:rPr>
          <w:lang w:val="en-US"/>
        </w:rPr>
        <w:t xml:space="preserve"> </w:t>
      </w:r>
      <w:r w:rsidR="00055A40">
        <w:rPr>
          <w:lang w:val="en-US"/>
        </w:rPr>
        <w:t>Suddenly</w:t>
      </w:r>
      <w:r w:rsidRPr="00C7161C">
        <w:rPr>
          <w:lang w:val="en-US"/>
        </w:rPr>
        <w:t xml:space="preserve">, a voice came to him and said, </w:t>
      </w:r>
      <w:r w:rsidR="00055A40">
        <w:rPr>
          <w:lang w:val="en-US"/>
        </w:rPr>
        <w:t>“Why</w:t>
      </w:r>
      <w:r w:rsidRPr="00C7161C">
        <w:rPr>
          <w:lang w:val="en-US"/>
        </w:rPr>
        <w:t xml:space="preserve"> </w:t>
      </w:r>
      <w:r w:rsidR="00055A40">
        <w:rPr>
          <w:lang w:val="en-US"/>
        </w:rPr>
        <w:t>are you here, Elias</w:t>
      </w:r>
      <w:r>
        <w:rPr>
          <w:lang w:val="en-US"/>
        </w:rPr>
        <w:t>?</w:t>
      </w:r>
      <w:r w:rsidR="00055A40">
        <w:rPr>
          <w:lang w:val="en-US"/>
        </w:rPr>
        <w:t>”</w:t>
      </w:r>
      <w:r>
        <w:rPr>
          <w:lang w:val="en-US"/>
        </w:rPr>
        <w:t xml:space="preserve"> </w:t>
      </w:r>
      <w:r w:rsidR="00055A40">
        <w:rPr>
          <w:lang w:val="en-US"/>
        </w:rPr>
        <w:t>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 for the Lord Almighty, since</w:t>
      </w:r>
      <w:r w:rsidRPr="00C7161C">
        <w:rPr>
          <w:lang w:val="en-US"/>
        </w:rPr>
        <w:t xml:space="preserve"> the children of Israel have forsaken </w:t>
      </w:r>
      <w:r w:rsidR="00055A40">
        <w:rPr>
          <w:lang w:val="en-US"/>
        </w:rPr>
        <w:t>Your</w:t>
      </w:r>
      <w:r w:rsidRPr="00C7161C">
        <w:rPr>
          <w:lang w:val="en-US"/>
        </w:rPr>
        <w:t xml:space="preserve"> covenant, and they have overthrown </w:t>
      </w:r>
      <w:r w:rsidR="00055A40">
        <w:rPr>
          <w:lang w:val="en-US"/>
        </w:rPr>
        <w:t>Your</w:t>
      </w:r>
      <w:r w:rsidRPr="00C7161C">
        <w:rPr>
          <w:lang w:val="en-US"/>
        </w:rPr>
        <w:t xml:space="preserve"> altars, and have </w:t>
      </w:r>
      <w:r w:rsidR="00055A40">
        <w:rPr>
          <w:lang w:val="en-US"/>
        </w:rPr>
        <w:t>killed Your</w:t>
      </w:r>
      <w:r w:rsidR="00B82034">
        <w:rPr>
          <w:lang w:val="en-US"/>
        </w:rPr>
        <w:t xml:space="preserve"> prophets with the sword! </w:t>
      </w:r>
      <w:r w:rsidRPr="00C7161C">
        <w:rPr>
          <w:lang w:val="en-US"/>
        </w:rPr>
        <w:t xml:space="preserve">I am left entirely alone, and they seek </w:t>
      </w:r>
      <w:r w:rsidR="00B82034">
        <w:rPr>
          <w:lang w:val="en-US"/>
        </w:rPr>
        <w:t xml:space="preserve">to take </w:t>
      </w:r>
      <w:r w:rsidRPr="00C7161C">
        <w:rPr>
          <w:lang w:val="en-US"/>
        </w:rPr>
        <w:t>my life.</w:t>
      </w:r>
      <w:r w:rsidR="00B82034">
        <w:rPr>
          <w:lang w:val="en-US"/>
        </w:rPr>
        <w:t>”</w:t>
      </w:r>
      <w:r w:rsidRPr="00C7161C">
        <w:rPr>
          <w:lang w:val="en-US"/>
        </w:rPr>
        <w:t xml:space="preserve"> </w:t>
      </w:r>
    </w:p>
    <w:p w14:paraId="173FA8B3" w14:textId="77777777" w:rsidR="00C7161C" w:rsidRPr="00C7161C" w:rsidRDefault="00C7161C" w:rsidP="00C7161C">
      <w:pPr>
        <w:rPr>
          <w:lang w:val="en-CA"/>
        </w:rPr>
        <w:sectPr w:rsidR="00C7161C" w:rsidRPr="00C7161C" w:rsidSect="003E7ED2">
          <w:footerReference w:type="default" r:id="rId27"/>
          <w:type w:val="oddPage"/>
          <w:pgSz w:w="8640" w:h="12960"/>
          <w:pgMar w:top="864" w:right="720" w:bottom="864" w:left="720" w:header="708" w:footer="708" w:gutter="432"/>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5" w:name="_Toc474998578"/>
      <w:bookmarkStart w:id="106" w:name="_Toc475084322"/>
      <w:r>
        <w:t>The Fourth Book of Kings</w:t>
      </w:r>
      <w:bookmarkEnd w:id="105"/>
      <w:bookmarkEnd w:id="106"/>
    </w:p>
    <w:p w14:paraId="07CA4557" w14:textId="54C42D3B" w:rsidR="009D1534" w:rsidRDefault="00C7161C" w:rsidP="009D1534">
      <w:pPr>
        <w:pStyle w:val="Subheading"/>
      </w:pPr>
      <w:r>
        <w:t>Also Known as t</w:t>
      </w:r>
      <w:r w:rsidR="009D1534">
        <w: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7" w:name="_Toc475084323"/>
      <w:r>
        <w:lastRenderedPageBreak/>
        <w:t xml:space="preserve">Elisha Raises the Woman’s Son - </w:t>
      </w:r>
      <w:r w:rsidR="00CA2FF9">
        <w:t>4 King</w:t>
      </w:r>
      <w:r w:rsidR="00AF5A23">
        <w:t>dom</w:t>
      </w:r>
      <w:r w:rsidR="00CA2FF9">
        <w:t>s 4:8-37</w:t>
      </w:r>
      <w:r w:rsidR="00AF5A23">
        <w:t xml:space="preserve"> or 2 Kings 4:8-37</w:t>
      </w:r>
      <w:bookmarkEnd w:id="107"/>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lastRenderedPageBreak/>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8" w:name="_Toc475084324"/>
      <w:r>
        <w:t xml:space="preserve">Naaman Cured of Leprosy - </w:t>
      </w:r>
      <w:r w:rsidR="00157182">
        <w:t>4 King</w:t>
      </w:r>
      <w:r w:rsidR="00AF5A23">
        <w:t>dom</w:t>
      </w:r>
      <w:r w:rsidR="00157182">
        <w:t>s 5:1-27</w:t>
      </w:r>
      <w:r w:rsidR="00AF5A23">
        <w:t xml:space="preserve"> or 2 Kings 5:1-27</w:t>
      </w:r>
      <w:bookmarkEnd w:id="108"/>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lastRenderedPageBreak/>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w:t>
      </w:r>
      <w:r w:rsidRPr="00530FEE">
        <w:lastRenderedPageBreak/>
        <w:t xml:space="preserve">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09" w:name="_Toc475084325"/>
      <w:r>
        <w:t xml:space="preserve">The Defeat of Syria - </w:t>
      </w:r>
      <w:r w:rsidR="00B9601D">
        <w:t>4 King</w:t>
      </w:r>
      <w:r w:rsidR="00AF5A23">
        <w:t>dom</w:t>
      </w:r>
      <w:r w:rsidR="00B9601D">
        <w:t>s 6:8-7:2 or 2 Kings 6:8-7:2</w:t>
      </w:r>
      <w:r w:rsidR="002D2D17">
        <w:t>0</w:t>
      </w:r>
      <w:bookmarkEnd w:id="109"/>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lastRenderedPageBreak/>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lastRenderedPageBreak/>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 xml:space="preserve">nd </w:t>
      </w:r>
      <w:r>
        <w:lastRenderedPageBreak/>
        <w:t>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 xml:space="preserve">e </w:t>
      </w:r>
      <w:r w:rsidR="00772569">
        <w:lastRenderedPageBreak/>
        <w:t>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0" w:name="_Toc474998579"/>
      <w:bookmarkStart w:id="111" w:name="_Toc475084326"/>
      <w:r>
        <w:t>The First Book of Chronicles</w:t>
      </w:r>
      <w:bookmarkEnd w:id="110"/>
      <w:bookmarkEnd w:id="111"/>
    </w:p>
    <w:p w14:paraId="4905EA2E" w14:textId="6AB3C4CA" w:rsidR="00C63090" w:rsidRDefault="00C7161C" w:rsidP="00C7161C">
      <w:pPr>
        <w:pStyle w:val="Subheading"/>
      </w:pPr>
      <w:r>
        <w:t>Also Known as t</w:t>
      </w:r>
      <w:r w:rsidR="009D1534">
        <w:t>he First Book of Supplements</w:t>
      </w: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2" w:name="_Toc475084327"/>
      <w:r>
        <w:lastRenderedPageBreak/>
        <w:t xml:space="preserve">The Ark is Moved to Jerusalem; David’s Song of Praise - </w:t>
      </w:r>
      <w:r w:rsidR="000A18BE">
        <w:t>1 Chronicles 16:</w:t>
      </w:r>
      <w:r w:rsidR="00C33655">
        <w:t>2-42 or 1 Chronicles 15:2-16:43</w:t>
      </w:r>
      <w:bookmarkEnd w:id="112"/>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w:t>
      </w:r>
      <w:r w:rsidRPr="000A18BE">
        <w:rPr>
          <w:lang w:val="en-US"/>
        </w:rPr>
        <w:lastRenderedPageBreak/>
        <w:t>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w:t>
      </w:r>
      <w:r w:rsidRPr="000A18BE">
        <w:rPr>
          <w:lang w:val="en-US"/>
        </w:rPr>
        <w:lastRenderedPageBreak/>
        <w:t>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3" w:name="_Toc475084328"/>
      <w:r>
        <w:t xml:space="preserve">Solomon Charged to Build the Temple - </w:t>
      </w:r>
      <w:r w:rsidR="0018172D">
        <w:t>1 Chronicles 28:2-29:22</w:t>
      </w:r>
      <w:bookmarkEnd w:id="113"/>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w:t>
      </w:r>
      <w:r w:rsidRPr="000A18BE">
        <w:rPr>
          <w:lang w:val="en-US"/>
        </w:rPr>
        <w:lastRenderedPageBreak/>
        <w:t xml:space="preserve">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4" w:name="_Toc475084329"/>
      <w:r>
        <w:t xml:space="preserve">David Confesses the Lord - </w:t>
      </w:r>
      <w:r w:rsidR="00CA7A1E">
        <w:t>1 Chronicles 29:10-13</w:t>
      </w:r>
      <w:r w:rsidR="0018172D">
        <w:t xml:space="preserve"> (subset of preceding)</w:t>
      </w:r>
      <w:bookmarkEnd w:id="114"/>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5" w:name="_Toc474998580"/>
      <w:bookmarkStart w:id="116" w:name="_Toc475084330"/>
      <w:r>
        <w:t>The Second Book of Chronicles</w:t>
      </w:r>
      <w:bookmarkEnd w:id="115"/>
      <w:bookmarkEnd w:id="116"/>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7" w:name="_Toc475084331"/>
      <w:r>
        <w:lastRenderedPageBreak/>
        <w:t xml:space="preserve">The Construction of the Temple - </w:t>
      </w:r>
      <w:r w:rsidR="00D819B3">
        <w:t>2 Chronicles 3:1-6:11</w:t>
      </w:r>
      <w:bookmarkEnd w:id="117"/>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w:t>
      </w:r>
      <w:r w:rsidRPr="000A18BE">
        <w:rPr>
          <w:lang w:val="en-US"/>
        </w:rPr>
        <w:lastRenderedPageBreak/>
        <w:t>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w:t>
      </w:r>
      <w:r w:rsidR="00670FAE">
        <w:rPr>
          <w:lang w:val="en-US"/>
        </w:rPr>
        <w:lastRenderedPageBreak/>
        <w:t>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w:t>
      </w:r>
      <w:r w:rsidRPr="000A18BE">
        <w:rPr>
          <w:lang w:val="en-US"/>
        </w:rPr>
        <w:lastRenderedPageBreak/>
        <w:t>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8" w:name="_Toc475084332"/>
      <w:r>
        <w:t xml:space="preserve">The Consecration of the Temple - </w:t>
      </w:r>
      <w:r w:rsidR="000A18BE">
        <w:t>2 Chronicles 7:1-6</w:t>
      </w:r>
      <w:bookmarkEnd w:id="118"/>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19" w:name="_Toc475084333"/>
      <w:r>
        <w:t xml:space="preserve">God Appears to Solomon - </w:t>
      </w:r>
      <w:r w:rsidR="00EB3E9F">
        <w:t>2 Chronicles 7:7-18</w:t>
      </w:r>
      <w:bookmarkEnd w:id="119"/>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0" w:name="_Toc475084334"/>
      <w:r>
        <w:t xml:space="preserve">The Prayer of Manasseh - </w:t>
      </w:r>
      <w:r w:rsidR="00235D2A">
        <w:t>2 Chron</w:t>
      </w:r>
      <w:r w:rsidR="00804219">
        <w:t>icles 37</w:t>
      </w:r>
      <w:bookmarkEnd w:id="120"/>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lastRenderedPageBreak/>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1" w:name="_Toc474998581"/>
      <w:bookmarkStart w:id="122" w:name="_Toc475084335"/>
      <w:r>
        <w:t>Tobit</w:t>
      </w:r>
      <w:bookmarkEnd w:id="121"/>
      <w:bookmarkEnd w:id="122"/>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3" w:name="_Toc475084336"/>
      <w:r>
        <w:lastRenderedPageBreak/>
        <w:t>Tobit 1:1 – 3:6</w:t>
      </w:r>
      <w:bookmarkEnd w:id="123"/>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w:t>
      </w:r>
      <w:r w:rsidRPr="00D874F5">
        <w:lastRenderedPageBreak/>
        <w:t xml:space="preserve">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 xml:space="preserve">and my face was </w:t>
      </w:r>
      <w:r>
        <w:lastRenderedPageBreak/>
        <w:t>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4" w:name="_Toc475084337"/>
      <w:r>
        <w:t>T</w:t>
      </w:r>
      <w:r w:rsidR="00F94166">
        <w:t>obit 3:7 – 3:17</w:t>
      </w:r>
      <w:bookmarkEnd w:id="124"/>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lastRenderedPageBreak/>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5" w:name="_Toc475084338"/>
      <w:r>
        <w:t>Tobit 4:1-6:9</w:t>
      </w:r>
      <w:bookmarkEnd w:id="125"/>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 xml:space="preserve">re the children of the prophets. Noah, Abraham, Isaac, and Jacob are our fathers form </w:t>
      </w:r>
      <w:r w:rsidR="00E242B4">
        <w:lastRenderedPageBreak/>
        <w:t>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 xml:space="preserve">“Call him to me, that I may </w:t>
      </w:r>
      <w:r w:rsidR="00CE5E03">
        <w:lastRenderedPageBreak/>
        <w:t>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w:t>
      </w:r>
      <w:r w:rsidRPr="00D874F5">
        <w:lastRenderedPageBreak/>
        <w:t xml:space="preserve">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6" w:name="_Toc475084339"/>
      <w:r>
        <w:t>Tobit 6:9</w:t>
      </w:r>
      <w:r w:rsidR="00097A7F">
        <w:t xml:space="preserve"> – 11-19</w:t>
      </w:r>
      <w:bookmarkEnd w:id="126"/>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t>
      </w:r>
      <w:r w:rsidR="00D874F5" w:rsidRPr="00D874F5">
        <w:lastRenderedPageBreak/>
        <w:t xml:space="preserve">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w:t>
      </w:r>
      <w:r w:rsidR="00D874F5" w:rsidRPr="00D874F5">
        <w:lastRenderedPageBreak/>
        <w:t xml:space="preserve">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lastRenderedPageBreak/>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 xml:space="preserve">he God of heaven give you a </w:t>
      </w:r>
      <w:r w:rsidRPr="00D874F5">
        <w:lastRenderedPageBreak/>
        <w:t>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w:t>
      </w:r>
      <w:r w:rsidRPr="00D874F5">
        <w:lastRenderedPageBreak/>
        <w:t>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7" w:name="_Toc475084340"/>
      <w:r>
        <w:t>Tobit 12:1 – 14:15</w:t>
      </w:r>
      <w:bookmarkEnd w:id="127"/>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t>
      </w:r>
      <w:r w:rsidR="00D874F5" w:rsidRPr="00D874F5">
        <w:lastRenderedPageBreak/>
        <w:t xml:space="preserve">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lastRenderedPageBreak/>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 xml:space="preserve">He was </w:t>
      </w:r>
      <w:r w:rsidR="00402476">
        <w:lastRenderedPageBreak/>
        <w:t>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8" w:name="_Toc474998582"/>
      <w:bookmarkStart w:id="129" w:name="_Toc475084341"/>
      <w:r>
        <w:lastRenderedPageBreak/>
        <w:t>The Books of Wisdom</w:t>
      </w:r>
      <w:bookmarkEnd w:id="128"/>
      <w:bookmarkEnd w:id="129"/>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0" w:name="_Toc474998583"/>
      <w:bookmarkStart w:id="131" w:name="_Toc475084342"/>
      <w:r>
        <w:t>The Psalms</w:t>
      </w:r>
      <w:bookmarkEnd w:id="130"/>
      <w:bookmarkEnd w:id="131"/>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2" w:name="_Ref439535283"/>
      <w:bookmarkStart w:id="133" w:name="_Toc475084343"/>
      <w:r>
        <w:lastRenderedPageBreak/>
        <w:t>Kathisma 1</w:t>
      </w:r>
      <w:bookmarkEnd w:id="132"/>
      <w:bookmarkEnd w:id="13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4" w:name="_Ref412098127"/>
      <w:r>
        <w:t>Psalm 1: “Blessed is the man”</w:t>
      </w:r>
      <w:bookmarkEnd w:id="13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5" w:name="_Ref412098168"/>
      <w:r>
        <w:t>Psalm</w:t>
      </w:r>
      <w:r w:rsidRPr="00AB1781">
        <w:t xml:space="preserve"> 2</w:t>
      </w:r>
      <w:r>
        <w:t>: “Why do the nations rage”</w:t>
      </w:r>
      <w:bookmarkEnd w:id="13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6" w:name="_Ref412026989"/>
      <w:bookmarkStart w:id="137" w:name="_Ref448061339"/>
      <w:r>
        <w:t>Psalm</w:t>
      </w:r>
      <w:r w:rsidRPr="00AB1781">
        <w:t xml:space="preserve"> 3</w:t>
      </w:r>
      <w:r>
        <w:t>: “Lord, why have those that afflict me increased”</w:t>
      </w:r>
      <w:bookmarkEnd w:id="136"/>
      <w:bookmarkEnd w:id="13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8" w:name="_Ref412025808"/>
      <w:r>
        <w:lastRenderedPageBreak/>
        <w:t>Psalm</w:t>
      </w:r>
      <w:r w:rsidRPr="00AB1781">
        <w:t xml:space="preserve"> 4</w:t>
      </w:r>
      <w:r>
        <w:t>: “You heard me when I called”</w:t>
      </w:r>
      <w:bookmarkEnd w:id="13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39" w:name="_Ref412098238"/>
      <w:r>
        <w:t>Psalm</w:t>
      </w:r>
      <w:r w:rsidRPr="00AB1781">
        <w:t xml:space="preserve"> 5</w:t>
      </w:r>
      <w:r>
        <w:t>: “Give ear to my words, O Lord”</w:t>
      </w:r>
      <w:bookmarkEnd w:id="13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0" w:name="_Ref412025822"/>
      <w:r>
        <w:t>Psalm</w:t>
      </w:r>
      <w:r w:rsidRPr="00AB1781">
        <w:t xml:space="preserve"> 6</w:t>
      </w:r>
      <w:r>
        <w:t>: “O Lord, rebuke me, but not in Your anger”</w:t>
      </w:r>
      <w:bookmarkEnd w:id="14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1" w:name="_Ref412098295"/>
      <w:r>
        <w:t>Psalm</w:t>
      </w:r>
      <w:r w:rsidRPr="00AB1781">
        <w:t xml:space="preserve"> 8</w:t>
      </w:r>
      <w:r>
        <w:t>: “O Lord, our Lord, how wonderful is Your Name”</w:t>
      </w:r>
      <w:bookmarkEnd w:id="14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lastRenderedPageBreak/>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2" w:name="_Ref435438475"/>
      <w:bookmarkStart w:id="143" w:name="_Toc475084344"/>
      <w:r w:rsidRPr="00AB1781">
        <w:t>K</w:t>
      </w:r>
      <w:r>
        <w:t>athisma 2</w:t>
      </w:r>
      <w:bookmarkEnd w:id="142"/>
      <w:bookmarkEnd w:id="14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lastRenderedPageBreak/>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lastRenderedPageBreak/>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lastRenderedPageBreak/>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4" w:name="_Ref412098310"/>
      <w:r>
        <w:t>Psalm</w:t>
      </w:r>
      <w:r w:rsidRPr="00AB1781">
        <w:t xml:space="preserve"> 11</w:t>
      </w:r>
      <w:r>
        <w:t>: “Save me, O Lord, for there is no saint left”</w:t>
      </w:r>
      <w:bookmarkEnd w:id="14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lastRenderedPageBreak/>
        <w:t xml:space="preserve">Alleluia. </w:t>
      </w:r>
    </w:p>
    <w:p w14:paraId="5A368DA9" w14:textId="77777777" w:rsidR="00FE4DF0" w:rsidRPr="00435BD3" w:rsidRDefault="00FE4DF0" w:rsidP="00FE4DF0">
      <w:pPr>
        <w:pStyle w:val="Heading4"/>
      </w:pPr>
      <w:bookmarkStart w:id="145" w:name="_Ref412025965"/>
      <w:r>
        <w:t>Psalm</w:t>
      </w:r>
      <w:r w:rsidRPr="00AB1781">
        <w:t xml:space="preserve"> 12</w:t>
      </w:r>
      <w:r>
        <w:t>: “How long, O Lord, will You forget me”</w:t>
      </w:r>
      <w:bookmarkEnd w:id="14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lastRenderedPageBreak/>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6" w:name="_Ref412098343"/>
      <w:r>
        <w:t>Psalm</w:t>
      </w:r>
      <w:r w:rsidRPr="00AB1781">
        <w:t xml:space="preserve"> 14</w:t>
      </w:r>
      <w:r>
        <w:t xml:space="preserve">: “Lord, who can dwell in Your </w:t>
      </w:r>
      <w:r w:rsidR="00AB7A3F">
        <w:t>tent</w:t>
      </w:r>
      <w:r>
        <w:t>”</w:t>
      </w:r>
      <w:bookmarkEnd w:id="146"/>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lastRenderedPageBreak/>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7" w:name="_Ref412025981"/>
      <w:r>
        <w:t>Psalm</w:t>
      </w:r>
      <w:r w:rsidRPr="00AB1781">
        <w:t xml:space="preserve"> 15</w:t>
      </w:r>
      <w:r>
        <w:t>: “Keep me, O Lord, I hope in You”</w:t>
      </w:r>
      <w:bookmarkEnd w:id="147"/>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lastRenderedPageBreak/>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8" w:name="_Ref435438484"/>
      <w:bookmarkStart w:id="149" w:name="_Toc475084345"/>
      <w:r w:rsidRPr="00AB1781">
        <w:lastRenderedPageBreak/>
        <w:t>K</w:t>
      </w:r>
      <w:r>
        <w:t>athisma 3</w:t>
      </w:r>
      <w:bookmarkEnd w:id="148"/>
      <w:bookmarkEnd w:id="14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lastRenderedPageBreak/>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lastRenderedPageBreak/>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0"/>
      <w:r>
        <w:rPr>
          <w:rStyle w:val="CommentReference"/>
          <w:rFonts w:eastAsiaTheme="minorHAnsi" w:cstheme="minorBidi"/>
          <w:color w:val="auto"/>
          <w:lang w:val="en-CA"/>
        </w:rPr>
        <w:commentReference w:id="150"/>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lastRenderedPageBreak/>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1" w:name="_Ref412098373"/>
      <w:r>
        <w:t>Psalm</w:t>
      </w:r>
      <w:r w:rsidRPr="00AB1781">
        <w:t xml:space="preserve"> 18</w:t>
      </w:r>
      <w:r>
        <w:t>: “The heavens declare the glory of God”</w:t>
      </w:r>
      <w:bookmarkEnd w:id="15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lastRenderedPageBreak/>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2" w:name="_Ref412110716"/>
      <w:r>
        <w:lastRenderedPageBreak/>
        <w:t>Psalm</w:t>
      </w:r>
      <w:r w:rsidRPr="00AB1781">
        <w:t xml:space="preserve"> 19</w:t>
      </w:r>
      <w:r>
        <w:t>: “May the Lord hear you in the day of affliction”</w:t>
      </w:r>
      <w:bookmarkEnd w:id="15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lastRenderedPageBreak/>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lastRenderedPageBreak/>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lastRenderedPageBreak/>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lastRenderedPageBreak/>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3" w:name="_Ref412026111"/>
      <w:r>
        <w:t>Psalm</w:t>
      </w:r>
      <w:r w:rsidRPr="00AB1781">
        <w:t xml:space="preserve"> 22</w:t>
      </w:r>
      <w:r>
        <w:t>: “The Lord is my Shepherd, and I will lack nothing”</w:t>
      </w:r>
      <w:bookmarkEnd w:id="15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4" w:name="_Ref412110755"/>
      <w:r>
        <w:t>Psalm</w:t>
      </w:r>
      <w:r w:rsidRPr="00AB1781">
        <w:t xml:space="preserve"> 23</w:t>
      </w:r>
      <w:r>
        <w:t>: “The earth is the Lord's and all that is in it”</w:t>
      </w:r>
      <w:bookmarkEnd w:id="15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lastRenderedPageBreak/>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5" w:name="_Ref435989991"/>
      <w:bookmarkStart w:id="156" w:name="_Toc475084346"/>
      <w:r>
        <w:lastRenderedPageBreak/>
        <w:t>Kathisma 4</w:t>
      </w:r>
      <w:bookmarkEnd w:id="155"/>
      <w:bookmarkEnd w:id="156"/>
    </w:p>
    <w:p w14:paraId="28674682" w14:textId="77777777" w:rsidR="00FE4DF0" w:rsidRPr="00AB1781" w:rsidRDefault="00FE4DF0" w:rsidP="00FE4DF0">
      <w:pPr>
        <w:pStyle w:val="Heading4"/>
      </w:pPr>
      <w:bookmarkStart w:id="157" w:name="_Ref412026003"/>
      <w:r>
        <w:t>Psalm</w:t>
      </w:r>
      <w:r w:rsidRPr="00AB1781">
        <w:t xml:space="preserve"> 24</w:t>
      </w:r>
      <w:r>
        <w:t>: “To You, O Lord, I lift up my soul”</w:t>
      </w:r>
      <w:bookmarkEnd w:id="15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lastRenderedPageBreak/>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8" w:name="_Ref412110770"/>
      <w:r>
        <w:t>Psalm</w:t>
      </w:r>
      <w:r w:rsidRPr="00AB1781">
        <w:t xml:space="preserve"> 25</w:t>
      </w:r>
      <w:r>
        <w:t>: “Judge me, O Lord, for I have walked in my innocence”</w:t>
      </w:r>
      <w:bookmarkEnd w:id="15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9" w:name="_Ref412026021"/>
      <w:r>
        <w:t>Psalm</w:t>
      </w:r>
      <w:r w:rsidRPr="00AB1781">
        <w:t xml:space="preserve"> 26</w:t>
      </w:r>
      <w:r>
        <w:t xml:space="preserve"> “The Lord is my light and my Saviour; whom shall I fear”</w:t>
      </w:r>
      <w:bookmarkEnd w:id="15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lastRenderedPageBreak/>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lastRenderedPageBreak/>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lastRenderedPageBreak/>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0" w:name="_Ref412110790"/>
      <w:r>
        <w:t>Psalm</w:t>
      </w:r>
      <w:r w:rsidRPr="00AB1781">
        <w:t xml:space="preserve"> 28</w:t>
      </w:r>
      <w:r>
        <w:t>: “Bring to the Lord, O sons of God”</w:t>
      </w:r>
      <w:bookmarkEnd w:id="160"/>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lastRenderedPageBreak/>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1" w:name="_Ref412026124"/>
      <w:r>
        <w:t>Psalm</w:t>
      </w:r>
      <w:r w:rsidRPr="00AB1781">
        <w:t xml:space="preserve"> 29</w:t>
      </w:r>
      <w:r>
        <w:t>: “I will exalt You, O Lord”</w:t>
      </w:r>
      <w:bookmarkEnd w:id="16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lastRenderedPageBreak/>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2" w:name="_Ref435438533"/>
      <w:bookmarkStart w:id="163" w:name="_Toc475084347"/>
      <w:r w:rsidRPr="00AB1781">
        <w:lastRenderedPageBreak/>
        <w:t>K</w:t>
      </w:r>
      <w:r>
        <w:t>athisma 5</w:t>
      </w:r>
      <w:bookmarkEnd w:id="162"/>
      <w:bookmarkEnd w:id="16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lastRenderedPageBreak/>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4" w:name="_Ref412110815"/>
      <w:r>
        <w:t>Psalm</w:t>
      </w:r>
      <w:r w:rsidRPr="00AB1781">
        <w:t xml:space="preserve"> 33</w:t>
      </w:r>
      <w:r>
        <w:t>: “I will bless the Lord at all times”</w:t>
      </w:r>
      <w:bookmarkEnd w:id="16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lastRenderedPageBreak/>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lastRenderedPageBreak/>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lastRenderedPageBreak/>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lastRenderedPageBreak/>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lastRenderedPageBreak/>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lastRenderedPageBreak/>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lastRenderedPageBreak/>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5" w:name="_Ref435438548"/>
      <w:bookmarkStart w:id="166" w:name="_Toc475084348"/>
      <w:r w:rsidRPr="00AB1781">
        <w:t>K</w:t>
      </w:r>
      <w:r>
        <w:t>athisma 6</w:t>
      </w:r>
      <w:bookmarkEnd w:id="165"/>
      <w:bookmarkEnd w:id="16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lastRenderedPageBreak/>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lastRenderedPageBreak/>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lastRenderedPageBreak/>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lastRenderedPageBreak/>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7" w:name="_Ref412110829"/>
      <w:r>
        <w:t>Psalm</w:t>
      </w:r>
      <w:r w:rsidRPr="00AB1781">
        <w:t xml:space="preserve"> 40</w:t>
      </w:r>
      <w:r>
        <w:t>: “Blessed is he who considers the poor and needy”</w:t>
      </w:r>
      <w:bookmarkEnd w:id="16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lastRenderedPageBreak/>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lastRenderedPageBreak/>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lastRenderedPageBreak/>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8" w:name="_Ref412026139"/>
      <w:r>
        <w:t>Psalm</w:t>
      </w:r>
      <w:r w:rsidRPr="00AB1781">
        <w:t xml:space="preserve"> 42</w:t>
      </w:r>
      <w:r>
        <w:t>: “Judge me, O God, and defend my cause”</w:t>
      </w:r>
      <w:bookmarkEnd w:id="168"/>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lastRenderedPageBreak/>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9" w:name="_Ref412110857"/>
      <w:r>
        <w:t>Psalm</w:t>
      </w:r>
      <w:r w:rsidRPr="00AB1781">
        <w:t xml:space="preserve"> 44</w:t>
      </w:r>
      <w:r>
        <w:t>: “My heart erupted with a good word”</w:t>
      </w:r>
      <w:bookmarkEnd w:id="169"/>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lastRenderedPageBreak/>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0" w:name="_Ref412110915"/>
      <w:r>
        <w:t>Psalm</w:t>
      </w:r>
      <w:r w:rsidRPr="00AB1781">
        <w:t xml:space="preserve"> 45</w:t>
      </w:r>
      <w:r>
        <w:t>: “God is our refuge and strength”</w:t>
      </w:r>
      <w:bookmarkEnd w:id="170"/>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1" w:name="_Ref435990010"/>
      <w:bookmarkStart w:id="172" w:name="_Toc475084349"/>
      <w:r>
        <w:t>Kathisma 7</w:t>
      </w:r>
      <w:bookmarkEnd w:id="171"/>
      <w:bookmarkEnd w:id="172"/>
    </w:p>
    <w:p w14:paraId="7C170697" w14:textId="77777777" w:rsidR="00FE4DF0" w:rsidRPr="00A6346F" w:rsidRDefault="00FE4DF0" w:rsidP="00FE4DF0">
      <w:pPr>
        <w:pStyle w:val="Heading4"/>
      </w:pPr>
      <w:bookmarkStart w:id="173" w:name="_Ref412110929"/>
      <w:r>
        <w:t>Psalm</w:t>
      </w:r>
      <w:r w:rsidRPr="00AB1781">
        <w:t xml:space="preserve"> 46</w:t>
      </w:r>
      <w:r>
        <w:t>: “Clap your hands, all you nations”</w:t>
      </w:r>
      <w:bookmarkEnd w:id="173"/>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lastRenderedPageBreak/>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4" w:name="_Ref411967565"/>
      <w:r>
        <w:t>Psalm</w:t>
      </w:r>
      <w:r w:rsidRPr="00AB1781">
        <w:t xml:space="preserve"> 50</w:t>
      </w:r>
      <w:r>
        <w:t>: “Have mercy on me, O God, in Your great mercy”</w:t>
      </w:r>
      <w:bookmarkEnd w:id="174"/>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lastRenderedPageBreak/>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lastRenderedPageBreak/>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lastRenderedPageBreak/>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lastRenderedPageBreak/>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5" w:name="_Ref412111187"/>
      <w:r>
        <w:t>Psalm</w:t>
      </w:r>
      <w:r w:rsidRPr="00AB1781">
        <w:t xml:space="preserve"> 53</w:t>
      </w:r>
      <w:r>
        <w:t>: “O God, save me in Your Name”</w:t>
      </w:r>
      <w:bookmarkEnd w:id="175"/>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lastRenderedPageBreak/>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lastRenderedPageBreak/>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lastRenderedPageBreak/>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6" w:name="_Ref435438564"/>
      <w:bookmarkStart w:id="177" w:name="_Toc475084350"/>
      <w:r w:rsidRPr="00AB1781">
        <w:t>K</w:t>
      </w:r>
      <w:r>
        <w:t>athisma 8</w:t>
      </w:r>
      <w:bookmarkEnd w:id="176"/>
      <w:bookmarkEnd w:id="17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8" w:name="_Ref412026190"/>
      <w:r>
        <w:t>Psalm</w:t>
      </w:r>
      <w:r w:rsidRPr="00AB1781">
        <w:t xml:space="preserve"> 56</w:t>
      </w:r>
      <w:r>
        <w:t>: “Have mercy on me, O God, have mercy on me”</w:t>
      </w:r>
      <w:bookmarkEnd w:id="178"/>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lastRenderedPageBreak/>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lastRenderedPageBreak/>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lastRenderedPageBreak/>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lastRenderedPageBreak/>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9" w:name="_Ref412111219"/>
      <w:r>
        <w:t>Psalm</w:t>
      </w:r>
      <w:r w:rsidRPr="00AB1781">
        <w:t xml:space="preserve"> 60</w:t>
      </w:r>
      <w:r>
        <w:t>: “Hear my supplication, O God”</w:t>
      </w:r>
      <w:bookmarkEnd w:id="179"/>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lastRenderedPageBreak/>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lastRenderedPageBreak/>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0" w:name="_Ref412098429"/>
      <w:r>
        <w:t>Psalm</w:t>
      </w:r>
      <w:r w:rsidRPr="00AB1781">
        <w:t xml:space="preserve"> 62</w:t>
      </w:r>
      <w:r>
        <w:t>: “O God, my God, I rise early to be with You”</w:t>
      </w:r>
      <w:bookmarkEnd w:id="180"/>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lastRenderedPageBreak/>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lastRenderedPageBreak/>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1" w:name="_Ref435438574"/>
      <w:bookmarkStart w:id="182" w:name="_Toc475084351"/>
      <w:r w:rsidRPr="00AB1781">
        <w:lastRenderedPageBreak/>
        <w:t>K</w:t>
      </w:r>
      <w:r>
        <w:t>athisma 9</w:t>
      </w:r>
      <w:bookmarkEnd w:id="181"/>
      <w:bookmarkEnd w:id="18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lastRenderedPageBreak/>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lastRenderedPageBreak/>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3" w:name="_Ref412026041"/>
      <w:r>
        <w:t>Psalm</w:t>
      </w:r>
      <w:r w:rsidRPr="00AB1781">
        <w:t xml:space="preserve"> 66</w:t>
      </w:r>
      <w:r>
        <w:t>: “May God have compassion on us and bless us”</w:t>
      </w:r>
      <w:bookmarkEnd w:id="183"/>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lastRenderedPageBreak/>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lastRenderedPageBreak/>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lastRenderedPageBreak/>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0084000C" w:rsidR="00FE4DF0" w:rsidRPr="00AB1781" w:rsidRDefault="00FE4DF0" w:rsidP="00FE4DF0">
      <w:pPr>
        <w:pStyle w:val="EnglishHangEndNoCoptic"/>
      </w:pPr>
      <w:r w:rsidRPr="00AB1781">
        <w:tab/>
      </w:r>
      <w:r>
        <w:t>And the</w:t>
      </w:r>
      <w:r w:rsidR="00764E6C">
        <w:t xml:space="preserve"> salvation of Your presence, O G</w:t>
      </w:r>
      <w:r>
        <w:t>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4" w:name="_Ref412026055"/>
      <w:r>
        <w:t>Psalm</w:t>
      </w:r>
      <w:r w:rsidRPr="00AB1781">
        <w:t xml:space="preserve"> 69</w:t>
      </w:r>
      <w:r>
        <w:t>: “O Lord, make haste to help me”</w:t>
      </w:r>
      <w:bookmarkEnd w:id="184"/>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5" w:name="_Ref435438582"/>
      <w:bookmarkStart w:id="186" w:name="_Toc475084352"/>
      <w:r w:rsidRPr="00AB1781">
        <w:t>K</w:t>
      </w:r>
      <w:r>
        <w:t>athisma 10</w:t>
      </w:r>
      <w:bookmarkEnd w:id="185"/>
      <w:bookmarkEnd w:id="186"/>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lastRenderedPageBreak/>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lastRenderedPageBreak/>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lastRenderedPageBreak/>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lastRenderedPageBreak/>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lastRenderedPageBreak/>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lastRenderedPageBreak/>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7" w:name="_Ref435438587"/>
      <w:bookmarkStart w:id="188" w:name="_Toc475084353"/>
      <w:r w:rsidRPr="00AB1781">
        <w:t>K</w:t>
      </w:r>
      <w:r>
        <w:t>athisma</w:t>
      </w:r>
      <w:r w:rsidRPr="00AB1781">
        <w:t xml:space="preserve"> 1</w:t>
      </w:r>
      <w:r>
        <w:t>1</w:t>
      </w:r>
      <w:bookmarkEnd w:id="187"/>
      <w:bookmarkEnd w:id="188"/>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lastRenderedPageBreak/>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lastRenderedPageBreak/>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lastRenderedPageBreak/>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lastRenderedPageBreak/>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lastRenderedPageBreak/>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lastRenderedPageBreak/>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lastRenderedPageBreak/>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lastRenderedPageBreak/>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lastRenderedPageBreak/>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lastRenderedPageBreak/>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lastRenderedPageBreak/>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9" w:name="_Ref412111290"/>
      <w:r>
        <w:t>Psalm</w:t>
      </w:r>
      <w:r w:rsidRPr="00AB1781">
        <w:t xml:space="preserve"> 83</w:t>
      </w:r>
      <w:r>
        <w:t>: “How I love Your dwellings, O Lord of Hosts”</w:t>
      </w:r>
      <w:bookmarkEnd w:id="189"/>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lastRenderedPageBreak/>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0" w:name="_Ref412111302"/>
      <w:r>
        <w:t>Psalm</w:t>
      </w:r>
      <w:r w:rsidRPr="00AB1781">
        <w:t xml:space="preserve"> 84</w:t>
      </w:r>
      <w:r>
        <w:t>:” O Lord, You were pleased with Your land”</w:t>
      </w:r>
      <w:bookmarkEnd w:id="190"/>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lastRenderedPageBreak/>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1" w:name="_Ref435990025"/>
      <w:bookmarkStart w:id="192" w:name="_Toc475084354"/>
      <w:r>
        <w:t>Kathisma 12</w:t>
      </w:r>
      <w:bookmarkEnd w:id="191"/>
      <w:bookmarkEnd w:id="192"/>
    </w:p>
    <w:p w14:paraId="182985E3" w14:textId="77777777" w:rsidR="00FE4DF0" w:rsidRPr="00AB1781" w:rsidRDefault="00FE4DF0" w:rsidP="00FE4DF0">
      <w:pPr>
        <w:pStyle w:val="Heading4"/>
      </w:pPr>
      <w:bookmarkStart w:id="193" w:name="_Ref412026212"/>
      <w:r>
        <w:t>Psalm</w:t>
      </w:r>
      <w:r w:rsidRPr="00AB1781">
        <w:t xml:space="preserve"> 85</w:t>
      </w:r>
      <w:r>
        <w:t>: “Incline Your ear, O Lord, and hear me”</w:t>
      </w:r>
      <w:bookmarkEnd w:id="193"/>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lastRenderedPageBreak/>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lastRenderedPageBreak/>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4" w:name="_Ref412111328"/>
      <w:r>
        <w:t>Psalm</w:t>
      </w:r>
      <w:r w:rsidRPr="00AB1781">
        <w:t xml:space="preserve"> 86</w:t>
      </w:r>
      <w:r>
        <w:t>: “His foundations are on the holy mountains”</w:t>
      </w:r>
      <w:bookmarkEnd w:id="194"/>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lastRenderedPageBreak/>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lastRenderedPageBreak/>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lastRenderedPageBreak/>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lastRenderedPageBreak/>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lastRenderedPageBreak/>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lastRenderedPageBreak/>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5" w:name="_Ref412026283"/>
      <w:r>
        <w:t>Psalm</w:t>
      </w:r>
      <w:r w:rsidRPr="00AB1781">
        <w:t xml:space="preserve"> 90</w:t>
      </w:r>
      <w:r>
        <w:t>: “He who dwells in the help of the Most High”</w:t>
      </w:r>
      <w:bookmarkEnd w:id="195"/>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lastRenderedPageBreak/>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lastRenderedPageBreak/>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6" w:name="_Ref435438606"/>
      <w:bookmarkStart w:id="197" w:name="_Toc475084355"/>
      <w:r w:rsidRPr="00AB1781">
        <w:t>K</w:t>
      </w:r>
      <w:r>
        <w:t>athisma</w:t>
      </w:r>
      <w:r w:rsidRPr="00AB1781">
        <w:t xml:space="preserve"> 1</w:t>
      </w:r>
      <w:r>
        <w:t>3</w:t>
      </w:r>
      <w:bookmarkEnd w:id="196"/>
      <w:bookmarkEnd w:id="197"/>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lastRenderedPageBreak/>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8" w:name="_Ref412111374"/>
      <w:r>
        <w:t>Psalm</w:t>
      </w:r>
      <w:r w:rsidRPr="00AB1781">
        <w:t xml:space="preserve"> 92</w:t>
      </w:r>
      <w:r>
        <w:t>: “The Lord is reigns, He is robed in majesty”</w:t>
      </w:r>
      <w:bookmarkEnd w:id="198"/>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lastRenderedPageBreak/>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lastRenderedPageBreak/>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lastRenderedPageBreak/>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lastRenderedPageBreak/>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199" w:name="_Ref412111699"/>
      <w:r>
        <w:t>Psalm</w:t>
      </w:r>
      <w:r w:rsidRPr="00AB1781">
        <w:t xml:space="preserve"> 95</w:t>
      </w:r>
      <w:r>
        <w:t>: “Sing a new song to the Lord, sing to the Lord, all the earth”</w:t>
      </w:r>
      <w:bookmarkEnd w:id="199"/>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lastRenderedPageBreak/>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0" w:name="_Ref412026313"/>
      <w:r>
        <w:t>Psalm</w:t>
      </w:r>
      <w:r w:rsidRPr="00AB1781">
        <w:t xml:space="preserve"> 96</w:t>
      </w:r>
      <w:r>
        <w:t>: “The Lord reigns, let the earth rejoice”</w:t>
      </w:r>
      <w:bookmarkEnd w:id="200"/>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lastRenderedPageBreak/>
        <w:t>Glory…</w:t>
      </w:r>
    </w:p>
    <w:p w14:paraId="7FB2089A" w14:textId="77777777" w:rsidR="00FE4DF0" w:rsidRPr="00A0015F" w:rsidRDefault="00FE4DF0" w:rsidP="00FE4DF0">
      <w:pPr>
        <w:pStyle w:val="Heading4"/>
      </w:pPr>
      <w:bookmarkStart w:id="201" w:name="_Ref412111720"/>
      <w:r>
        <w:t>Psalm</w:t>
      </w:r>
      <w:r w:rsidRPr="00AB1781">
        <w:t xml:space="preserve"> 97</w:t>
      </w:r>
      <w:r>
        <w:t>: “Sing a new song to the Lord, for the Lord has done wondrous things”</w:t>
      </w:r>
      <w:bookmarkEnd w:id="201"/>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2" w:name="_Ref412111731"/>
      <w:r>
        <w:lastRenderedPageBreak/>
        <w:t>Psalm</w:t>
      </w:r>
      <w:r w:rsidRPr="00AB1781">
        <w:t xml:space="preserve"> 98</w:t>
      </w:r>
      <w:r>
        <w:t>: “The Lord reigns, let the peoples rage”</w:t>
      </w:r>
      <w:bookmarkEnd w:id="202"/>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lastRenderedPageBreak/>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3" w:name="_Ref412111741"/>
      <w:r>
        <w:t>Psalm</w:t>
      </w:r>
      <w:r w:rsidRPr="00AB1781">
        <w:t xml:space="preserve"> 99</w:t>
      </w:r>
      <w:r>
        <w:t>: “Shout for joy to the Lord, all the earth”</w:t>
      </w:r>
      <w:bookmarkEnd w:id="203"/>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4" w:name="_Ref412111752"/>
      <w:r>
        <w:t>Psalm</w:t>
      </w:r>
      <w:r w:rsidRPr="00AB1781">
        <w:t xml:space="preserve"> 100</w:t>
      </w:r>
      <w:r>
        <w:t>: “I will sing to You of mercy and judgment, O Lord”</w:t>
      </w:r>
      <w:bookmarkEnd w:id="204"/>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lastRenderedPageBreak/>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5" w:name="_Ref435438613"/>
      <w:bookmarkStart w:id="206" w:name="_Toc475084356"/>
      <w:r w:rsidRPr="00AB1781">
        <w:t>K</w:t>
      </w:r>
      <w:r>
        <w:t>athisma</w:t>
      </w:r>
      <w:r w:rsidRPr="00AB1781">
        <w:t xml:space="preserve"> 1</w:t>
      </w:r>
      <w:r>
        <w:t>4</w:t>
      </w:r>
      <w:bookmarkEnd w:id="205"/>
      <w:bookmarkEnd w:id="206"/>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lastRenderedPageBreak/>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lastRenderedPageBreak/>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lastRenderedPageBreak/>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lastRenderedPageBreak/>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lastRenderedPageBreak/>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7" w:name="_Ref435438622"/>
      <w:bookmarkStart w:id="208" w:name="_Toc475084357"/>
      <w:r w:rsidRPr="00AB1781">
        <w:t>K</w:t>
      </w:r>
      <w:r>
        <w:t>athisma</w:t>
      </w:r>
      <w:r w:rsidRPr="00AB1781">
        <w:t xml:space="preserve"> 1</w:t>
      </w:r>
      <w:r>
        <w:t>5</w:t>
      </w:r>
      <w:bookmarkEnd w:id="207"/>
      <w:bookmarkEnd w:id="208"/>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lastRenderedPageBreak/>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lastRenderedPageBreak/>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lastRenderedPageBreak/>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lastRenderedPageBreak/>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lastRenderedPageBreak/>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lastRenderedPageBreak/>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lastRenderedPageBreak/>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lastRenderedPageBreak/>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9" w:name="_Ref435990041"/>
      <w:bookmarkStart w:id="210" w:name="_Toc475084358"/>
      <w:r>
        <w:lastRenderedPageBreak/>
        <w:t>Kathisma 16</w:t>
      </w:r>
      <w:bookmarkEnd w:id="209"/>
      <w:bookmarkEnd w:id="210"/>
    </w:p>
    <w:p w14:paraId="4A102C51" w14:textId="77777777" w:rsidR="00FE4DF0" w:rsidRPr="00267F42" w:rsidRDefault="00FE4DF0" w:rsidP="00FE4DF0">
      <w:pPr>
        <w:pStyle w:val="Heading4"/>
      </w:pPr>
      <w:bookmarkStart w:id="211" w:name="_Ref412026343"/>
      <w:r>
        <w:t>Psalm</w:t>
      </w:r>
      <w:r w:rsidRPr="00AB1781">
        <w:t xml:space="preserve"> 109</w:t>
      </w:r>
      <w:r>
        <w:t>: “The Lord said to my Lord, “Sit at My right hand’”</w:t>
      </w:r>
      <w:bookmarkEnd w:id="211"/>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lastRenderedPageBreak/>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2" w:name="_Ref412111792"/>
      <w:r>
        <w:t>Psalm</w:t>
      </w:r>
      <w:r w:rsidRPr="00AB1781">
        <w:t xml:space="preserve"> 110</w:t>
      </w:r>
      <w:r>
        <w:t>: “I will confess You, O Lord, with my whole heart”</w:t>
      </w:r>
      <w:bookmarkEnd w:id="212"/>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3" w:name="_Ref412111806"/>
      <w:r>
        <w:t>Psalm</w:t>
      </w:r>
      <w:r w:rsidRPr="00AB1781">
        <w:t xml:space="preserve"> 111</w:t>
      </w:r>
      <w:r>
        <w:t>: “Blessed is the man who fears the Lord”</w:t>
      </w:r>
      <w:bookmarkEnd w:id="213"/>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lastRenderedPageBreak/>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4" w:name="_Ref412098484"/>
      <w:r>
        <w:t>Psalm</w:t>
      </w:r>
      <w:r w:rsidRPr="00AB1781">
        <w:t xml:space="preserve"> 112</w:t>
      </w:r>
      <w:r w:rsidRPr="00AB1781">
        <w:rPr>
          <w:rStyle w:val="FootnoteReference"/>
          <w:rFonts w:cs="Lucida Grande"/>
        </w:rPr>
        <w:footnoteReference w:id="652"/>
      </w:r>
      <w:r>
        <w:t>: “Praise the Lord, you children”</w:t>
      </w:r>
      <w:bookmarkEnd w:id="214"/>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lastRenderedPageBreak/>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lastRenderedPageBreak/>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lastRenderedPageBreak/>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5" w:name="_Ref412026361"/>
      <w:r>
        <w:t>Psalm</w:t>
      </w:r>
      <w:r w:rsidRPr="00AB1781">
        <w:t xml:space="preserve"> 114</w:t>
      </w:r>
      <w:r>
        <w:t>: “I love Him, because the Lord will hear”</w:t>
      </w:r>
      <w:bookmarkEnd w:id="215"/>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6" w:name="_Ref412026376"/>
      <w:r>
        <w:t>Psalm</w:t>
      </w:r>
      <w:r w:rsidRPr="00AB1781">
        <w:t xml:space="preserve"> 115</w:t>
      </w:r>
      <w:r>
        <w:t>: “I believed; therefore I spoke; but I was greatly humbled”</w:t>
      </w:r>
      <w:bookmarkEnd w:id="216"/>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lastRenderedPageBreak/>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7" w:name="_Ref411967180"/>
      <w:r>
        <w:t>Psalm</w:t>
      </w:r>
      <w:r w:rsidRPr="00AB1781">
        <w:t xml:space="preserve"> 116</w:t>
      </w:r>
      <w:r>
        <w:t>: “Praise the Lord, all you nations”</w:t>
      </w:r>
      <w:bookmarkEnd w:id="217"/>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lastRenderedPageBreak/>
        <w:t xml:space="preserve">Alleluia. </w:t>
      </w:r>
    </w:p>
    <w:p w14:paraId="412E992A" w14:textId="77777777" w:rsidR="00FE4DF0" w:rsidRPr="00267F42" w:rsidRDefault="00FE4DF0" w:rsidP="00FE4DF0">
      <w:pPr>
        <w:pStyle w:val="Heading4"/>
      </w:pPr>
      <w:bookmarkStart w:id="218" w:name="_Ref411967211"/>
      <w:r>
        <w:t>Psalm</w:t>
      </w:r>
      <w:r w:rsidRPr="00AB1781">
        <w:t xml:space="preserve"> 117</w:t>
      </w:r>
      <w:r>
        <w:t>: “Confess the Lord, He is good”</w:t>
      </w:r>
      <w:bookmarkEnd w:id="218"/>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lastRenderedPageBreak/>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lastRenderedPageBreak/>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19" w:name="_Ref435990049"/>
      <w:bookmarkStart w:id="220" w:name="_Toc475084359"/>
      <w:r>
        <w:t>Kathisma 17</w:t>
      </w:r>
      <w:bookmarkEnd w:id="219"/>
      <w:bookmarkEnd w:id="220"/>
    </w:p>
    <w:p w14:paraId="4F84040E" w14:textId="77777777" w:rsidR="00FE4DF0" w:rsidRPr="00385CB8" w:rsidRDefault="00FE4DF0" w:rsidP="00FE4DF0">
      <w:pPr>
        <w:pStyle w:val="Heading4"/>
      </w:pPr>
      <w:bookmarkStart w:id="221" w:name="_Ref412027139"/>
      <w:r>
        <w:t>Psalm</w:t>
      </w:r>
      <w:r w:rsidRPr="00AB1781">
        <w:t xml:space="preserve"> 118</w:t>
      </w:r>
      <w:r>
        <w:t>: “Blessed are the blameless in the way”</w:t>
      </w:r>
      <w:bookmarkEnd w:id="221"/>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lastRenderedPageBreak/>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lastRenderedPageBreak/>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lastRenderedPageBreak/>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lastRenderedPageBreak/>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lastRenderedPageBreak/>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lastRenderedPageBreak/>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lastRenderedPageBreak/>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lastRenderedPageBreak/>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lastRenderedPageBreak/>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2" w:name="_Ref434579036"/>
      <w:r>
        <w:t>Psalm 118 Part 20 (</w:t>
      </w:r>
      <w:r w:rsidRPr="0082523C">
        <w:rPr>
          <w:rFonts w:ascii="Tahoma" w:eastAsia="Tahoma" w:hAnsi="Tahoma" w:cs="Tahoma"/>
          <w:szCs w:val="28"/>
          <w:rtl/>
          <w:lang w:bidi="he-IL"/>
        </w:rPr>
        <w:t>ר</w:t>
      </w:r>
      <w:r>
        <w:t>): “See my humiliation and deliver me”</w:t>
      </w:r>
      <w:bookmarkEnd w:id="222"/>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lastRenderedPageBreak/>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3" w:name="_Ref434579051"/>
      <w:r>
        <w:t>Psalm 118 Part 21 (</w:t>
      </w:r>
      <w:r w:rsidRPr="0082523C">
        <w:rPr>
          <w:rFonts w:ascii="Tahoma" w:eastAsia="Tahoma" w:hAnsi="Tahoma" w:cs="Tahoma"/>
          <w:szCs w:val="28"/>
          <w:rtl/>
          <w:lang w:bidi="he-IL"/>
        </w:rPr>
        <w:t>ש</w:t>
      </w:r>
      <w:r>
        <w:t>): “Rulers persecute me without cause”</w:t>
      </w:r>
      <w:bookmarkEnd w:id="223"/>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4" w:name="_Ref434579065"/>
      <w:r>
        <w:t>Psalm 118 Part 22 (</w:t>
      </w:r>
      <w:r w:rsidRPr="0082523C">
        <w:rPr>
          <w:rFonts w:ascii="Tahoma" w:eastAsia="Tahoma" w:hAnsi="Tahoma" w:cs="Tahoma"/>
          <w:szCs w:val="28"/>
          <w:rtl/>
          <w:lang w:bidi="he-IL"/>
        </w:rPr>
        <w:t>ת</w:t>
      </w:r>
      <w:r>
        <w:t>): “Let my supplication come before You, O Lord”</w:t>
      </w:r>
      <w:bookmarkEnd w:id="224"/>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5" w:name="_Ref435990063"/>
      <w:bookmarkStart w:id="226" w:name="_Toc475084360"/>
      <w:r>
        <w:t>Kathisma 18</w:t>
      </w:r>
      <w:bookmarkEnd w:id="225"/>
      <w:bookmarkEnd w:id="226"/>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7" w:name="_Ref411967235"/>
      <w:r>
        <w:t>Psalm</w:t>
      </w:r>
      <w:r w:rsidRPr="00AB1781">
        <w:t xml:space="preserve"> 119</w:t>
      </w:r>
      <w:r>
        <w:t>: “When I was afflicted, I cried out to the Lord”</w:t>
      </w:r>
      <w:bookmarkEnd w:id="227"/>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lastRenderedPageBreak/>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8" w:name="_Ref411967252"/>
      <w:r>
        <w:t>Psalm</w:t>
      </w:r>
      <w:r w:rsidRPr="00AB1781">
        <w:t xml:space="preserve"> 120</w:t>
      </w:r>
      <w:r>
        <w:t>: “I lifted up my eyes to the mountains”</w:t>
      </w:r>
      <w:bookmarkEnd w:id="228"/>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lastRenderedPageBreak/>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9" w:name="_Ref411967283"/>
      <w:r>
        <w:t>Psalm</w:t>
      </w:r>
      <w:r w:rsidRPr="00AB1781">
        <w:t xml:space="preserve"> 121</w:t>
      </w:r>
      <w:r>
        <w:t>: “I was glad when they said to me, ‘we will go to the house of the Lord’”</w:t>
      </w:r>
      <w:bookmarkEnd w:id="229"/>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0" w:name="_Ref411967299"/>
      <w:r>
        <w:t>Psalm</w:t>
      </w:r>
      <w:r w:rsidRPr="00AB1781">
        <w:t xml:space="preserve"> 122</w:t>
      </w:r>
      <w:r>
        <w:t>: “I lift up my eyes to You, Who dwells in heaven”</w:t>
      </w:r>
      <w:bookmarkEnd w:id="230"/>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1" w:name="_Ref411967321"/>
      <w:r>
        <w:lastRenderedPageBreak/>
        <w:t>Psalm</w:t>
      </w:r>
      <w:r w:rsidRPr="00AB1781">
        <w:t xml:space="preserve"> 123</w:t>
      </w:r>
      <w:r>
        <w:t>: “‘if the Lord had not been among us,”—let Israel now say”</w:t>
      </w:r>
      <w:bookmarkEnd w:id="231"/>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2" w:name="_Ref411967338"/>
      <w:r>
        <w:t>Psalm</w:t>
      </w:r>
      <w:r w:rsidRPr="00AB1781">
        <w:t xml:space="preserve"> 124</w:t>
      </w:r>
      <w:r>
        <w:t>: “Those who trust in the Lord are like Mount Zion”</w:t>
      </w:r>
      <w:bookmarkEnd w:id="232"/>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lastRenderedPageBreak/>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3" w:name="_Ref411967353"/>
      <w:r>
        <w:t>Psalm</w:t>
      </w:r>
      <w:r w:rsidRPr="00AB1781">
        <w:t xml:space="preserve"> 125</w:t>
      </w:r>
      <w:r>
        <w:t>: “When the Lord brought back the captivy of Zion”</w:t>
      </w:r>
      <w:bookmarkEnd w:id="233"/>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lastRenderedPageBreak/>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4" w:name="_Ref411967372"/>
      <w:r>
        <w:t>Psalm</w:t>
      </w:r>
      <w:r w:rsidRPr="00AB1781">
        <w:t xml:space="preserve"> 126</w:t>
      </w:r>
      <w:r>
        <w:t>: “Unless the Lord builds the house, the builders labour in vain”</w:t>
      </w:r>
      <w:bookmarkEnd w:id="234"/>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5" w:name="_Ref411967385"/>
      <w:r>
        <w:t>Psalm</w:t>
      </w:r>
      <w:r w:rsidRPr="00AB1781">
        <w:t xml:space="preserve"> 127</w:t>
      </w:r>
      <w:r>
        <w:t>: “Blessed are all who fear the Lord, who walk in His ways”</w:t>
      </w:r>
      <w:bookmarkEnd w:id="235"/>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lastRenderedPageBreak/>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6" w:name="_Ref411967400"/>
      <w:r>
        <w:t>Psalm</w:t>
      </w:r>
      <w:r w:rsidRPr="00AB1781">
        <w:t xml:space="preserve"> 128</w:t>
      </w:r>
      <w:r>
        <w:t>: “Many times have they warred against me from my youth”</w:t>
      </w:r>
      <w:bookmarkEnd w:id="236"/>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lastRenderedPageBreak/>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7" w:name="_Ref411968046"/>
      <w:r>
        <w:t>Psalm</w:t>
      </w:r>
      <w:r w:rsidRPr="00AB1781">
        <w:t xml:space="preserve"> 129</w:t>
      </w:r>
      <w:r>
        <w:t>: “I cried to You, O Lord, out of the depths”</w:t>
      </w:r>
      <w:bookmarkEnd w:id="237"/>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lastRenderedPageBreak/>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8" w:name="_Ref411968066"/>
      <w:r>
        <w:t>Psalm</w:t>
      </w:r>
      <w:r w:rsidRPr="00AB1781">
        <w:t xml:space="preserve"> 130</w:t>
      </w:r>
      <w:r>
        <w:t>: “O Lord, my heart is not exalted, nor my eyes raised up”</w:t>
      </w:r>
      <w:bookmarkEnd w:id="238"/>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9" w:name="_Ref411968081"/>
      <w:r>
        <w:t>Psalm</w:t>
      </w:r>
      <w:r w:rsidRPr="00AB1781">
        <w:t xml:space="preserve"> 131</w:t>
      </w:r>
      <w:r>
        <w:t>: “O Lord, remember David and all his meekness”</w:t>
      </w:r>
      <w:bookmarkEnd w:id="239"/>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lastRenderedPageBreak/>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lastRenderedPageBreak/>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0" w:name="_Ref411968095"/>
      <w:r>
        <w:t>Psalm</w:t>
      </w:r>
      <w:r w:rsidRPr="00AB1781">
        <w:t xml:space="preserve"> 132</w:t>
      </w:r>
      <w:r>
        <w:t>: “</w:t>
      </w:r>
      <w:r w:rsidR="00A37260">
        <w:t>See</w:t>
      </w:r>
      <w:r>
        <w:t>, what is so good or so pleasant as for brethren to dwell together in unity”</w:t>
      </w:r>
      <w:bookmarkEnd w:id="240"/>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lastRenderedPageBreak/>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1" w:name="_Ref411968119"/>
      <w:r>
        <w:t>Psalm</w:t>
      </w:r>
      <w:r w:rsidRPr="00AB1781">
        <w:t xml:space="preserve"> 133</w:t>
      </w:r>
      <w:r>
        <w:t>: “</w:t>
      </w:r>
      <w:r w:rsidR="00A37260">
        <w:t>See</w:t>
      </w:r>
      <w:r>
        <w:t xml:space="preserve"> now, bless the Lord, all you servants of the Lord”</w:t>
      </w:r>
      <w:bookmarkEnd w:id="241"/>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2" w:name="_Ref435438658"/>
      <w:bookmarkStart w:id="243" w:name="_Toc475084361"/>
      <w:r w:rsidRPr="00AB1781">
        <w:t>K</w:t>
      </w:r>
      <w:r>
        <w:t>athisma</w:t>
      </w:r>
      <w:r w:rsidRPr="00AB1781">
        <w:t xml:space="preserve"> 1</w:t>
      </w:r>
      <w:r>
        <w:t>9</w:t>
      </w:r>
      <w:bookmarkEnd w:id="242"/>
      <w:bookmarkEnd w:id="243"/>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lastRenderedPageBreak/>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lastRenderedPageBreak/>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lastRenderedPageBreak/>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lastRenderedPageBreak/>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lastRenderedPageBreak/>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4" w:name="_Ref411968136"/>
      <w:r>
        <w:t>Psalm</w:t>
      </w:r>
      <w:r w:rsidRPr="00AB1781">
        <w:t xml:space="preserve"> 136</w:t>
      </w:r>
      <w:r>
        <w:t>: “By the rivers of Babylon—we sat down, and wept”</w:t>
      </w:r>
      <w:bookmarkEnd w:id="244"/>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lastRenderedPageBreak/>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5" w:name="_Ref411968152"/>
      <w:r>
        <w:t>Psalm</w:t>
      </w:r>
      <w:r w:rsidRPr="00AB1781">
        <w:t xml:space="preserve"> 137</w:t>
      </w:r>
      <w:r>
        <w:t>: “I will confess You, O Lord, with all my heart”</w:t>
      </w:r>
      <w:bookmarkEnd w:id="245"/>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lastRenderedPageBreak/>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lastRenderedPageBreak/>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lastRenderedPageBreak/>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lastRenderedPageBreak/>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6" w:name="_Ref411968172"/>
      <w:r>
        <w:t>Psalm</w:t>
      </w:r>
      <w:r w:rsidRPr="00AB1781">
        <w:t xml:space="preserve"> 140</w:t>
      </w:r>
      <w:r>
        <w:t>: “O Lord, I have cried to You, hear me”</w:t>
      </w:r>
      <w:bookmarkEnd w:id="246"/>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lastRenderedPageBreak/>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7" w:name="_Ref411968182"/>
      <w:r>
        <w:t>Psalm</w:t>
      </w:r>
      <w:r w:rsidRPr="00AB1781">
        <w:t xml:space="preserve"> 141</w:t>
      </w:r>
      <w:r>
        <w:t>: “I cried to the Lord with my voice, I prayed with my voice”</w:t>
      </w:r>
      <w:bookmarkEnd w:id="247"/>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8" w:name="_Ref412098508"/>
      <w:r>
        <w:t>Psalm</w:t>
      </w:r>
      <w:r w:rsidRPr="00AB1781">
        <w:t xml:space="preserve"> 142</w:t>
      </w:r>
      <w:r>
        <w:t>: “O Lord, hear my prayer; give ear to my supplicaiton in Your truth”</w:t>
      </w:r>
      <w:bookmarkEnd w:id="248"/>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lastRenderedPageBreak/>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9" w:name="_Ref435438665"/>
      <w:bookmarkStart w:id="250" w:name="_Toc475084362"/>
      <w:r w:rsidRPr="00AB1781">
        <w:lastRenderedPageBreak/>
        <w:t>K</w:t>
      </w:r>
      <w:r>
        <w:t>athisma 20</w:t>
      </w:r>
      <w:bookmarkEnd w:id="249"/>
      <w:bookmarkEnd w:id="250"/>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lastRenderedPageBreak/>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lastRenderedPageBreak/>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lastRenderedPageBreak/>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1" w:name="_Ref411968206"/>
      <w:r>
        <w:t>Psalm</w:t>
      </w:r>
      <w:r w:rsidRPr="00AB1781">
        <w:t xml:space="preserve"> 145</w:t>
      </w:r>
      <w:r>
        <w:t>: “Praise the Lord, O my soul! I will praise the Lord all my life”</w:t>
      </w:r>
      <w:bookmarkEnd w:id="251"/>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lastRenderedPageBreak/>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2" w:name="_Ref411968226"/>
      <w:r>
        <w:t>Psalm</w:t>
      </w:r>
      <w:r w:rsidRPr="00AB1781">
        <w:t xml:space="preserve"> 146</w:t>
      </w:r>
      <w:r>
        <w:t>: “Praise the Lord, for psalmody a is good thing”</w:t>
      </w:r>
      <w:bookmarkEnd w:id="252"/>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lastRenderedPageBreak/>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3" w:name="_Ref411968245"/>
      <w:r>
        <w:t>Psalm</w:t>
      </w:r>
      <w:r w:rsidRPr="00AB1781">
        <w:t xml:space="preserve"> 147</w:t>
      </w:r>
      <w:r>
        <w:t>: “Praise the Lord, O Jerusalem! Praise your God, O Zion”</w:t>
      </w:r>
      <w:bookmarkEnd w:id="253"/>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lastRenderedPageBreak/>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lastRenderedPageBreak/>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lastRenderedPageBreak/>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4" w:name="_Toc475084363"/>
      <w:r>
        <w:t>Psalm</w:t>
      </w:r>
      <w:r w:rsidRPr="00AB1781">
        <w:t xml:space="preserve"> 151</w:t>
      </w:r>
      <w:r>
        <w:t>: “I was the smallest among my brothers”</w:t>
      </w:r>
      <w:bookmarkEnd w:id="254"/>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5" w:name="_Toc474998584"/>
      <w:bookmarkStart w:id="256" w:name="_Toc475084364"/>
      <w:r>
        <w:t>Job</w:t>
      </w:r>
      <w:bookmarkEnd w:id="255"/>
      <w:bookmarkEnd w:id="25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7" w:name="_Toc475084365"/>
      <w:r>
        <w:lastRenderedPageBreak/>
        <w:t>Job 1:1-22</w:t>
      </w:r>
      <w:bookmarkEnd w:id="257"/>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8" w:name="_Toc475084366"/>
      <w:r>
        <w:t>Job 11:1-20</w:t>
      </w:r>
      <w:bookmarkEnd w:id="258"/>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59" w:name="_Toc475084367"/>
      <w:r>
        <w:t>Job 12, 13, 14</w:t>
      </w:r>
      <w:bookmarkEnd w:id="259"/>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lastRenderedPageBreak/>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0" w:name="_Toc475084368"/>
      <w:r>
        <w:lastRenderedPageBreak/>
        <w:t>Job 15:1-35</w:t>
      </w:r>
      <w:bookmarkEnd w:id="260"/>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1" w:name="_Toc475084369"/>
      <w:r>
        <w:lastRenderedPageBreak/>
        <w:t>Job 16, 17</w:t>
      </w:r>
      <w:bookmarkEnd w:id="261"/>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2" w:name="_Toc475084370"/>
      <w:r>
        <w:t>J</w:t>
      </w:r>
      <w:r w:rsidR="00497AF2">
        <w:t>ob 18:1-21</w:t>
      </w:r>
      <w:bookmarkEnd w:id="262"/>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3" w:name="_Toc475084371"/>
      <w:r>
        <w:t>Job</w:t>
      </w:r>
      <w:r w:rsidR="00B25D84">
        <w:t xml:space="preserve"> 19:1-27</w:t>
      </w:r>
      <w:bookmarkEnd w:id="263"/>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4" w:name="_Toc475084372"/>
      <w:r>
        <w:lastRenderedPageBreak/>
        <w:t>Job 20:1-29</w:t>
      </w:r>
      <w:bookmarkEnd w:id="264"/>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5" w:name="_Toc475084373"/>
      <w:r>
        <w:t>Job 21:1-34</w:t>
      </w:r>
      <w:bookmarkEnd w:id="265"/>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6" w:name="_Toc475084374"/>
      <w:r>
        <w:t>Job 22:1-30</w:t>
      </w:r>
      <w:bookmarkEnd w:id="266"/>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7" w:name="_Toc475084375"/>
      <w:r>
        <w:t>Job 23:2-24:25</w:t>
      </w:r>
      <w:bookmarkEnd w:id="267"/>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8" w:name="_Toc475084376"/>
      <w:r>
        <w:t>Job 25:1-26:14</w:t>
      </w:r>
      <w:bookmarkEnd w:id="268"/>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9" w:name="_Toc475084377"/>
      <w:r>
        <w:t>Job 27:</w:t>
      </w:r>
      <w:r w:rsidR="00CD482D">
        <w:t>2-28:13</w:t>
      </w:r>
      <w:bookmarkEnd w:id="269"/>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0" w:name="_Toc475084378"/>
      <w:r>
        <w:lastRenderedPageBreak/>
        <w:t>Job 28:12-28</w:t>
      </w:r>
      <w:bookmarkEnd w:id="270"/>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1" w:name="_Toc475084379"/>
      <w:r>
        <w:lastRenderedPageBreak/>
        <w:t>Job 29:2-20</w:t>
      </w:r>
      <w:bookmarkEnd w:id="271"/>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2" w:name="_Toc475084380"/>
      <w:r>
        <w:t>Job 29:21-30:10</w:t>
      </w:r>
      <w:bookmarkEnd w:id="272"/>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3" w:name="_Toc475084381"/>
      <w:r>
        <w:t>Job 30:</w:t>
      </w:r>
      <w:r w:rsidR="00B66375">
        <w:t>9-32:5</w:t>
      </w:r>
      <w:bookmarkEnd w:id="273"/>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4" w:name="_Toc475084382"/>
      <w:r>
        <w:t>Job 32:6-16</w:t>
      </w:r>
      <w:bookmarkEnd w:id="274"/>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lastRenderedPageBreak/>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5" w:name="_Toc475084383"/>
      <w:r>
        <w:t>Job 32:17-33:33</w:t>
      </w:r>
      <w:bookmarkEnd w:id="275"/>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lastRenderedPageBreak/>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lastRenderedPageBreak/>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6" w:name="_Toc475084384"/>
      <w:r>
        <w:t>Job 34:1-37</w:t>
      </w:r>
      <w:bookmarkEnd w:id="276"/>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lastRenderedPageBreak/>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lastRenderedPageBreak/>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lastRenderedPageBreak/>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7" w:name="_Toc475084385"/>
      <w:r>
        <w:t>Job 35:1-16</w:t>
      </w:r>
      <w:bookmarkEnd w:id="277"/>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8" w:name="_Toc475084386"/>
      <w:r>
        <w:lastRenderedPageBreak/>
        <w:t>Job 36:1-32</w:t>
      </w:r>
      <w:bookmarkEnd w:id="278"/>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79" w:name="_Toc475084387"/>
      <w:r>
        <w:lastRenderedPageBreak/>
        <w:t>Job 37:1-24</w:t>
      </w:r>
      <w:bookmarkEnd w:id="279"/>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0" w:name="_Toc475084388"/>
      <w:r>
        <w:t>Job 38:1b-36</w:t>
      </w:r>
      <w:bookmarkEnd w:id="280"/>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1" w:name="_Toc475084389"/>
      <w:r>
        <w:t>Job 38:37-39:30</w:t>
      </w:r>
      <w:bookmarkEnd w:id="281"/>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2" w:name="_Toc475084390"/>
      <w:r>
        <w:t>Job 40:1-41:34</w:t>
      </w:r>
      <w:bookmarkEnd w:id="282"/>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lastRenderedPageBreak/>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lastRenderedPageBreak/>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lastRenderedPageBreak/>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3" w:name="_Toc475084391"/>
      <w:r>
        <w:t>Job 42:1-6</w:t>
      </w:r>
      <w:bookmarkEnd w:id="283"/>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lastRenderedPageBreak/>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4" w:name="_Toc475084392"/>
      <w:r>
        <w:t>Job 42:7-17</w:t>
      </w:r>
      <w:bookmarkEnd w:id="284"/>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5" w:name="_Toc474998585"/>
      <w:bookmarkStart w:id="286" w:name="_Toc475084393"/>
      <w:r>
        <w:t>The P</w:t>
      </w:r>
      <w:r w:rsidR="0082356F">
        <w:t>roverbs of Solomon the King</w:t>
      </w:r>
      <w:bookmarkEnd w:id="285"/>
      <w:bookmarkEnd w:id="286"/>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7" w:name="_Toc475084394"/>
      <w:r>
        <w:lastRenderedPageBreak/>
        <w:t>Proverbs 1:1-9</w:t>
      </w:r>
      <w:bookmarkEnd w:id="287"/>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8" w:name="_Toc475084395"/>
      <w:r>
        <w:t>Proverbs 1:10-33</w:t>
      </w:r>
      <w:bookmarkEnd w:id="288"/>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89" w:name="_Toc475084396"/>
      <w:r>
        <w:t>Proverbs 2:1-15</w:t>
      </w:r>
      <w:bookmarkEnd w:id="289"/>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0" w:name="_Toc475084397"/>
      <w:r>
        <w:t>Proverbs 2</w:t>
      </w:r>
      <w:r w:rsidR="00323003">
        <w:t>:17-3:4</w:t>
      </w:r>
      <w:bookmarkEnd w:id="290"/>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1" w:name="_Toc475084398"/>
      <w:r>
        <w:lastRenderedPageBreak/>
        <w:t>Proverbs 3:5-18b</w:t>
      </w:r>
      <w:bookmarkEnd w:id="291"/>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2"/>
      <w:r w:rsidR="0007199E">
        <w:rPr>
          <w:lang w:val="en-US"/>
        </w:rPr>
        <w:t>than precious stones;</w:t>
      </w:r>
      <w:commentRangeEnd w:id="292"/>
      <w:r w:rsidR="003E16DA">
        <w:rPr>
          <w:rStyle w:val="CommentReference"/>
        </w:rPr>
        <w:commentReference w:id="292"/>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3"/>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3"/>
      <w:r w:rsidR="0007199E">
        <w:rPr>
          <w:rStyle w:val="CommentReference"/>
        </w:rPr>
        <w:commentReference w:id="293"/>
      </w:r>
    </w:p>
    <w:p w14:paraId="092242B1" w14:textId="01E74608" w:rsidR="00371797" w:rsidRDefault="00B51762" w:rsidP="006206C5">
      <w:pPr>
        <w:pStyle w:val="Heading3"/>
      </w:pPr>
      <w:bookmarkStart w:id="294" w:name="_Toc475084399"/>
      <w:r>
        <w:lastRenderedPageBreak/>
        <w:t>Proverbs 3:19-4:9</w:t>
      </w:r>
      <w:bookmarkEnd w:id="294"/>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lastRenderedPageBreak/>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5" w:name="_Toc475084400"/>
      <w:r>
        <w:t>Proverbs 4:10-19</w:t>
      </w:r>
      <w:bookmarkEnd w:id="295"/>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lastRenderedPageBreak/>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6" w:name="_Toc475084401"/>
      <w:r>
        <w:t>Proverbs 4:20-27</w:t>
      </w:r>
      <w:bookmarkEnd w:id="296"/>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7" w:name="_Toc475084402"/>
      <w:r>
        <w:t>Proverbs 5:1-12</w:t>
      </w:r>
      <w:bookmarkEnd w:id="297"/>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lastRenderedPageBreak/>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8" w:name="_Toc475084403"/>
      <w:r>
        <w:t>Proverbs 6:20-7:4</w:t>
      </w:r>
      <w:bookmarkEnd w:id="298"/>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lastRenderedPageBreak/>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02F05AC4" w:rsidR="002F4F40" w:rsidRDefault="006206C5" w:rsidP="006206C5">
      <w:pPr>
        <w:pStyle w:val="Heading3"/>
      </w:pPr>
      <w:bookmarkStart w:id="299" w:name="_Toc475084404"/>
      <w:r>
        <w:t>Proverbs 8:1-1</w:t>
      </w:r>
      <w:bookmarkEnd w:id="299"/>
      <w:r w:rsidR="00FA2DC8">
        <w:t>2</w:t>
      </w:r>
    </w:p>
    <w:p w14:paraId="4C484441" w14:textId="016DEAA9" w:rsidR="00876D4A" w:rsidRDefault="00876D4A" w:rsidP="00876D4A">
      <w:pPr>
        <w:pStyle w:val="Rubric"/>
      </w:pPr>
      <w:r>
        <w:t>Read on Monday of the Fifth (Sixth) Week of Great Lent</w:t>
      </w:r>
      <w:r w:rsidR="00FA2DC8">
        <w:t xml:space="preserve"> until 11*</w:t>
      </w:r>
      <w:r>
        <w:t>.</w:t>
      </w:r>
    </w:p>
    <w:p w14:paraId="70D015AE" w14:textId="35257901" w:rsidR="00FA2DC8" w:rsidRPr="00876D4A" w:rsidRDefault="00FA2DC8" w:rsidP="00876D4A">
      <w:pPr>
        <w:pStyle w:val="Rubric"/>
      </w:pPr>
      <w:r>
        <w:t>Read at the Ninth Hour of Tuesday of Holy Week except 9-10**.</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lastRenderedPageBreak/>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DD39B62" w:rsidR="00D16FBD" w:rsidRDefault="00FA2DC8" w:rsidP="006206C5">
      <w:pPr>
        <w:pStyle w:val="Standard"/>
        <w:rPr>
          <w:lang w:val="en-US"/>
        </w:rPr>
      </w:pPr>
      <w:r w:rsidRPr="00FA2DC8">
        <w:rPr>
          <w:vertAlign w:val="superscript"/>
          <w:lang w:val="en-US"/>
        </w:rPr>
        <w:t>**</w:t>
      </w:r>
      <w:r w:rsidR="002F4F40">
        <w:rPr>
          <w:lang w:val="en-US"/>
        </w:rPr>
        <w:t xml:space="preserve">They are all </w:t>
      </w:r>
      <w:r w:rsidR="00D16FBD">
        <w:rPr>
          <w:lang w:val="en-US"/>
        </w:rPr>
        <w:t>straightforward</w:t>
      </w:r>
      <w:r w:rsidR="002F4F40">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w:t>
      </w:r>
      <w:bookmarkStart w:id="300" w:name="_GoBack"/>
      <w:bookmarkEnd w:id="300"/>
      <w:r>
        <w:rPr>
          <w:lang w:val="en-US"/>
        </w:rPr>
        <w:t>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029BD9B3" w:rsidR="00D16FBD" w:rsidRDefault="002F4F40" w:rsidP="006206C5">
      <w:pPr>
        <w:pStyle w:val="Standard"/>
        <w:rPr>
          <w:lang w:val="en-US"/>
        </w:rPr>
      </w:pPr>
      <w:r>
        <w:rPr>
          <w:lang w:val="en-US"/>
        </w:rPr>
        <w:t>and kn</w:t>
      </w:r>
      <w:r w:rsidR="00D16FBD">
        <w:rPr>
          <w:lang w:val="en-US"/>
        </w:rPr>
        <w:t>owledge rather than tried gold.</w:t>
      </w:r>
      <w:r w:rsidR="00FA2DC8" w:rsidRPr="00FA2DC8">
        <w:rPr>
          <w:vertAlign w:val="superscript"/>
          <w:lang w:val="en-US"/>
        </w:rPr>
        <w:t>**</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4FDD075D" w:rsidR="002F4F40" w:rsidRDefault="002F4F40" w:rsidP="006206C5">
      <w:pPr>
        <w:pStyle w:val="Standard"/>
        <w:rPr>
          <w:lang w:val="en-US"/>
        </w:rPr>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r w:rsidR="00FA2DC8" w:rsidRPr="00FA2DC8">
        <w:rPr>
          <w:sz w:val="20"/>
          <w:lang w:val="en-US"/>
        </w:rPr>
        <w:t>*</w:t>
      </w:r>
    </w:p>
    <w:p w14:paraId="1128B281" w14:textId="77777777" w:rsidR="001A23E5" w:rsidRPr="00FA2DC8" w:rsidRDefault="001A23E5" w:rsidP="00FA2DC8">
      <w:pPr>
        <w:pStyle w:val="Standard"/>
        <w:rPr>
          <w:lang w:val="en-US"/>
        </w:rPr>
      </w:pPr>
      <w:r w:rsidRPr="00FA2DC8">
        <w:rPr>
          <w:lang w:val="en-US"/>
        </w:rPr>
        <w:t>I, wisdom, dewll with counsel,</w:t>
      </w:r>
    </w:p>
    <w:p w14:paraId="6154BD6D" w14:textId="77777777" w:rsidR="001A23E5" w:rsidRPr="00FA2DC8" w:rsidRDefault="001A23E5" w:rsidP="00FA2DC8">
      <w:pPr>
        <w:pStyle w:val="Standard"/>
        <w:rPr>
          <w:lang w:val="en-US"/>
        </w:rPr>
      </w:pPr>
      <w:r w:rsidRPr="00FA2DC8">
        <w:rPr>
          <w:lang w:val="en-US"/>
        </w:rPr>
        <w:t>And I call on knowledge and understanding.</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lastRenderedPageBreak/>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lastRenderedPageBreak/>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lastRenderedPageBreak/>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lastRenderedPageBreak/>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lastRenderedPageBreak/>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lastRenderedPageBreak/>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lastRenderedPageBreak/>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lastRenderedPageBreak/>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3" w:name="_Toc475084424"/>
      <w:r>
        <w:lastRenderedPageBreak/>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lastRenderedPageBreak/>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lastRenderedPageBreak/>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lastRenderedPageBreak/>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lastRenderedPageBreak/>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lastRenderedPageBreak/>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lastRenderedPageBreak/>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lastRenderedPageBreak/>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lastRenderedPageBreak/>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lastRenderedPageBreak/>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lastRenderedPageBreak/>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lastRenderedPageBreak/>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lastRenderedPageBreak/>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lastRenderedPageBreak/>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lastRenderedPageBreak/>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lastRenderedPageBreak/>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lastRenderedPageBreak/>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lastRenderedPageBreak/>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w:t>
      </w:r>
      <w:r>
        <w:rPr>
          <w:rFonts w:eastAsia="Tahoma"/>
          <w:lang w:val="en-US"/>
        </w:rPr>
        <w:lastRenderedPageBreak/>
        <w:t xml:space="preserve">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lastRenderedPageBreak/>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lastRenderedPageBreak/>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lastRenderedPageBreak/>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lastRenderedPageBreak/>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lastRenderedPageBreak/>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lastRenderedPageBreak/>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w:t>
      </w:r>
      <w:r w:rsidR="00CB6501" w:rsidRPr="009D10A6">
        <w:rPr>
          <w:rStyle w:val="verse"/>
        </w:rPr>
        <w:lastRenderedPageBreak/>
        <w:t xml:space="preserve">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lastRenderedPageBreak/>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lastRenderedPageBreak/>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lastRenderedPageBreak/>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57AEA90B" w:rsidR="003E4D1A" w:rsidRDefault="003E4D1A" w:rsidP="00720068">
      <w:pPr>
        <w:pStyle w:val="Rubric"/>
      </w:pPr>
      <w:r w:rsidRPr="003E4D1A">
        <w:rPr>
          <w:vertAlign w:val="superscript"/>
        </w:rPr>
        <w:t>*</w:t>
      </w:r>
      <w:r>
        <w:t>Subset, Isaias 1:2-9, read at the First Hour of Great and Holy Friday.</w:t>
      </w:r>
    </w:p>
    <w:p w14:paraId="6297F193" w14:textId="07BACAFB" w:rsidR="00DC1283" w:rsidRPr="00720068" w:rsidRDefault="00DC1283" w:rsidP="00720068">
      <w:pPr>
        <w:pStyle w:val="Rubric"/>
      </w:pPr>
      <w:r w:rsidRPr="003E4D1A">
        <w:rPr>
          <w:vertAlign w:val="superscript"/>
        </w:rPr>
        <w:t>*</w:t>
      </w:r>
      <w:r>
        <w:t>Subset, Isaias 1:1-9, read at the Sixth Hour of Tuesday of Holy Week.</w:t>
      </w:r>
    </w:p>
    <w:p w14:paraId="0781C0E4" w14:textId="6F0579BB" w:rsidR="008860B2" w:rsidRDefault="00DC1283" w:rsidP="00DC1283">
      <w:pPr>
        <w:pStyle w:val="Standard"/>
        <w:spacing w:after="240"/>
        <w:rPr>
          <w:lang w:val="en-US"/>
        </w:rPr>
      </w:pPr>
      <w:r>
        <w:rPr>
          <w:lang w:val="en-US"/>
        </w:rPr>
        <w:t>The vision of Isaias, the son of Amoz, which he saw against Judah and Jerusalem in the Kingdom of Uzziah, Jotham, Ahaz, and Hezekiah, kings of Judah.</w:t>
      </w:r>
    </w:p>
    <w:p w14:paraId="1292FFA8" w14:textId="2B877AE1"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7C35DD91" w:rsidR="00B4485F" w:rsidRDefault="00B27209" w:rsidP="009D10A6">
      <w:pPr>
        <w:pStyle w:val="StandardSpaceAfter"/>
        <w:rPr>
          <w:lang w:val="en-US"/>
        </w:rPr>
      </w:pPr>
      <w:r>
        <w:rPr>
          <w:lang w:val="en-US"/>
        </w:rPr>
        <w:t>and the people ha</w:t>
      </w:r>
      <w:r w:rsidR="008860B2">
        <w:rPr>
          <w:lang w:val="en-US"/>
        </w:rPr>
        <w:t>ve not understood M</w:t>
      </w:r>
      <w:r w:rsidR="00B4485F">
        <w:rPr>
          <w:lang w:val="en-US"/>
        </w:rPr>
        <w:t>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lastRenderedPageBreak/>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lastRenderedPageBreak/>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lastRenderedPageBreak/>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lastRenderedPageBreak/>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lastRenderedPageBreak/>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lastRenderedPageBreak/>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lastRenderedPageBreak/>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lastRenderedPageBreak/>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lastRenderedPageBreak/>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lastRenderedPageBreak/>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lastRenderedPageBreak/>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lastRenderedPageBreak/>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lastRenderedPageBreak/>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lastRenderedPageBreak/>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lastRenderedPageBreak/>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060E1BBA"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w:t>
      </w:r>
      <w:r w:rsidR="00963483">
        <w:rPr>
          <w:lang w:val="en-US"/>
        </w:rPr>
        <w:t>the wind. And the Lord said to I</w:t>
      </w:r>
      <w:r>
        <w:rPr>
          <w:lang w:val="en-US"/>
        </w:rPr>
        <w:t xml:space="preserv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w:t>
      </w:r>
      <w:r>
        <w:rPr>
          <w:lang w:val="en-US"/>
        </w:rPr>
        <w:lastRenderedPageBreak/>
        <w:t xml:space="preserve">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w:t>
      </w:r>
      <w:r w:rsidRPr="00171317">
        <w:rPr>
          <w:lang w:val="en-US"/>
        </w:rPr>
        <w:lastRenderedPageBreak/>
        <w:t xml:space="preserve">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lastRenderedPageBreak/>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lastRenderedPageBreak/>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lastRenderedPageBreak/>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lastRenderedPageBreak/>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lastRenderedPageBreak/>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26A80016" w:rsidR="00FD13CF" w:rsidRPr="00FD13CF" w:rsidRDefault="00963483" w:rsidP="005D6542">
      <w:pPr>
        <w:pStyle w:val="Standard"/>
      </w:pPr>
      <w:r>
        <w:rPr>
          <w:lang w:val="en-US"/>
        </w:rPr>
        <w:t>The vision that I</w:t>
      </w:r>
      <w:r w:rsidR="00FD13CF">
        <w:rPr>
          <w:lang w:val="en-US"/>
        </w:rPr>
        <w:t>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lastRenderedPageBreak/>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lastRenderedPageBreak/>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lastRenderedPageBreak/>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lastRenderedPageBreak/>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lastRenderedPageBreak/>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w:t>
      </w:r>
      <w:r w:rsidR="008A400C">
        <w:rPr>
          <w:lang w:val="en-US"/>
        </w:rPr>
        <w:lastRenderedPageBreak/>
        <w:t xml:space="preserve">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lastRenderedPageBreak/>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71F7C203"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sidR="00963483">
        <w:rPr>
          <w:lang w:val="en-US"/>
        </w:rPr>
        <w:t>. And I</w:t>
      </w:r>
      <w:r>
        <w:rPr>
          <w:lang w:val="en-US"/>
        </w:rPr>
        <w:t>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w:t>
      </w:r>
      <w:r w:rsidR="00963483">
        <w:rPr>
          <w:lang w:val="en-US"/>
        </w:rPr>
        <w:t>d the word of the Lord came to I</w:t>
      </w:r>
      <w:r>
        <w:rPr>
          <w:lang w:val="en-US"/>
        </w:rPr>
        <w:t xml:space="preserv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lastRenderedPageBreak/>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lastRenderedPageBreak/>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lastRenderedPageBreak/>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25389483" w14:textId="5D3105E2" w:rsidR="00D4408E" w:rsidRDefault="00AF5A23" w:rsidP="006421D4">
      <w:pPr>
        <w:pStyle w:val="Heading3"/>
      </w:pPr>
      <w:bookmarkStart w:id="442" w:name="_Toc475084531"/>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lastRenderedPageBreak/>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lastRenderedPageBreak/>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lastRenderedPageBreak/>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lastRenderedPageBreak/>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lastRenderedPageBreak/>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lastRenderedPageBreak/>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lastRenderedPageBreak/>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lastRenderedPageBreak/>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lastRenderedPageBreak/>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lastRenderedPageBreak/>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lastRenderedPageBreak/>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lastRenderedPageBreak/>
        <w:t>Isaias</w:t>
      </w:r>
      <w:r w:rsidR="00811591">
        <w:t xml:space="preserve"> 58:1-11</w:t>
      </w:r>
      <w:bookmarkEnd w:id="452"/>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lastRenderedPageBreak/>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3" w:name="_Toc475084542"/>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lastRenderedPageBreak/>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lastRenderedPageBreak/>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lastRenderedPageBreak/>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lastRenderedPageBreak/>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lastRenderedPageBreak/>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lastRenderedPageBreak/>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lastRenderedPageBreak/>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lastRenderedPageBreak/>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lastRenderedPageBreak/>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lastRenderedPageBreak/>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lastRenderedPageBreak/>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B332A" w:rsidRDefault="006B332A"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6B332A" w:rsidRDefault="006B332A"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 xml:space="preserve">y covenant, and I </w:t>
      </w:r>
      <w:r w:rsidR="00581F4C">
        <w:rPr>
          <w:rFonts w:eastAsia="Book Antiqua" w:cs="Book Antiqua"/>
          <w:color w:val="000000"/>
          <w:szCs w:val="28"/>
        </w:rPr>
        <w:lastRenderedPageBreak/>
        <w:t>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lastRenderedPageBreak/>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lastRenderedPageBreak/>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lastRenderedPageBreak/>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w:t>
      </w:r>
      <w:r w:rsidR="00171317" w:rsidRPr="00171317">
        <w:rPr>
          <w:lang w:val="en-US"/>
        </w:rPr>
        <w:lastRenderedPageBreak/>
        <w:t xml:space="preserve">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3" w:name="_Toc475084568"/>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w:t>
      </w:r>
      <w:r>
        <w:rPr>
          <w:lang w:val="en-US"/>
        </w:rPr>
        <w:lastRenderedPageBreak/>
        <w:t xml:space="preserve">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w:t>
      </w:r>
      <w:r w:rsidR="003F65F5">
        <w:rPr>
          <w:lang w:val="en-US"/>
        </w:rPr>
        <w:lastRenderedPageBreak/>
        <w:t xml:space="preserve">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lastRenderedPageBreak/>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lastRenderedPageBreak/>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w:t>
      </w:r>
      <w:r>
        <w:rPr>
          <w:lang w:val="en-US"/>
        </w:rPr>
        <w:lastRenderedPageBreak/>
        <w:t>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lastRenderedPageBreak/>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 xml:space="preserve">there </w:t>
      </w:r>
      <w:r w:rsidRPr="00171317">
        <w:rPr>
          <w:i/>
          <w:iCs/>
          <w:lang w:val="en-US"/>
        </w:rPr>
        <w:lastRenderedPageBreak/>
        <w:t>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w:t>
      </w:r>
      <w:r w:rsidRPr="00171317">
        <w:rPr>
          <w:lang w:val="en-US"/>
        </w:rPr>
        <w:lastRenderedPageBreak/>
        <w:t xml:space="preserve">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 xml:space="preserve">And the </w:t>
      </w:r>
      <w:r w:rsidR="00171317">
        <w:rPr>
          <w:lang w:val="en-US"/>
        </w:rPr>
        <w:lastRenderedPageBreak/>
        <w:t>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lastRenderedPageBreak/>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w:t>
      </w:r>
      <w:r>
        <w:lastRenderedPageBreak/>
        <w:t xml:space="preserve">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lastRenderedPageBreak/>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lastRenderedPageBreak/>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w:t>
      </w:r>
      <w:r>
        <w:rPr>
          <w:lang w:val="en-US"/>
        </w:rPr>
        <w:lastRenderedPageBreak/>
        <w:t xml:space="preserve">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lastRenderedPageBreak/>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w:t>
      </w:r>
      <w:r>
        <w:lastRenderedPageBreak/>
        <w:t>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lastRenderedPageBreak/>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lastRenderedPageBreak/>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lastRenderedPageBreak/>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lastRenderedPageBreak/>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w:t>
      </w:r>
      <w:r>
        <w:rPr>
          <w:lang w:val="en-US"/>
        </w:rPr>
        <w:lastRenderedPageBreak/>
        <w:t xml:space="preserve">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lastRenderedPageBreak/>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lastRenderedPageBreak/>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lastRenderedPageBreak/>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lastRenderedPageBreak/>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w:t>
      </w:r>
      <w:r>
        <w:rPr>
          <w:lang w:val="en-US"/>
        </w:rPr>
        <w:lastRenderedPageBreak/>
        <w:t xml:space="preserve">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4998605" w:displacedByCustomXml="next"/>
    <w:bookmarkStart w:id="522" w:name="_Toc47508459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6B332A">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6B332A">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 xml:space="preserve">Elisha Raises the Woman’s Son - 4 Kingdoms 4:8-37 or 2 Kings </w:t>
            </w:r>
            <w:r w:rsidR="00C63090" w:rsidRPr="001029DD">
              <w:rPr>
                <w:rStyle w:val="Hyperlink"/>
                <w:noProof/>
              </w:rPr>
              <w:lastRenderedPageBreak/>
              <w:t>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6B332A">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6B332A">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6B332A">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6B332A">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6B332A">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6B332A" w:rsidRDefault="006B332A"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6B332A" w:rsidRDefault="006B332A"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6B332A" w:rsidRDefault="006B332A"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6B332A" w:rsidRDefault="006B332A"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6B332A" w:rsidRDefault="006B332A"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6B332A" w:rsidRDefault="006B332A" w:rsidP="009515D6">
      <w:pPr>
        <w:pStyle w:val="CommentText"/>
      </w:pPr>
      <w:r>
        <w:rPr>
          <w:rStyle w:val="CommentReference"/>
        </w:rPr>
        <w:annotationRef/>
      </w:r>
      <w:r>
        <w:t>crushed or destroyed?</w:t>
      </w:r>
    </w:p>
  </w:comment>
  <w:comment w:id="40" w:author="Windows User" w:date="2015-10-30T08:56:00Z" w:initials="WU">
    <w:p w14:paraId="601EDF71" w14:textId="77777777" w:rsidR="006B332A" w:rsidRDefault="006B332A"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6B332A" w:rsidRDefault="006B332A" w:rsidP="009515D6">
      <w:pPr>
        <w:pStyle w:val="CommentText"/>
      </w:pPr>
      <w:r>
        <w:rPr>
          <w:rStyle w:val="CommentReference"/>
        </w:rPr>
        <w:annotationRef/>
      </w:r>
      <w:r>
        <w:t>sent or sent forth?</w:t>
      </w:r>
    </w:p>
  </w:comment>
  <w:comment w:id="42" w:author="Windows User" w:date="2015-10-30T08:56:00Z" w:initials="WU">
    <w:p w14:paraId="039A255B" w14:textId="77777777" w:rsidR="006B332A" w:rsidRDefault="006B332A" w:rsidP="009515D6">
      <w:pPr>
        <w:pStyle w:val="CommentText"/>
      </w:pPr>
      <w:r>
        <w:rPr>
          <w:rStyle w:val="CommentReference"/>
        </w:rPr>
        <w:annotationRef/>
      </w:r>
      <w:r>
        <w:t>or saints? ft note?</w:t>
      </w:r>
    </w:p>
  </w:comment>
  <w:comment w:id="43" w:author="Windows User" w:date="2015-10-30T08:56:00Z" w:initials="WU">
    <w:p w14:paraId="4B97CD3A" w14:textId="77777777" w:rsidR="006B332A" w:rsidRDefault="006B332A"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6B332A" w:rsidRDefault="006B332A" w:rsidP="009515D6">
      <w:pPr>
        <w:pStyle w:val="CommentText"/>
      </w:pPr>
      <w:r>
        <w:rPr>
          <w:rStyle w:val="CommentReference"/>
        </w:rPr>
        <w:annotationRef/>
      </w:r>
      <w:r>
        <w:t>redeemed? or chose?</w:t>
      </w:r>
    </w:p>
  </w:comment>
  <w:comment w:id="45" w:author="Windows User" w:date="2015-10-30T08:56:00Z" w:initials="WU">
    <w:p w14:paraId="03C77A23" w14:textId="77777777" w:rsidR="006B332A" w:rsidRDefault="006B332A" w:rsidP="009515D6">
      <w:pPr>
        <w:pStyle w:val="CommentText"/>
      </w:pPr>
      <w:r>
        <w:rPr>
          <w:rStyle w:val="CommentReference"/>
        </w:rPr>
        <w:annotationRef/>
      </w:r>
      <w:r>
        <w:t>abode? habitation? resting place?</w:t>
      </w:r>
    </w:p>
  </w:comment>
  <w:comment w:id="46" w:author="Windows User" w:date="2015-10-30T08:56:00Z" w:initials="WU">
    <w:p w14:paraId="63B2EC67" w14:textId="77777777" w:rsidR="006B332A" w:rsidRDefault="006B332A" w:rsidP="009515D6">
      <w:pPr>
        <w:pStyle w:val="CommentText"/>
      </w:pPr>
      <w:r>
        <w:rPr>
          <w:rStyle w:val="CommentReference"/>
        </w:rPr>
        <w:annotationRef/>
      </w:r>
      <w:r>
        <w:t>Nets has pangs.</w:t>
      </w:r>
    </w:p>
  </w:comment>
  <w:comment w:id="47" w:author="Windows User" w:date="2015-10-30T08:56:00Z" w:initials="WU">
    <w:p w14:paraId="4157EB97" w14:textId="77777777" w:rsidR="006B332A" w:rsidRDefault="006B332A"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6B332A" w:rsidRDefault="006B332A"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6B332A" w:rsidRDefault="006B332A"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6B332A" w:rsidRDefault="006B332A" w:rsidP="009515D6">
      <w:pPr>
        <w:pStyle w:val="CommentText"/>
      </w:pPr>
      <w:r>
        <w:rPr>
          <w:rStyle w:val="CommentReference"/>
        </w:rPr>
        <w:annotationRef/>
      </w:r>
      <w:r>
        <w:t>For? or Since?</w:t>
      </w:r>
    </w:p>
  </w:comment>
  <w:comment w:id="51" w:author="Windows User" w:date="2015-10-30T08:56:00Z" w:initials="WU">
    <w:p w14:paraId="6538DBEE" w14:textId="77777777" w:rsidR="006B332A" w:rsidRDefault="006B332A"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6B332A" w:rsidRDefault="006B332A"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6B332A" w:rsidRDefault="006B332A" w:rsidP="009515D6">
      <w:pPr>
        <w:pStyle w:val="CommentText"/>
      </w:pPr>
      <w:r>
        <w:rPr>
          <w:rStyle w:val="CommentReference"/>
        </w:rPr>
        <w:annotationRef/>
      </w:r>
      <w:r>
        <w:t>The NETS phrasing seems to me the only way to reconcile the other translations.</w:t>
      </w:r>
    </w:p>
  </w:comment>
  <w:comment w:id="88" w:author="Brett Slote" w:date="2016-10-21T08:48:00Z" w:initials="BS">
    <w:p w14:paraId="4F217C8B" w14:textId="77777777" w:rsidR="006B332A" w:rsidRDefault="006B332A">
      <w:pPr>
        <w:pStyle w:val="CommentText"/>
      </w:pPr>
      <w:r>
        <w:rPr>
          <w:rStyle w:val="CommentReference"/>
        </w:rPr>
        <w:annotationRef/>
      </w:r>
      <w:r>
        <w:t>Check if it’s included in the reading</w:t>
      </w:r>
    </w:p>
    <w:p w14:paraId="2176EAD1" w14:textId="2D451ACA" w:rsidR="006B332A" w:rsidRDefault="006B332A">
      <w:pPr>
        <w:pStyle w:val="CommentText"/>
      </w:pPr>
    </w:p>
  </w:comment>
  <w:comment w:id="150" w:author="Microsoft Office User" w:date="2015-12-11T19:51:00Z" w:initials="Office">
    <w:p w14:paraId="1B5F79D8" w14:textId="77777777" w:rsidR="006B332A" w:rsidRDefault="006B332A" w:rsidP="00FE4DF0">
      <w:pPr>
        <w:pStyle w:val="CommentText"/>
      </w:pPr>
      <w:r>
        <w:rPr>
          <w:rStyle w:val="CommentReference"/>
        </w:rPr>
        <w:annotationRef/>
      </w:r>
      <w:r>
        <w:t>this one needs rewording</w:t>
      </w:r>
    </w:p>
  </w:comment>
  <w:comment w:id="292" w:author="Brett Slote" w:date="2016-12-05T08:40:00Z" w:initials="BS">
    <w:p w14:paraId="1ABAF69B" w14:textId="72853301" w:rsidR="006B332A" w:rsidRDefault="006B332A">
      <w:pPr>
        <w:pStyle w:val="CommentText"/>
      </w:pPr>
      <w:r>
        <w:rPr>
          <w:rStyle w:val="CommentReference"/>
        </w:rPr>
        <w:annotationRef/>
      </w:r>
      <w:r>
        <w:t>Ends vs 15 (a subset reading ends here)</w:t>
      </w:r>
    </w:p>
  </w:comment>
  <w:comment w:id="293" w:author="Brett Slote" w:date="2016-10-31T09:02:00Z" w:initials="BS">
    <w:p w14:paraId="1D676CAB" w14:textId="5F1D1883" w:rsidR="006B332A" w:rsidRDefault="006B332A">
      <w:pPr>
        <w:pStyle w:val="CommentText"/>
      </w:pPr>
      <w:r>
        <w:rPr>
          <w:rStyle w:val="CommentReference"/>
        </w:rPr>
        <w:annotationRef/>
      </w:r>
      <w:r>
        <w:t>Is this verse included? And not to vs 20?</w:t>
      </w:r>
    </w:p>
  </w:comment>
  <w:comment w:id="309" w:author="Brett Slote" w:date="2016-11-24T08:40:00Z" w:initials="BS">
    <w:p w14:paraId="407A756A" w14:textId="06C7C657" w:rsidR="006B332A" w:rsidRDefault="006B332A">
      <w:pPr>
        <w:pStyle w:val="CommentText"/>
      </w:pPr>
      <w:r>
        <w:rPr>
          <w:rStyle w:val="CommentReference"/>
        </w:rPr>
        <w:annotationRef/>
      </w:r>
      <w:r>
        <w:t>Does this verse belong in the reading?</w:t>
      </w:r>
    </w:p>
  </w:comment>
  <w:comment w:id="505" w:author="Windows User" w:date="2015-10-30T08:56:00Z" w:initials="BS">
    <w:p w14:paraId="0DAC4E1B" w14:textId="77777777" w:rsidR="006B332A" w:rsidRDefault="006B332A"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6B332A" w:rsidRDefault="006B332A" w:rsidP="00F37A20">
      <w:pPr>
        <w:pStyle w:val="CommentText"/>
      </w:pPr>
      <w:r>
        <w:rPr>
          <w:rStyle w:val="CommentReference"/>
        </w:rPr>
        <w:annotationRef/>
      </w:r>
      <w:r>
        <w:t>heavens?</w:t>
      </w:r>
    </w:p>
  </w:comment>
  <w:comment w:id="507" w:author="Windows User" w:date="2015-10-30T08:56:00Z" w:initials="BS">
    <w:p w14:paraId="3D77B7C8" w14:textId="77777777" w:rsidR="006B332A" w:rsidRDefault="006B332A" w:rsidP="00F37A20">
      <w:pPr>
        <w:pStyle w:val="CommentText"/>
      </w:pPr>
      <w:r>
        <w:rPr>
          <w:rStyle w:val="CommentReference"/>
        </w:rPr>
        <w:annotationRef/>
      </w:r>
      <w:r>
        <w:t>NETS omits clouds</w:t>
      </w:r>
    </w:p>
  </w:comment>
  <w:comment w:id="508" w:author="Windows User" w:date="2015-10-30T08:56:00Z" w:initials="BS">
    <w:p w14:paraId="468E3E96" w14:textId="77777777" w:rsidR="006B332A" w:rsidRDefault="006B332A" w:rsidP="00F37A20">
      <w:pPr>
        <w:pStyle w:val="CommentText"/>
      </w:pPr>
      <w:r>
        <w:rPr>
          <w:rStyle w:val="CommentReference"/>
        </w:rPr>
        <w:annotationRef/>
      </w:r>
      <w:r>
        <w:t>NETS omits this vs</w:t>
      </w:r>
    </w:p>
  </w:comment>
  <w:comment w:id="509" w:author="Windows User" w:date="2015-10-30T08:56:00Z" w:initials="BS">
    <w:p w14:paraId="6EE2FC9F" w14:textId="77777777" w:rsidR="006B332A" w:rsidRDefault="006B332A"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6B332A" w:rsidRDefault="006B332A"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6B332A" w:rsidRDefault="006B332A"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6B332A" w:rsidRDefault="006B332A" w:rsidP="00F37A20">
      <w:pPr>
        <w:pStyle w:val="CommentText"/>
      </w:pPr>
      <w:r>
        <w:rPr>
          <w:rStyle w:val="CommentReference"/>
        </w:rPr>
        <w:annotationRef/>
      </w:r>
      <w:r>
        <w:t>NETS has sea-monsters</w:t>
      </w:r>
    </w:p>
  </w:comment>
  <w:comment w:id="513" w:author="Windows User" w:date="2015-10-30T08:56:00Z" w:initials="BS">
    <w:p w14:paraId="66E550F4" w14:textId="77777777" w:rsidR="006B332A" w:rsidRDefault="006B332A"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6B332A" w:rsidRDefault="006B332A" w:rsidP="00F37A20">
      <w:pPr>
        <w:pStyle w:val="CommentText"/>
      </w:pPr>
      <w:r>
        <w:rPr>
          <w:rStyle w:val="CommentReference"/>
        </w:rPr>
        <w:annotationRef/>
      </w:r>
      <w:r>
        <w:t>NETS has all humans on earth</w:t>
      </w:r>
    </w:p>
  </w:comment>
  <w:comment w:id="515" w:author="Windows User" w:date="2015-10-30T08:56:00Z" w:initials="BS">
    <w:p w14:paraId="0AF50E63" w14:textId="77777777" w:rsidR="006B332A" w:rsidRDefault="006B332A"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A437A" w14:textId="77777777" w:rsidR="006E0193" w:rsidRDefault="006E0193" w:rsidP="00E02562">
      <w:r>
        <w:separator/>
      </w:r>
    </w:p>
  </w:endnote>
  <w:endnote w:type="continuationSeparator" w:id="0">
    <w:p w14:paraId="23B4BEF8" w14:textId="77777777" w:rsidR="006E0193" w:rsidRDefault="006E019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6B332A" w:rsidRDefault="006B332A"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4A8269B7" w:rsidR="006B332A" w:rsidRDefault="006B332A" w:rsidP="0050597C">
    <w:pPr>
      <w:pStyle w:val="Footer"/>
      <w:jc w:val="center"/>
    </w:pPr>
    <w:r>
      <w:fldChar w:fldCharType="begin"/>
    </w:r>
    <w:r>
      <w:instrText xml:space="preserve"> PAGE   \* MERGEFORMAT </w:instrText>
    </w:r>
    <w:r>
      <w:fldChar w:fldCharType="separate"/>
    </w:r>
    <w:r w:rsidR="00FA2DC8">
      <w:rPr>
        <w:noProof/>
      </w:rPr>
      <w:t>96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6B332A" w:rsidRDefault="006B332A"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5D4927E8" w:rsidR="006B332A" w:rsidRDefault="006B332A" w:rsidP="0050597C">
    <w:pPr>
      <w:pStyle w:val="Footer"/>
      <w:jc w:val="center"/>
    </w:pPr>
    <w:r>
      <w:fldChar w:fldCharType="begin"/>
    </w:r>
    <w:r>
      <w:instrText xml:space="preserve"> PAGE   \* MERGEFORMAT </w:instrText>
    </w:r>
    <w:r>
      <w:fldChar w:fldCharType="separate"/>
    </w:r>
    <w:r w:rsidR="00FA2DC8">
      <w:rPr>
        <w:noProof/>
      </w:rPr>
      <w:t>109</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6B332A" w:rsidRDefault="006B332A"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4184DF96" w:rsidR="006B332A" w:rsidRDefault="006B332A" w:rsidP="0050597C">
    <w:pPr>
      <w:pStyle w:val="Footer"/>
      <w:jc w:val="center"/>
    </w:pPr>
    <w:r>
      <w:fldChar w:fldCharType="begin"/>
    </w:r>
    <w:r>
      <w:instrText xml:space="preserve"> PAGE   \* MERGEFORMAT </w:instrText>
    </w:r>
    <w:r>
      <w:fldChar w:fldCharType="separate"/>
    </w:r>
    <w:r w:rsidR="00FA2DC8">
      <w:rPr>
        <w:noProof/>
      </w:rPr>
      <w:t>123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6B332A" w:rsidRPr="00C63090" w:rsidRDefault="006B332A"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40BD9D66" w:rsidR="006B332A" w:rsidRDefault="006B332A" w:rsidP="0050597C">
    <w:pPr>
      <w:pStyle w:val="Footer"/>
      <w:jc w:val="center"/>
    </w:pPr>
    <w:r>
      <w:fldChar w:fldCharType="begin"/>
    </w:r>
    <w:r>
      <w:instrText xml:space="preserve"> PAGE   \* MERGEFORMAT </w:instrText>
    </w:r>
    <w:r>
      <w:fldChar w:fldCharType="separate"/>
    </w:r>
    <w:r w:rsidR="00FA2DC8">
      <w:rPr>
        <w:noProof/>
      </w:rPr>
      <w:t>128</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6B332A" w:rsidRPr="00C63090" w:rsidRDefault="006B332A"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6AD8321E" w:rsidR="006B332A" w:rsidRDefault="006B332A" w:rsidP="0050597C">
    <w:pPr>
      <w:pStyle w:val="Footer"/>
      <w:jc w:val="center"/>
    </w:pPr>
    <w:r>
      <w:fldChar w:fldCharType="begin"/>
    </w:r>
    <w:r>
      <w:instrText xml:space="preserve"> PAGE   \* MERGEFORMAT </w:instrText>
    </w:r>
    <w:r>
      <w:fldChar w:fldCharType="separate"/>
    </w:r>
    <w:r w:rsidR="00FA2DC8">
      <w:rPr>
        <w:noProof/>
      </w:rPr>
      <w:t>136</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6B332A" w:rsidRPr="00C63090" w:rsidRDefault="006B332A"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662EDDD7" w:rsidR="006B332A" w:rsidRDefault="006B332A" w:rsidP="0050597C">
    <w:pPr>
      <w:pStyle w:val="Footer"/>
      <w:jc w:val="center"/>
    </w:pPr>
    <w:r>
      <w:fldChar w:fldCharType="begin"/>
    </w:r>
    <w:r>
      <w:instrText xml:space="preserve"> PAGE   \* MERGEFORMAT </w:instrText>
    </w:r>
    <w:r>
      <w:fldChar w:fldCharType="separate"/>
    </w:r>
    <w:r w:rsidR="00FA2DC8">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0E2D6E5D" w:rsidR="006B332A" w:rsidRDefault="006B332A" w:rsidP="0050597C">
    <w:pPr>
      <w:pStyle w:val="Footer"/>
      <w:jc w:val="center"/>
    </w:pPr>
    <w:r>
      <w:fldChar w:fldCharType="begin"/>
    </w:r>
    <w:r>
      <w:instrText xml:space="preserve"> PAGE   \* MERGEFORMAT </w:instrText>
    </w:r>
    <w:r>
      <w:fldChar w:fldCharType="separate"/>
    </w:r>
    <w:r w:rsidR="00FA2DC8">
      <w:rPr>
        <w:noProof/>
      </w:rPr>
      <w:t>146</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6B332A" w:rsidRPr="00C63090" w:rsidRDefault="006B332A"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0B38F4F1" w:rsidR="006B332A" w:rsidRDefault="006B332A" w:rsidP="0050597C">
    <w:pPr>
      <w:pStyle w:val="Footer"/>
      <w:jc w:val="center"/>
    </w:pPr>
    <w:r>
      <w:fldChar w:fldCharType="begin"/>
    </w:r>
    <w:r>
      <w:instrText xml:space="preserve"> PAGE   \* MERGEFORMAT </w:instrText>
    </w:r>
    <w:r>
      <w:fldChar w:fldCharType="separate"/>
    </w:r>
    <w:r w:rsidR="00FA2DC8">
      <w:rPr>
        <w:noProof/>
      </w:rPr>
      <w:t>156</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6B332A" w:rsidRPr="00C63090" w:rsidRDefault="006B332A"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4C3A9E01" w:rsidR="006B332A" w:rsidRDefault="006B332A" w:rsidP="0050597C">
    <w:pPr>
      <w:pStyle w:val="Footer"/>
      <w:jc w:val="center"/>
    </w:pPr>
    <w:r>
      <w:fldChar w:fldCharType="begin"/>
    </w:r>
    <w:r>
      <w:instrText xml:space="preserve"> PAGE   \* MERGEFORMAT </w:instrText>
    </w:r>
    <w:r>
      <w:fldChar w:fldCharType="separate"/>
    </w:r>
    <w:r w:rsidR="00FA2DC8">
      <w:rPr>
        <w:noProof/>
      </w:rPr>
      <w:t>166</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6B332A" w:rsidRPr="00C63090" w:rsidRDefault="006B332A"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723B4D41" w:rsidR="006B332A" w:rsidRDefault="006B332A" w:rsidP="0050597C">
    <w:pPr>
      <w:pStyle w:val="Footer"/>
      <w:jc w:val="center"/>
    </w:pPr>
    <w:r>
      <w:fldChar w:fldCharType="begin"/>
    </w:r>
    <w:r>
      <w:instrText xml:space="preserve"> PAGE   \* MERGEFORMAT </w:instrText>
    </w:r>
    <w:r>
      <w:fldChar w:fldCharType="separate"/>
    </w:r>
    <w:r w:rsidR="00FA2DC8">
      <w:rPr>
        <w:noProof/>
      </w:rPr>
      <w:t>185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6B332A" w:rsidRPr="00C63090" w:rsidRDefault="006B332A"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771F7E92" w:rsidR="006B332A" w:rsidRDefault="006B332A" w:rsidP="0050597C">
    <w:pPr>
      <w:pStyle w:val="Footer"/>
      <w:jc w:val="center"/>
    </w:pPr>
    <w:r>
      <w:fldChar w:fldCharType="begin"/>
    </w:r>
    <w:r>
      <w:instrText xml:space="preserve"> PAGE   \* MERGEFORMAT </w:instrText>
    </w:r>
    <w:r>
      <w:fldChar w:fldCharType="separate"/>
    </w:r>
    <w:r w:rsidR="00FA2DC8">
      <w:rPr>
        <w:noProof/>
      </w:rPr>
      <w:t>433</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6B332A" w:rsidRPr="00C63090" w:rsidRDefault="006B332A"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6B332A" w:rsidRDefault="006B332A"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7A35D61A" w:rsidR="006B332A" w:rsidRDefault="006B332A" w:rsidP="0050597C">
    <w:pPr>
      <w:pStyle w:val="Footer"/>
      <w:jc w:val="center"/>
    </w:pPr>
    <w:r>
      <w:fldChar w:fldCharType="begin"/>
    </w:r>
    <w:r>
      <w:instrText xml:space="preserve"> PAGE   \* MERGEFORMAT </w:instrText>
    </w:r>
    <w:r>
      <w:fldChar w:fldCharType="separate"/>
    </w:r>
    <w:r w:rsidR="00FA2DC8">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6B332A" w:rsidRPr="00C63090" w:rsidRDefault="006B332A"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25BA1E20" w:rsidR="006B332A" w:rsidRDefault="006B332A" w:rsidP="0050597C">
    <w:pPr>
      <w:pStyle w:val="Footer"/>
      <w:jc w:val="center"/>
    </w:pPr>
    <w:r>
      <w:fldChar w:fldCharType="begin"/>
    </w:r>
    <w:r>
      <w:instrText xml:space="preserve"> PAGE   \* MERGEFORMAT </w:instrText>
    </w:r>
    <w:r>
      <w:fldChar w:fldCharType="separate"/>
    </w:r>
    <w:r w:rsidR="00FA2DC8">
      <w:rPr>
        <w:noProof/>
      </w:rPr>
      <w:t>499</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6B332A" w:rsidRDefault="006B332A"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01FC31CA" w:rsidR="006B332A" w:rsidRDefault="006B332A" w:rsidP="0050597C">
    <w:pPr>
      <w:pStyle w:val="Footer"/>
      <w:jc w:val="center"/>
    </w:pPr>
    <w:r>
      <w:fldChar w:fldCharType="begin"/>
    </w:r>
    <w:r>
      <w:instrText xml:space="preserve"> PAGE   \* MERGEFORMAT </w:instrText>
    </w:r>
    <w:r>
      <w:fldChar w:fldCharType="separate"/>
    </w:r>
    <w:r w:rsidR="00FA2DC8">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6B332A" w:rsidRDefault="006B332A"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5FFFA7A1" w:rsidR="006B332A" w:rsidRDefault="006B332A" w:rsidP="0050597C">
    <w:pPr>
      <w:pStyle w:val="Footer"/>
      <w:jc w:val="center"/>
    </w:pPr>
    <w:r>
      <w:fldChar w:fldCharType="begin"/>
    </w:r>
    <w:r>
      <w:instrText xml:space="preserve"> PAGE   \* MERGEFORMAT </w:instrText>
    </w:r>
    <w:r>
      <w:fldChar w:fldCharType="separate"/>
    </w:r>
    <w:r w:rsidR="00FA2DC8">
      <w:rPr>
        <w:noProof/>
      </w:rPr>
      <w:t>531</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6B332A" w:rsidRDefault="006B332A"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4439F39E" w:rsidR="006B332A" w:rsidRDefault="006B332A" w:rsidP="0050597C">
    <w:pPr>
      <w:pStyle w:val="Footer"/>
      <w:jc w:val="center"/>
    </w:pPr>
    <w:r>
      <w:fldChar w:fldCharType="begin"/>
    </w:r>
    <w:r>
      <w:instrText xml:space="preserve"> PAGE   \* MERGEFORMAT </w:instrText>
    </w:r>
    <w:r>
      <w:fldChar w:fldCharType="separate"/>
    </w:r>
    <w:r w:rsidR="00FA2DC8">
      <w:rPr>
        <w:noProof/>
      </w:rPr>
      <w:t>541</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6B332A" w:rsidRPr="00CB4D78" w:rsidRDefault="006B332A"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182BB7F1" w:rsidR="006B332A" w:rsidRDefault="006B332A" w:rsidP="0050597C">
    <w:pPr>
      <w:pStyle w:val="Footer"/>
      <w:jc w:val="center"/>
    </w:pPr>
    <w:r>
      <w:fldChar w:fldCharType="begin"/>
    </w:r>
    <w:r>
      <w:instrText xml:space="preserve"> PAGE   \* MERGEFORMAT </w:instrText>
    </w:r>
    <w:r>
      <w:fldChar w:fldCharType="separate"/>
    </w:r>
    <w:r w:rsidR="00FA2DC8">
      <w:rPr>
        <w:noProof/>
      </w:rPr>
      <w:t>30</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18B90FF7" w:rsidR="006B332A" w:rsidRDefault="006B332A" w:rsidP="0050597C">
    <w:pPr>
      <w:pStyle w:val="Footer"/>
      <w:jc w:val="center"/>
    </w:pPr>
    <w:r>
      <w:fldChar w:fldCharType="begin"/>
    </w:r>
    <w:r>
      <w:instrText xml:space="preserve"> PAGE   \* MERGEFORMAT </w:instrText>
    </w:r>
    <w:r>
      <w:fldChar w:fldCharType="separate"/>
    </w:r>
    <w:r w:rsidR="00FA2DC8">
      <w:rPr>
        <w:noProof/>
      </w:rPr>
      <w:t>549</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6B332A" w:rsidRPr="00CB4D78" w:rsidRDefault="006B332A"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695186E3" w:rsidR="006B332A" w:rsidRDefault="006B332A" w:rsidP="0050597C">
    <w:pPr>
      <w:pStyle w:val="Footer"/>
      <w:jc w:val="center"/>
    </w:pPr>
    <w:r>
      <w:fldChar w:fldCharType="begin"/>
    </w:r>
    <w:r>
      <w:instrText xml:space="preserve"> PAGE   \* MERGEFORMAT </w:instrText>
    </w:r>
    <w:r>
      <w:fldChar w:fldCharType="separate"/>
    </w:r>
    <w:r w:rsidR="00FA2DC8">
      <w:rPr>
        <w:noProof/>
      </w:rPr>
      <w:t>555</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6B332A" w:rsidRPr="00CB4D78" w:rsidRDefault="006B332A"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5D0FF057" w:rsidR="006B332A" w:rsidRDefault="006B332A" w:rsidP="0050597C">
    <w:pPr>
      <w:pStyle w:val="Footer"/>
      <w:jc w:val="center"/>
    </w:pPr>
    <w:r>
      <w:fldChar w:fldCharType="begin"/>
    </w:r>
    <w:r>
      <w:instrText xml:space="preserve"> PAGE   \* MERGEFORMAT </w:instrText>
    </w:r>
    <w:r>
      <w:fldChar w:fldCharType="separate"/>
    </w:r>
    <w:r w:rsidR="00FA2DC8">
      <w:rPr>
        <w:noProof/>
      </w:rPr>
      <w:t>564</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6B332A" w:rsidRPr="00CB4D78" w:rsidRDefault="006B332A"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7088F30C" w:rsidR="006B332A" w:rsidRDefault="006B332A" w:rsidP="0050597C">
    <w:pPr>
      <w:pStyle w:val="Footer"/>
      <w:jc w:val="center"/>
    </w:pPr>
    <w:r>
      <w:fldChar w:fldCharType="begin"/>
    </w:r>
    <w:r>
      <w:instrText xml:space="preserve"> PAGE   \* MERGEFORMAT </w:instrText>
    </w:r>
    <w:r>
      <w:fldChar w:fldCharType="separate"/>
    </w:r>
    <w:r w:rsidR="00FA2DC8">
      <w:rPr>
        <w:noProof/>
      </w:rPr>
      <w:t>570</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6B332A" w:rsidRPr="00CB4D78" w:rsidRDefault="006B332A"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74072C0F" w:rsidR="006B332A" w:rsidRDefault="006B332A" w:rsidP="0050597C">
    <w:pPr>
      <w:pStyle w:val="Footer"/>
      <w:jc w:val="center"/>
    </w:pPr>
    <w:r>
      <w:fldChar w:fldCharType="begin"/>
    </w:r>
    <w:r>
      <w:instrText xml:space="preserve"> PAGE   \* MERGEFORMAT </w:instrText>
    </w:r>
    <w:r>
      <w:fldChar w:fldCharType="separate"/>
    </w:r>
    <w:r w:rsidR="00FA2DC8">
      <w:rPr>
        <w:noProof/>
      </w:rPr>
      <w:t>573</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6B332A" w:rsidRPr="00CB4D78" w:rsidRDefault="006B332A"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6B332A" w:rsidRDefault="006B332A"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093CCB1C" w:rsidR="006B332A" w:rsidRDefault="006B332A" w:rsidP="0050597C">
    <w:pPr>
      <w:pStyle w:val="Footer"/>
      <w:jc w:val="center"/>
    </w:pPr>
    <w:r>
      <w:fldChar w:fldCharType="begin"/>
    </w:r>
    <w:r>
      <w:instrText xml:space="preserve"> PAGE   \* MERGEFORMAT </w:instrText>
    </w:r>
    <w:r>
      <w:fldChar w:fldCharType="separate"/>
    </w:r>
    <w:r w:rsidR="00FA2DC8">
      <w:rPr>
        <w:noProof/>
      </w:rPr>
      <w:t>579</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6B332A" w:rsidRPr="00CB4D78" w:rsidRDefault="006B332A"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3C109098" w:rsidR="006B332A" w:rsidRDefault="006B332A" w:rsidP="0050597C">
    <w:pPr>
      <w:pStyle w:val="Footer"/>
      <w:jc w:val="center"/>
    </w:pPr>
    <w:r>
      <w:fldChar w:fldCharType="begin"/>
    </w:r>
    <w:r>
      <w:instrText xml:space="preserve"> PAGE   \* MERGEFORMAT </w:instrText>
    </w:r>
    <w:r>
      <w:fldChar w:fldCharType="separate"/>
    </w:r>
    <w:r w:rsidR="00FA2DC8">
      <w:rPr>
        <w:noProof/>
      </w:rPr>
      <w:t>587</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6B332A" w:rsidRPr="00CB4D78" w:rsidRDefault="006B332A"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4391078F" w:rsidR="006B332A" w:rsidRDefault="006B332A" w:rsidP="0050597C">
    <w:pPr>
      <w:pStyle w:val="Footer"/>
      <w:jc w:val="center"/>
    </w:pPr>
    <w:r>
      <w:fldChar w:fldCharType="begin"/>
    </w:r>
    <w:r>
      <w:instrText xml:space="preserve"> PAGE   \* MERGEFORMAT </w:instrText>
    </w:r>
    <w:r>
      <w:fldChar w:fldCharType="separate"/>
    </w:r>
    <w:r w:rsidR="00FA2DC8">
      <w:rPr>
        <w:noProof/>
      </w:rPr>
      <w:t>595</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6B332A" w:rsidRPr="00CB4D78" w:rsidRDefault="006B332A"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77DDAC06" w:rsidR="006B332A" w:rsidRDefault="006B332A" w:rsidP="0050597C">
    <w:pPr>
      <w:pStyle w:val="Footer"/>
      <w:jc w:val="center"/>
    </w:pPr>
    <w:r>
      <w:fldChar w:fldCharType="begin"/>
    </w:r>
    <w:r>
      <w:instrText xml:space="preserve"> PAGE   \* MERGEFORMAT </w:instrText>
    </w:r>
    <w:r>
      <w:fldChar w:fldCharType="separate"/>
    </w:r>
    <w:r w:rsidR="00FA2DC8">
      <w:rPr>
        <w:noProof/>
      </w:rPr>
      <w:t>602</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6B332A" w:rsidRPr="00CB4D78" w:rsidRDefault="006B332A"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74A6952E" w:rsidR="006B332A" w:rsidRDefault="006B332A" w:rsidP="0050597C">
    <w:pPr>
      <w:pStyle w:val="Footer"/>
      <w:jc w:val="center"/>
    </w:pPr>
    <w:r>
      <w:fldChar w:fldCharType="begin"/>
    </w:r>
    <w:r>
      <w:instrText xml:space="preserve"> PAGE   \* MERGEFORMAT </w:instrText>
    </w:r>
    <w:r>
      <w:fldChar w:fldCharType="separate"/>
    </w:r>
    <w:r w:rsidR="00FA2DC8">
      <w:rPr>
        <w:noProof/>
      </w:rPr>
      <w:t>684</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6B332A" w:rsidRPr="00CB4D78" w:rsidRDefault="006B332A"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53472BD9" w:rsidR="006B332A" w:rsidRDefault="006B332A" w:rsidP="0050597C">
    <w:pPr>
      <w:pStyle w:val="Footer"/>
      <w:jc w:val="center"/>
    </w:pPr>
    <w:r>
      <w:fldChar w:fldCharType="begin"/>
    </w:r>
    <w:r>
      <w:instrText xml:space="preserve"> PAGE   \* MERGEFORMAT </w:instrText>
    </w:r>
    <w:r>
      <w:fldChar w:fldCharType="separate"/>
    </w:r>
    <w:r w:rsidR="00FA2DC8">
      <w:rPr>
        <w:noProof/>
      </w:rPr>
      <w:t>61</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58E9A7B8" w:rsidR="006B332A" w:rsidRDefault="006B332A" w:rsidP="0050597C">
    <w:pPr>
      <w:pStyle w:val="Footer"/>
      <w:jc w:val="center"/>
    </w:pPr>
    <w:r>
      <w:fldChar w:fldCharType="begin"/>
    </w:r>
    <w:r>
      <w:instrText xml:space="preserve"> PAGE   \* MERGEFORMAT </w:instrText>
    </w:r>
    <w:r>
      <w:fldChar w:fldCharType="separate"/>
    </w:r>
    <w:r w:rsidR="00FA2DC8">
      <w:rPr>
        <w:noProof/>
      </w:rPr>
      <w:t>696</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6B332A" w:rsidRPr="00CB4D78" w:rsidRDefault="006B332A"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0C4D2A2C" w:rsidR="006B332A" w:rsidRDefault="006B332A" w:rsidP="0050597C">
    <w:pPr>
      <w:pStyle w:val="Footer"/>
      <w:jc w:val="center"/>
    </w:pPr>
    <w:r>
      <w:fldChar w:fldCharType="begin"/>
    </w:r>
    <w:r>
      <w:instrText xml:space="preserve"> PAGE   \* MERGEFORMAT </w:instrText>
    </w:r>
    <w:r>
      <w:fldChar w:fldCharType="separate"/>
    </w:r>
    <w:r w:rsidR="00FA2DC8">
      <w:rPr>
        <w:noProof/>
      </w:rPr>
      <w:t>700</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6B332A" w:rsidRPr="00CB4D78" w:rsidRDefault="006B332A"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63B7EC9A" w:rsidR="006B332A" w:rsidRDefault="006B332A" w:rsidP="0050597C">
    <w:pPr>
      <w:pStyle w:val="Footer"/>
      <w:jc w:val="center"/>
    </w:pPr>
    <w:r>
      <w:fldChar w:fldCharType="begin"/>
    </w:r>
    <w:r>
      <w:instrText xml:space="preserve"> PAGE   \* MERGEFORMAT </w:instrText>
    </w:r>
    <w:r>
      <w:fldChar w:fldCharType="separate"/>
    </w:r>
    <w:r w:rsidR="00FA2DC8">
      <w:rPr>
        <w:noProof/>
      </w:rPr>
      <w:t>708</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6B332A" w:rsidRPr="00CB4D78" w:rsidRDefault="006B332A"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2C7351F5" w:rsidR="006B332A" w:rsidRDefault="006B332A" w:rsidP="0050597C">
    <w:pPr>
      <w:pStyle w:val="Footer"/>
      <w:jc w:val="center"/>
    </w:pPr>
    <w:r>
      <w:fldChar w:fldCharType="begin"/>
    </w:r>
    <w:r>
      <w:instrText xml:space="preserve"> PAGE   \* MERGEFORMAT </w:instrText>
    </w:r>
    <w:r>
      <w:fldChar w:fldCharType="separate"/>
    </w:r>
    <w:r w:rsidR="00FA2DC8">
      <w:rPr>
        <w:noProof/>
      </w:rPr>
      <w:t>723</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6B332A" w:rsidRPr="00CB4D78" w:rsidRDefault="006B332A"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3393FBCE" w:rsidR="006B332A" w:rsidRDefault="006B332A" w:rsidP="0050597C">
    <w:pPr>
      <w:pStyle w:val="Footer"/>
      <w:jc w:val="center"/>
    </w:pPr>
    <w:r>
      <w:fldChar w:fldCharType="begin"/>
    </w:r>
    <w:r>
      <w:instrText xml:space="preserve"> PAGE   \* MERGEFORMAT </w:instrText>
    </w:r>
    <w:r>
      <w:fldChar w:fldCharType="separate"/>
    </w:r>
    <w:r w:rsidR="00FA2DC8">
      <w:rPr>
        <w:noProof/>
      </w:rPr>
      <w:t>757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6B332A" w:rsidRDefault="006B332A"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7652E93F" w:rsidR="006B332A" w:rsidRDefault="006B332A" w:rsidP="0050597C">
    <w:pPr>
      <w:pStyle w:val="Footer"/>
      <w:jc w:val="center"/>
    </w:pPr>
    <w:r>
      <w:fldChar w:fldCharType="begin"/>
    </w:r>
    <w:r>
      <w:instrText xml:space="preserve"> PAGE   \* MERGEFORMAT </w:instrText>
    </w:r>
    <w:r>
      <w:fldChar w:fldCharType="separate"/>
    </w:r>
    <w:r w:rsidR="00FA2DC8">
      <w:rPr>
        <w:noProof/>
      </w:rPr>
      <w:t>71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6B332A" w:rsidRDefault="006B332A"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B16B3" w14:textId="77777777" w:rsidR="006E0193" w:rsidRDefault="006E0193" w:rsidP="00E02562">
      <w:r>
        <w:separator/>
      </w:r>
    </w:p>
  </w:footnote>
  <w:footnote w:type="continuationSeparator" w:id="0">
    <w:p w14:paraId="30BF0A19" w14:textId="77777777" w:rsidR="006E0193" w:rsidRDefault="006E0193" w:rsidP="00E02562">
      <w:r>
        <w:continuationSeparator/>
      </w:r>
    </w:p>
  </w:footnote>
  <w:footnote w:id="1">
    <w:p w14:paraId="70C22657" w14:textId="77777777" w:rsidR="006B332A" w:rsidRDefault="006B332A" w:rsidP="009515D6">
      <w:pPr>
        <w:pStyle w:val="footnote"/>
      </w:pPr>
      <w:r>
        <w:rPr>
          <w:rStyle w:val="FootnoteReference"/>
        </w:rPr>
        <w:footnoteRef/>
      </w:r>
      <w:r>
        <w:t xml:space="preserve"> Or “Spirit”</w:t>
      </w:r>
    </w:p>
  </w:footnote>
  <w:footnote w:id="2">
    <w:p w14:paraId="1C299D74" w14:textId="77777777" w:rsidR="006B332A" w:rsidRDefault="006B332A" w:rsidP="00096387">
      <w:pPr>
        <w:pStyle w:val="footnote"/>
      </w:pPr>
      <w:r>
        <w:rPr>
          <w:rStyle w:val="FootnoteReference"/>
        </w:rPr>
        <w:footnoteRef/>
      </w:r>
      <w:r>
        <w:t xml:space="preserve"> Do obiesance</w:t>
      </w:r>
    </w:p>
  </w:footnote>
  <w:footnote w:id="3">
    <w:p w14:paraId="39C97FF6" w14:textId="77777777" w:rsidR="006B332A" w:rsidRDefault="006B332A" w:rsidP="00096387">
      <w:pPr>
        <w:pStyle w:val="footnote"/>
      </w:pPr>
      <w:r>
        <w:rPr>
          <w:rStyle w:val="FootnoteReference"/>
        </w:rPr>
        <w:footnoteRef/>
      </w:r>
      <w:r>
        <w:t xml:space="preserve"> Literally, “horn”</w:t>
      </w:r>
    </w:p>
  </w:footnote>
  <w:footnote w:id="4">
    <w:p w14:paraId="023ED351" w14:textId="77777777" w:rsidR="006B332A" w:rsidRDefault="006B332A" w:rsidP="00096387">
      <w:pPr>
        <w:pStyle w:val="footnote"/>
      </w:pPr>
      <w:r>
        <w:rPr>
          <w:rStyle w:val="FootnoteReference"/>
        </w:rPr>
        <w:footnoteRef/>
      </w:r>
      <w:r>
        <w:t xml:space="preserve"> Or, “ways”</w:t>
      </w:r>
    </w:p>
  </w:footnote>
  <w:footnote w:id="5">
    <w:p w14:paraId="3F3D80D3" w14:textId="77777777" w:rsidR="006B332A" w:rsidRDefault="006B332A" w:rsidP="00096387">
      <w:pPr>
        <w:pStyle w:val="footnote"/>
      </w:pPr>
      <w:r>
        <w:rPr>
          <w:rStyle w:val="FootnoteReference"/>
        </w:rPr>
        <w:footnoteRef/>
      </w:r>
      <w:r>
        <w:t xml:space="preserve"> Literally, “exalt the horn”</w:t>
      </w:r>
    </w:p>
  </w:footnote>
  <w:footnote w:id="6">
    <w:p w14:paraId="1DA7B972" w14:textId="77777777" w:rsidR="006B332A" w:rsidRDefault="006B332A" w:rsidP="00AA577A">
      <w:pPr>
        <w:pStyle w:val="footnote"/>
      </w:pPr>
      <w:r>
        <w:rPr>
          <w:rStyle w:val="FootnoteReference"/>
        </w:rPr>
        <w:footnoteRef/>
      </w:r>
      <w:r>
        <w:t xml:space="preserve"> Or “thankfully confess You with praise”</w:t>
      </w:r>
    </w:p>
  </w:footnote>
  <w:footnote w:id="7">
    <w:p w14:paraId="38D20E37" w14:textId="77777777" w:rsidR="006B332A" w:rsidRPr="004A3E27" w:rsidRDefault="006B332A"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6B332A" w:rsidRPr="004A3E27" w:rsidRDefault="006B332A"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6B332A" w:rsidRPr="004A3E27" w:rsidRDefault="006B332A"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6B332A" w:rsidRPr="004A3E27" w:rsidRDefault="006B332A"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6B332A" w:rsidRDefault="006B332A"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6B332A" w:rsidRPr="004A3E27" w:rsidRDefault="006B332A"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6B332A" w:rsidRPr="004A3E27" w:rsidRDefault="006B332A"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6B332A" w:rsidRPr="004A3E27" w:rsidRDefault="006B332A"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6B332A" w:rsidRDefault="006B332A" w:rsidP="00FE4DF0">
      <w:pPr>
        <w:pStyle w:val="footnote"/>
      </w:pPr>
      <w:r>
        <w:rPr>
          <w:rStyle w:val="FootnoteReference"/>
        </w:rPr>
        <w:footnoteRef/>
      </w:r>
      <w:r>
        <w:t xml:space="preserve"> [JS] or “enlarged me”</w:t>
      </w:r>
    </w:p>
  </w:footnote>
  <w:footnote w:id="16">
    <w:p w14:paraId="11264323" w14:textId="77777777" w:rsidR="006B332A" w:rsidRPr="004A3E27" w:rsidRDefault="006B332A"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6B332A" w:rsidRPr="004A3E27" w:rsidRDefault="006B332A"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6B332A" w:rsidRPr="004A3E27" w:rsidRDefault="006B332A"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6B332A" w:rsidRPr="004A3E27" w:rsidRDefault="006B332A"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6B332A" w:rsidRDefault="006B332A" w:rsidP="00FE4DF0">
      <w:pPr>
        <w:pStyle w:val="footnote"/>
      </w:pPr>
      <w:r>
        <w:rPr>
          <w:rStyle w:val="FootnoteReference"/>
        </w:rPr>
        <w:footnoteRef/>
      </w:r>
      <w:r>
        <w:t xml:space="preserve"> [JS] literally, “face”</w:t>
      </w:r>
    </w:p>
  </w:footnote>
  <w:footnote w:id="21">
    <w:p w14:paraId="580C9ECF" w14:textId="77777777" w:rsidR="006B332A" w:rsidRDefault="006B332A"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6B332A" w:rsidRPr="004A3E27" w:rsidRDefault="006B332A"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6B332A" w:rsidRPr="004A3E27" w:rsidRDefault="006B332A"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6B332A" w:rsidRDefault="006B332A" w:rsidP="00FE4DF0">
      <w:pPr>
        <w:pStyle w:val="footnote"/>
      </w:pPr>
      <w:r>
        <w:rPr>
          <w:rStyle w:val="FootnoteReference"/>
        </w:rPr>
        <w:footnoteRef/>
      </w:r>
      <w:r>
        <w:t xml:space="preserve"> [JS] or “and You will see me.”</w:t>
      </w:r>
    </w:p>
  </w:footnote>
  <w:footnote w:id="25">
    <w:p w14:paraId="082291B4" w14:textId="77777777" w:rsidR="006B332A" w:rsidRDefault="006B332A" w:rsidP="00FE4DF0">
      <w:pPr>
        <w:pStyle w:val="footnote"/>
      </w:pPr>
      <w:r>
        <w:rPr>
          <w:rStyle w:val="FootnoteReference"/>
        </w:rPr>
        <w:footnoteRef/>
      </w:r>
      <w:r>
        <w:t xml:space="preserve"> [JS] or lawlessness</w:t>
      </w:r>
    </w:p>
  </w:footnote>
  <w:footnote w:id="26">
    <w:p w14:paraId="313C55D2" w14:textId="77777777" w:rsidR="006B332A" w:rsidRDefault="006B332A" w:rsidP="00FE4DF0">
      <w:pPr>
        <w:pStyle w:val="footnote"/>
      </w:pPr>
      <w:r>
        <w:rPr>
          <w:rStyle w:val="FootnoteReference"/>
        </w:rPr>
        <w:footnoteRef/>
      </w:r>
      <w:r>
        <w:t xml:space="preserve"> [JS] “do obeisance”, “worship”, referring to the physical act</w:t>
      </w:r>
    </w:p>
  </w:footnote>
  <w:footnote w:id="27">
    <w:p w14:paraId="72B5324D" w14:textId="77777777" w:rsidR="006B332A" w:rsidRPr="004A3E27" w:rsidRDefault="006B332A"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6B332A" w:rsidRDefault="006B332A"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6B332A" w:rsidRPr="004A3E27" w:rsidRDefault="006B332A"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6B332A" w:rsidRPr="004A3E27" w:rsidRDefault="006B332A"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6B332A" w:rsidRDefault="006B332A" w:rsidP="00FE4DF0">
      <w:pPr>
        <w:pStyle w:val="footnote"/>
      </w:pPr>
      <w:r>
        <w:rPr>
          <w:rStyle w:val="FootnoteReference"/>
        </w:rPr>
        <w:footnoteRef/>
      </w:r>
      <w:r>
        <w:t xml:space="preserve"> [JS] or “give thanks”. The word conveys “thankfully confess with praise”</w:t>
      </w:r>
    </w:p>
  </w:footnote>
  <w:footnote w:id="32">
    <w:p w14:paraId="28FDF6CA" w14:textId="77777777" w:rsidR="006B332A" w:rsidRPr="004A3E27" w:rsidRDefault="006B332A"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6B332A" w:rsidRDefault="006B332A" w:rsidP="00FE4DF0">
      <w:pPr>
        <w:pStyle w:val="footnote"/>
      </w:pPr>
      <w:r>
        <w:rPr>
          <w:rStyle w:val="FootnoteReference"/>
        </w:rPr>
        <w:footnoteRef/>
      </w:r>
      <w:r>
        <w:t xml:space="preserve"> [JS] Fr. Lazarus and Brenton interpolate “my enemy”</w:t>
      </w:r>
    </w:p>
  </w:footnote>
  <w:footnote w:id="34">
    <w:p w14:paraId="15CE62DE" w14:textId="77777777" w:rsidR="006B332A" w:rsidRPr="004A3E27" w:rsidRDefault="006B332A"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6B332A" w:rsidRPr="004A3E27" w:rsidRDefault="006B332A" w:rsidP="00FE4DF0">
      <w:pPr>
        <w:pStyle w:val="footnote"/>
      </w:pPr>
      <w:r w:rsidRPr="004A3E27">
        <w:rPr>
          <w:rStyle w:val="FootnoteReference"/>
        </w:rPr>
        <w:footnoteRef/>
      </w:r>
      <w:r w:rsidRPr="004A3E27">
        <w:t xml:space="preserve"> Empties fall (Ephes. 5:18).</w:t>
      </w:r>
    </w:p>
  </w:footnote>
  <w:footnote w:id="36">
    <w:p w14:paraId="6BBCC77B" w14:textId="77777777" w:rsidR="006B332A" w:rsidRPr="004A3E27" w:rsidRDefault="006B332A"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6B332A" w:rsidRDefault="006B332A" w:rsidP="00FE4DF0">
      <w:pPr>
        <w:pStyle w:val="footnote"/>
      </w:pPr>
      <w:r>
        <w:rPr>
          <w:rStyle w:val="FootnoteReference"/>
        </w:rPr>
        <w:footnoteRef/>
      </w:r>
      <w:r>
        <w:t xml:space="preserve"> [JS] Fr. Athanasius has “therefore I will return on high.”</w:t>
      </w:r>
    </w:p>
  </w:footnote>
  <w:footnote w:id="38">
    <w:p w14:paraId="0C8D282F" w14:textId="77777777" w:rsidR="006B332A" w:rsidRDefault="006B332A" w:rsidP="00FE4DF0">
      <w:pPr>
        <w:pStyle w:val="footnote"/>
      </w:pPr>
      <w:r>
        <w:rPr>
          <w:rStyle w:val="FootnoteReference"/>
        </w:rPr>
        <w:footnoteRef/>
      </w:r>
      <w:r>
        <w:t xml:space="preserve"> [JS] or “give thanks to”, or “thankfully confess the Lord with Praise”</w:t>
      </w:r>
    </w:p>
  </w:footnote>
  <w:footnote w:id="39">
    <w:p w14:paraId="1E4B4F78" w14:textId="77777777" w:rsidR="006B332A" w:rsidRPr="004A3E27" w:rsidRDefault="006B332A"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6B332A" w:rsidRPr="004A3E27" w:rsidRDefault="006B332A" w:rsidP="00FE4DF0">
      <w:pPr>
        <w:pStyle w:val="footnote"/>
      </w:pPr>
      <w:r w:rsidRPr="004A3E27">
        <w:rPr>
          <w:rStyle w:val="FootnoteReference"/>
        </w:rPr>
        <w:footnoteRef/>
      </w:r>
      <w:r w:rsidRPr="004A3E27">
        <w:t xml:space="preserve"> Mt. 21:16.</w:t>
      </w:r>
    </w:p>
  </w:footnote>
  <w:footnote w:id="41">
    <w:p w14:paraId="58F34392" w14:textId="77777777" w:rsidR="006B332A" w:rsidRPr="004A3E27" w:rsidRDefault="006B332A"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6B332A" w:rsidRPr="004A3E27" w:rsidRDefault="006B332A"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6B332A" w:rsidRDefault="006B332A" w:rsidP="00FE4DF0">
      <w:pPr>
        <w:pStyle w:val="footnote"/>
      </w:pPr>
      <w:r>
        <w:rPr>
          <w:rStyle w:val="FootnoteReference"/>
        </w:rPr>
        <w:footnoteRef/>
      </w:r>
      <w:r>
        <w:t xml:space="preserve"> [JS] or “thank”, “I will thankfully confess You with praise”</w:t>
      </w:r>
    </w:p>
  </w:footnote>
  <w:footnote w:id="44">
    <w:p w14:paraId="193AEB69" w14:textId="77777777" w:rsidR="006B332A" w:rsidRDefault="006B332A" w:rsidP="00FE4DF0">
      <w:pPr>
        <w:pStyle w:val="footnote"/>
      </w:pPr>
      <w:r>
        <w:rPr>
          <w:rStyle w:val="FootnoteReference"/>
        </w:rPr>
        <w:footnoteRef/>
      </w:r>
      <w:r>
        <w:t xml:space="preserve"> [JS] Or, “I will confess You with thanksgiving”</w:t>
      </w:r>
    </w:p>
  </w:footnote>
  <w:footnote w:id="45">
    <w:p w14:paraId="0465CE66" w14:textId="77777777" w:rsidR="006B332A" w:rsidRDefault="006B332A" w:rsidP="00FE4DF0">
      <w:pPr>
        <w:pStyle w:val="footnote"/>
      </w:pPr>
      <w:r>
        <w:rPr>
          <w:rStyle w:val="FootnoteReference"/>
        </w:rPr>
        <w:footnoteRef/>
      </w:r>
      <w:r>
        <w:t xml:space="preserve"> [JS] literally, “from before Your face”</w:t>
      </w:r>
    </w:p>
  </w:footnote>
  <w:footnote w:id="46">
    <w:p w14:paraId="50ABDBD2" w14:textId="77777777" w:rsidR="006B332A" w:rsidRPr="004A3E27" w:rsidRDefault="006B332A"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6B332A" w:rsidRPr="004A3E27" w:rsidRDefault="006B332A"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6B332A" w:rsidRPr="004A3E27" w:rsidRDefault="006B332A"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6B332A" w:rsidRPr="004A3E27" w:rsidRDefault="006B332A"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6B332A" w:rsidRDefault="006B332A" w:rsidP="00FE4DF0">
      <w:pPr>
        <w:pStyle w:val="footnote"/>
      </w:pPr>
      <w:r>
        <w:rPr>
          <w:rStyle w:val="FootnoteReference"/>
        </w:rPr>
        <w:footnoteRef/>
      </w:r>
      <w:r>
        <w:t xml:space="preserve"> [JS] literally, “arm”</w:t>
      </w:r>
    </w:p>
  </w:footnote>
  <w:footnote w:id="51">
    <w:p w14:paraId="5B488F33" w14:textId="77777777" w:rsidR="006B332A" w:rsidRPr="004A3E27" w:rsidRDefault="006B332A"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6B332A" w:rsidRPr="004A3E27" w:rsidRDefault="006B332A"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6B332A" w:rsidRPr="004A3E27" w:rsidRDefault="006B332A"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6B332A" w:rsidRDefault="006B332A"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6B332A" w:rsidRDefault="006B332A" w:rsidP="00FE4DF0">
      <w:pPr>
        <w:pStyle w:val="footnote"/>
      </w:pPr>
      <w:r>
        <w:rPr>
          <w:rStyle w:val="FootnoteReference"/>
        </w:rPr>
        <w:footnoteRef/>
      </w:r>
      <w:r>
        <w:t xml:space="preserve"> [JS] from Fr. Athanasius</w:t>
      </w:r>
    </w:p>
  </w:footnote>
  <w:footnote w:id="56">
    <w:p w14:paraId="0CA2864E" w14:textId="77777777" w:rsidR="006B332A" w:rsidRPr="004A3E27" w:rsidRDefault="006B332A"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6B332A" w:rsidRPr="004A3E27" w:rsidRDefault="006B332A"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6B332A" w:rsidRPr="004A3E27" w:rsidRDefault="006B332A"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6B332A" w:rsidRPr="004A3E27" w:rsidRDefault="006B332A"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6B332A" w:rsidRPr="004A3E27" w:rsidRDefault="006B332A"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6B332A" w:rsidRPr="004A3E27" w:rsidRDefault="006B332A"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6B332A" w:rsidRPr="004A3E27" w:rsidRDefault="006B332A"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6B332A" w:rsidRPr="004A3E27" w:rsidRDefault="006B332A"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6B332A" w:rsidRDefault="006B332A"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6B332A" w:rsidRPr="004A3E27" w:rsidRDefault="006B332A"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6B332A" w:rsidRDefault="006B332A" w:rsidP="00FE4DF0">
      <w:pPr>
        <w:pStyle w:val="footnote"/>
      </w:pPr>
      <w:r>
        <w:rPr>
          <w:rStyle w:val="FootnoteReference"/>
        </w:rPr>
        <w:footnoteRef/>
      </w:r>
      <w:r>
        <w:t xml:space="preserve"> [JS] or “foundation”</w:t>
      </w:r>
    </w:p>
  </w:footnote>
  <w:footnote w:id="67">
    <w:p w14:paraId="27C14127" w14:textId="77777777" w:rsidR="006B332A" w:rsidRDefault="006B332A"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6B332A" w:rsidRPr="004A3E27" w:rsidRDefault="006B332A"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6B332A" w:rsidRPr="004A3E27" w:rsidRDefault="006B332A"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6B332A" w:rsidRDefault="006B332A" w:rsidP="00FE4DF0">
      <w:pPr>
        <w:pStyle w:val="footnote"/>
      </w:pPr>
      <w:r>
        <w:rPr>
          <w:rStyle w:val="FootnoteReference"/>
        </w:rPr>
        <w:footnoteRef/>
      </w:r>
      <w:r>
        <w:t xml:space="preserve"> [JS] literally, “then the sptrings of water were seen/appeared”</w:t>
      </w:r>
    </w:p>
  </w:footnote>
  <w:footnote w:id="71">
    <w:p w14:paraId="24C7F70C" w14:textId="77777777" w:rsidR="006B332A" w:rsidRPr="004A3E27" w:rsidRDefault="006B332A"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6B332A" w:rsidRPr="004A3E27" w:rsidRDefault="006B332A"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6B332A" w:rsidRPr="004A3E27" w:rsidRDefault="006B332A"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6B332A" w:rsidRPr="004A3E27" w:rsidRDefault="006B332A"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6B332A" w:rsidRPr="004A3E27" w:rsidRDefault="006B332A"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6B332A" w:rsidRDefault="006B332A" w:rsidP="00FE4DF0">
      <w:pPr>
        <w:pStyle w:val="footnote"/>
      </w:pPr>
      <w:r>
        <w:rPr>
          <w:rStyle w:val="FootnoteReference"/>
        </w:rPr>
        <w:footnoteRef/>
      </w:r>
      <w:r>
        <w:t xml:space="preserve"> [JS] or “give thanks to You”, or “thankfully confess You with praise”</w:t>
      </w:r>
    </w:p>
  </w:footnote>
  <w:footnote w:id="77">
    <w:p w14:paraId="4901377E" w14:textId="77777777" w:rsidR="006B332A" w:rsidRPr="004A3E27" w:rsidRDefault="006B332A"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6B332A" w:rsidRPr="004A3E27" w:rsidRDefault="006B332A"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6B332A" w:rsidRDefault="006B332A" w:rsidP="00FE4DF0">
      <w:pPr>
        <w:pStyle w:val="footnote"/>
      </w:pPr>
      <w:r>
        <w:rPr>
          <w:rStyle w:val="FootnoteReference"/>
        </w:rPr>
        <w:footnoteRef/>
      </w:r>
      <w:r>
        <w:t xml:space="preserve"> [JS] lit. day to day</w:t>
      </w:r>
    </w:p>
  </w:footnote>
  <w:footnote w:id="80">
    <w:p w14:paraId="2E33E650" w14:textId="77777777" w:rsidR="006B332A" w:rsidRDefault="006B332A"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6B332A" w:rsidRPr="004A3E27" w:rsidRDefault="006B332A" w:rsidP="00FE4DF0">
      <w:pPr>
        <w:pStyle w:val="footnote"/>
      </w:pPr>
      <w:r w:rsidRPr="004A3E27">
        <w:rPr>
          <w:rStyle w:val="FootnoteReference"/>
        </w:rPr>
        <w:footnoteRef/>
      </w:r>
      <w:r w:rsidRPr="004A3E27">
        <w:t xml:space="preserve"> Rom. 10:18.</w:t>
      </w:r>
    </w:p>
  </w:footnote>
  <w:footnote w:id="82">
    <w:p w14:paraId="4FB87AF1" w14:textId="77777777" w:rsidR="006B332A" w:rsidRDefault="006B332A" w:rsidP="00FE4DF0">
      <w:pPr>
        <w:pStyle w:val="footnote"/>
      </w:pPr>
      <w:r>
        <w:rPr>
          <w:rStyle w:val="FootnoteReference"/>
        </w:rPr>
        <w:footnoteRef/>
      </w:r>
      <w:r>
        <w:t xml:space="preserve"> [JS] Fr. Lazarus has “sanctuary”</w:t>
      </w:r>
    </w:p>
  </w:footnote>
  <w:footnote w:id="83">
    <w:p w14:paraId="7351480A"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6B332A" w:rsidRDefault="006B332A" w:rsidP="00FE4DF0">
      <w:pPr>
        <w:pStyle w:val="footnote"/>
      </w:pPr>
      <w:r>
        <w:rPr>
          <w:rStyle w:val="FootnoteReference"/>
        </w:rPr>
        <w:footnoteRef/>
      </w:r>
      <w:r>
        <w:t xml:space="preserve"> [JS] literally “giant”</w:t>
      </w:r>
    </w:p>
  </w:footnote>
  <w:footnote w:id="85">
    <w:p w14:paraId="587E8E5B" w14:textId="77777777" w:rsidR="006B332A" w:rsidRDefault="006B332A" w:rsidP="00FE4DF0">
      <w:pPr>
        <w:pStyle w:val="footnote"/>
      </w:pPr>
      <w:r>
        <w:rPr>
          <w:rStyle w:val="FootnoteReference"/>
        </w:rPr>
        <w:footnoteRef/>
      </w:r>
      <w:r>
        <w:t xml:space="preserve"> [JS] or “it”</w:t>
      </w:r>
    </w:p>
  </w:footnote>
  <w:footnote w:id="86">
    <w:p w14:paraId="0A2826E8"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6B332A" w:rsidRPr="004A3E27" w:rsidRDefault="006B332A"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6B332A" w:rsidRDefault="006B332A" w:rsidP="00FE4DF0">
      <w:pPr>
        <w:pStyle w:val="footnote"/>
      </w:pPr>
      <w:r>
        <w:rPr>
          <w:rStyle w:val="FootnoteReference"/>
        </w:rPr>
        <w:footnoteRef/>
      </w:r>
      <w:r>
        <w:t xml:space="preserve"> [JS] literally “holy place”.</w:t>
      </w:r>
    </w:p>
  </w:footnote>
  <w:footnote w:id="90">
    <w:p w14:paraId="5426E5FE" w14:textId="77777777" w:rsidR="006B332A" w:rsidRDefault="006B332A"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6B332A" w:rsidRPr="004A3E27" w:rsidRDefault="006B332A"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6B332A" w:rsidRDefault="006B332A"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6B332A" w:rsidRDefault="006B332A" w:rsidP="00FE4DF0">
      <w:pPr>
        <w:pStyle w:val="footnote"/>
      </w:pPr>
      <w:r>
        <w:rPr>
          <w:rStyle w:val="FootnoteReference"/>
        </w:rPr>
        <w:footnoteRef/>
      </w:r>
      <w:r>
        <w:t xml:space="preserve"> [JS] or “his glory is great by your salvation/deliverance”</w:t>
      </w:r>
    </w:p>
  </w:footnote>
  <w:footnote w:id="94">
    <w:p w14:paraId="6F468A06" w14:textId="77777777" w:rsidR="006B332A" w:rsidRPr="004A3E27" w:rsidRDefault="006B332A"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6B332A" w:rsidRPr="004A3E27" w:rsidRDefault="006B332A"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6B332A" w:rsidRPr="004A3E27" w:rsidRDefault="006B332A"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6B332A" w:rsidRPr="004A3E27" w:rsidRDefault="006B332A"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6B332A" w:rsidRDefault="006B332A" w:rsidP="00FE4DF0">
      <w:pPr>
        <w:pStyle w:val="footnote"/>
      </w:pPr>
      <w:r>
        <w:rPr>
          <w:rStyle w:val="FootnoteReference"/>
        </w:rPr>
        <w:footnoteRef/>
      </w:r>
      <w:r>
        <w:t xml:space="preserve"> [JS] Fr. Lazarus has “dwell in the holy place”.</w:t>
      </w:r>
    </w:p>
  </w:footnote>
  <w:footnote w:id="99">
    <w:p w14:paraId="3195C65D" w14:textId="77777777" w:rsidR="006B332A" w:rsidRPr="004A3E27" w:rsidRDefault="006B332A" w:rsidP="00FE4DF0">
      <w:pPr>
        <w:pStyle w:val="footnote"/>
      </w:pPr>
      <w:r w:rsidRPr="004A3E27">
        <w:rPr>
          <w:rStyle w:val="FootnoteReference"/>
        </w:rPr>
        <w:footnoteRef/>
      </w:r>
      <w:r w:rsidRPr="004A3E27">
        <w:t xml:space="preserve"> Mt. 27:39,43; Wis. 2:12-20.</w:t>
      </w:r>
    </w:p>
  </w:footnote>
  <w:footnote w:id="100">
    <w:p w14:paraId="59E7A797" w14:textId="77777777" w:rsidR="006B332A" w:rsidRPr="004A3E27" w:rsidRDefault="006B332A" w:rsidP="00FE4DF0">
      <w:pPr>
        <w:pStyle w:val="footnote"/>
      </w:pPr>
      <w:r w:rsidRPr="004A3E27">
        <w:rPr>
          <w:rStyle w:val="FootnoteReference"/>
        </w:rPr>
        <w:footnoteRef/>
      </w:r>
      <w:r w:rsidRPr="004A3E27">
        <w:t xml:space="preserve"> Lam. 2:16; 3:46.</w:t>
      </w:r>
    </w:p>
  </w:footnote>
  <w:footnote w:id="101">
    <w:p w14:paraId="27152279" w14:textId="77777777" w:rsidR="006B332A" w:rsidRPr="004A3E27" w:rsidRDefault="006B332A" w:rsidP="00FE4DF0">
      <w:pPr>
        <w:pStyle w:val="footnote"/>
      </w:pPr>
      <w:r w:rsidRPr="004A3E27">
        <w:rPr>
          <w:rStyle w:val="FootnoteReference"/>
        </w:rPr>
        <w:footnoteRef/>
      </w:r>
      <w:r w:rsidRPr="004A3E27">
        <w:t xml:space="preserve"> Jn. 19:37.</w:t>
      </w:r>
    </w:p>
  </w:footnote>
  <w:footnote w:id="102">
    <w:p w14:paraId="70D854E5" w14:textId="77777777" w:rsidR="006B332A" w:rsidRPr="004A3E27" w:rsidRDefault="006B332A" w:rsidP="00FE4DF0">
      <w:pPr>
        <w:pStyle w:val="footnote"/>
      </w:pPr>
      <w:r w:rsidRPr="004A3E27">
        <w:rPr>
          <w:rStyle w:val="FootnoteReference"/>
        </w:rPr>
        <w:footnoteRef/>
      </w:r>
      <w:r w:rsidRPr="004A3E27">
        <w:t xml:space="preserve"> Jn. 19:24.</w:t>
      </w:r>
    </w:p>
  </w:footnote>
  <w:footnote w:id="103">
    <w:p w14:paraId="363DC656" w14:textId="77777777" w:rsidR="006B332A" w:rsidRPr="004A3E27" w:rsidRDefault="006B332A"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6B332A" w:rsidRDefault="006B332A" w:rsidP="00FE4DF0">
      <w:pPr>
        <w:pStyle w:val="footnote"/>
      </w:pPr>
      <w:r>
        <w:rPr>
          <w:rStyle w:val="FootnoteReference"/>
        </w:rPr>
        <w:footnoteRef/>
      </w:r>
      <w:r>
        <w:t xml:space="preserve"> [JS]Others have “and my only-begotten from the hand of the dog.”</w:t>
      </w:r>
    </w:p>
  </w:footnote>
  <w:footnote w:id="105">
    <w:p w14:paraId="2D0445E5" w14:textId="77777777" w:rsidR="006B332A" w:rsidRDefault="006B332A" w:rsidP="00FE4DF0">
      <w:pPr>
        <w:pStyle w:val="footnote"/>
      </w:pPr>
      <w:r>
        <w:rPr>
          <w:rStyle w:val="FootnoteReference"/>
        </w:rPr>
        <w:footnoteRef/>
      </w:r>
      <w:r>
        <w:t xml:space="preserve"> [JS] Fr. Lazarus has “the rhinoceros.”</w:t>
      </w:r>
    </w:p>
  </w:footnote>
  <w:footnote w:id="106">
    <w:p w14:paraId="17FA29C0" w14:textId="77777777" w:rsidR="006B332A" w:rsidRPr="004A3E27" w:rsidRDefault="006B332A" w:rsidP="00FE4DF0">
      <w:pPr>
        <w:pStyle w:val="footnote"/>
      </w:pPr>
      <w:r w:rsidRPr="004A3E27">
        <w:rPr>
          <w:rStyle w:val="FootnoteReference"/>
        </w:rPr>
        <w:footnoteRef/>
      </w:r>
      <w:r w:rsidRPr="004A3E27">
        <w:t xml:space="preserve"> Hebrews 2:12.</w:t>
      </w:r>
    </w:p>
  </w:footnote>
  <w:footnote w:id="107">
    <w:p w14:paraId="73207021" w14:textId="77777777" w:rsidR="006B332A" w:rsidRDefault="006B332A" w:rsidP="00FE4DF0">
      <w:pPr>
        <w:pStyle w:val="footnote"/>
      </w:pPr>
      <w:r>
        <w:rPr>
          <w:rStyle w:val="FootnoteReference"/>
        </w:rPr>
        <w:footnoteRef/>
      </w:r>
      <w:r>
        <w:t xml:space="preserve"> [JS] literally “all you seed of Jacob”</w:t>
      </w:r>
    </w:p>
  </w:footnote>
  <w:footnote w:id="108">
    <w:p w14:paraId="3E7AA9D5" w14:textId="77777777" w:rsidR="006B332A" w:rsidRDefault="006B332A" w:rsidP="00FE4DF0">
      <w:pPr>
        <w:pStyle w:val="footnote"/>
      </w:pPr>
      <w:r>
        <w:rPr>
          <w:rStyle w:val="FootnoteReference"/>
        </w:rPr>
        <w:footnoteRef/>
      </w:r>
      <w:r>
        <w:t xml:space="preserve"> [JS] Congregation or assembly, not building.</w:t>
      </w:r>
    </w:p>
  </w:footnote>
  <w:footnote w:id="109">
    <w:p w14:paraId="02D2365C" w14:textId="77777777" w:rsidR="006B332A" w:rsidRDefault="006B332A" w:rsidP="00FE4DF0">
      <w:pPr>
        <w:pStyle w:val="footnote"/>
      </w:pPr>
      <w:r>
        <w:rPr>
          <w:rStyle w:val="FootnoteReference"/>
        </w:rPr>
        <w:footnoteRef/>
      </w:r>
      <w:r>
        <w:t xml:space="preserve"> [JS] or “give thanks to”</w:t>
      </w:r>
    </w:p>
  </w:footnote>
  <w:footnote w:id="110">
    <w:p w14:paraId="557C2310" w14:textId="77777777" w:rsidR="006B332A" w:rsidRDefault="006B332A" w:rsidP="00FE4DF0">
      <w:pPr>
        <w:pStyle w:val="footnote"/>
      </w:pPr>
      <w:r>
        <w:rPr>
          <w:rStyle w:val="FootnoteReference"/>
        </w:rPr>
        <w:footnoteRef/>
      </w:r>
      <w:r>
        <w:t xml:space="preserve"> [JS] did obeisance, i.e. the physical act of bowing down.</w:t>
      </w:r>
    </w:p>
  </w:footnote>
  <w:footnote w:id="111">
    <w:p w14:paraId="165A0D23" w14:textId="77777777" w:rsidR="006B332A" w:rsidRPr="004A3E27" w:rsidRDefault="006B332A"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6B332A" w:rsidRPr="004A3E27" w:rsidRDefault="006B332A" w:rsidP="00FE4DF0">
      <w:pPr>
        <w:pStyle w:val="footnote"/>
      </w:pPr>
      <w:r w:rsidRPr="004A3E27">
        <w:rPr>
          <w:rStyle w:val="FootnoteReference"/>
        </w:rPr>
        <w:footnoteRef/>
      </w:r>
      <w:r w:rsidRPr="004A3E27">
        <w:t xml:space="preserve"> Romans 3:24-26; John 17:4; 19:30.</w:t>
      </w:r>
    </w:p>
  </w:footnote>
  <w:footnote w:id="113">
    <w:p w14:paraId="5520107D" w14:textId="77777777" w:rsidR="006B332A" w:rsidRPr="004A3E27" w:rsidRDefault="006B332A"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6B332A" w:rsidRPr="004A3E27" w:rsidRDefault="006B332A"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6B332A" w:rsidRPr="004A3E27" w:rsidRDefault="006B332A"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6B332A" w:rsidRPr="004A3E27" w:rsidRDefault="006B332A" w:rsidP="00FE4DF0">
      <w:pPr>
        <w:pStyle w:val="footnote"/>
      </w:pPr>
      <w:r w:rsidRPr="004A3E27">
        <w:rPr>
          <w:rStyle w:val="FootnoteReference"/>
        </w:rPr>
        <w:footnoteRef/>
      </w:r>
      <w:r w:rsidRPr="004A3E27">
        <w:t xml:space="preserve"> Is. 2:2; Dan. 2:35; 1 Cor. 10:4.</w:t>
      </w:r>
    </w:p>
  </w:footnote>
  <w:footnote w:id="118">
    <w:p w14:paraId="15300675" w14:textId="77777777" w:rsidR="006B332A" w:rsidRPr="004A3E27" w:rsidRDefault="006B332A"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6B332A" w:rsidRDefault="006B332A" w:rsidP="00FE4DF0">
      <w:pPr>
        <w:pStyle w:val="footnote"/>
      </w:pPr>
      <w:r>
        <w:rPr>
          <w:rStyle w:val="FootnoteReference"/>
        </w:rPr>
        <w:footnoteRef/>
      </w:r>
      <w:r>
        <w:t xml:space="preserve"> [JS] [] found in Coptic. See the Ninth Hour of Tuesday of Holy Week.</w:t>
      </w:r>
    </w:p>
  </w:footnote>
  <w:footnote w:id="120">
    <w:p w14:paraId="04E71EC7" w14:textId="77777777" w:rsidR="006B332A" w:rsidRDefault="006B332A" w:rsidP="00FE4DF0">
      <w:pPr>
        <w:pStyle w:val="footnote"/>
      </w:pPr>
      <w:r>
        <w:rPr>
          <w:rStyle w:val="FootnoteReference"/>
        </w:rPr>
        <w:footnoteRef/>
      </w:r>
      <w:r>
        <w:t xml:space="preserve"> [JS] literally: “because they are from of old”.</w:t>
      </w:r>
    </w:p>
  </w:footnote>
  <w:footnote w:id="121">
    <w:p w14:paraId="31947E34" w14:textId="77777777" w:rsidR="006B332A" w:rsidRDefault="006B332A" w:rsidP="00FE4DF0">
      <w:pPr>
        <w:pStyle w:val="footnote"/>
      </w:pPr>
      <w:r>
        <w:rPr>
          <w:rStyle w:val="FootnoteReference"/>
        </w:rPr>
        <w:footnoteRef/>
      </w:r>
      <w:r>
        <w:t xml:space="preserve"> [JS] literally, “so He sets a law for those who sin in the way.”</w:t>
      </w:r>
    </w:p>
  </w:footnote>
  <w:footnote w:id="122">
    <w:p w14:paraId="28BA566D" w14:textId="77777777" w:rsidR="006B332A" w:rsidRPr="004A3E27" w:rsidRDefault="006B332A"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6B332A" w:rsidRDefault="006B332A" w:rsidP="00FE4DF0">
      <w:pPr>
        <w:pStyle w:val="footnote"/>
      </w:pPr>
      <w:r>
        <w:rPr>
          <w:rStyle w:val="FootnoteReference"/>
        </w:rPr>
        <w:footnoteRef/>
      </w:r>
      <w:r>
        <w:t xml:space="preserve"> [JS] NETS and Fr. Athanasius have “You will”</w:t>
      </w:r>
    </w:p>
  </w:footnote>
  <w:footnote w:id="125">
    <w:p w14:paraId="038B824F" w14:textId="77777777" w:rsidR="006B332A" w:rsidRPr="004A3E27" w:rsidRDefault="006B332A"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6B332A" w:rsidRDefault="006B332A" w:rsidP="00FE4DF0">
      <w:pPr>
        <w:pStyle w:val="footnote"/>
      </w:pPr>
      <w:r>
        <w:rPr>
          <w:rStyle w:val="FootnoteReference"/>
        </w:rPr>
        <w:footnoteRef/>
      </w:r>
      <w:r>
        <w:t xml:space="preserve"> Present in Fr. Athanasius and OSB.</w:t>
      </w:r>
    </w:p>
  </w:footnote>
  <w:footnote w:id="127">
    <w:p w14:paraId="5A2E245A" w14:textId="77777777" w:rsidR="006B332A" w:rsidRPr="004A3E27" w:rsidRDefault="006B332A"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6B332A" w:rsidRDefault="006B332A"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6B332A" w:rsidRPr="004A3E27" w:rsidRDefault="006B332A"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6B332A" w:rsidRPr="004A3E27" w:rsidRDefault="006B332A"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6B332A" w:rsidRPr="004A3E27" w:rsidRDefault="006B332A"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6B332A" w:rsidRDefault="006B332A" w:rsidP="00FE4DF0">
      <w:pPr>
        <w:pStyle w:val="footnote"/>
      </w:pPr>
      <w:r>
        <w:rPr>
          <w:rStyle w:val="FootnoteReference"/>
        </w:rPr>
        <w:footnoteRef/>
      </w:r>
      <w:r>
        <w:t xml:space="preserve"> [JS] literally, “place”</w:t>
      </w:r>
    </w:p>
  </w:footnote>
  <w:footnote w:id="133">
    <w:p w14:paraId="46354952" w14:textId="77777777" w:rsidR="006B332A" w:rsidRPr="004A3E27" w:rsidRDefault="006B332A"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6B332A" w:rsidRPr="004A3E27" w:rsidRDefault="006B332A"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6B332A" w:rsidRPr="004A3E27" w:rsidRDefault="006B332A"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6B332A" w:rsidRPr="004A3E27" w:rsidRDefault="006B332A" w:rsidP="00FE4DF0">
      <w:pPr>
        <w:pStyle w:val="footnote"/>
      </w:pPr>
      <w:r w:rsidRPr="004A3E27">
        <w:tab/>
        <w:t>‘No sweeter fragrance than to follow Christ,</w:t>
      </w:r>
    </w:p>
    <w:p w14:paraId="2167CB8A" w14:textId="77777777" w:rsidR="006B332A" w:rsidRPr="004A3E27" w:rsidRDefault="006B332A" w:rsidP="00FE4DF0">
      <w:pPr>
        <w:pStyle w:val="footnote"/>
      </w:pPr>
      <w:r w:rsidRPr="004A3E27">
        <w:tab/>
        <w:t>when man makes offerings of a holy life,</w:t>
      </w:r>
    </w:p>
    <w:p w14:paraId="25F8378A" w14:textId="77777777" w:rsidR="006B332A" w:rsidRPr="004A3E27" w:rsidRDefault="006B332A" w:rsidP="00FE4DF0">
      <w:pPr>
        <w:pStyle w:val="footnote"/>
      </w:pPr>
      <w:r w:rsidRPr="004A3E27">
        <w:tab/>
        <w:t>and offers golden deeds in sacrifice’ (St. Prosper).</w:t>
      </w:r>
    </w:p>
  </w:footnote>
  <w:footnote w:id="136">
    <w:p w14:paraId="3E776AC5" w14:textId="77777777" w:rsidR="006B332A" w:rsidRPr="004A3E27" w:rsidRDefault="006B332A"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6B332A" w:rsidRPr="004A3E27" w:rsidRDefault="006B332A"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6B332A" w:rsidRDefault="006B332A" w:rsidP="00FE4DF0">
      <w:pPr>
        <w:pStyle w:val="footnote"/>
      </w:pPr>
      <w:r>
        <w:rPr>
          <w:rStyle w:val="FootnoteReference"/>
        </w:rPr>
        <w:footnoteRef/>
      </w:r>
      <w:r>
        <w:t xml:space="preserve"> [JS] confess: or “give thanks to”, or “thankfully confess”</w:t>
      </w:r>
    </w:p>
  </w:footnote>
  <w:footnote w:id="139">
    <w:p w14:paraId="62C720F8" w14:textId="57A2E005" w:rsidR="006B332A" w:rsidRPr="004A3E27" w:rsidRDefault="006B332A"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6B332A" w:rsidRDefault="006B332A" w:rsidP="00FE4DF0">
      <w:pPr>
        <w:pStyle w:val="footnote"/>
      </w:pPr>
      <w:r>
        <w:rPr>
          <w:rStyle w:val="FootnoteReference"/>
        </w:rPr>
        <w:footnoteRef/>
      </w:r>
      <w:r>
        <w:t xml:space="preserve"> [JS] “do obeisance”, i.e. a physical act.</w:t>
      </w:r>
    </w:p>
  </w:footnote>
  <w:footnote w:id="141">
    <w:p w14:paraId="5B66A6BE" w14:textId="77777777" w:rsidR="006B332A" w:rsidRPr="004A3E27" w:rsidRDefault="006B332A"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6B332A" w:rsidRPr="004A3E27" w:rsidRDefault="006B332A"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6B332A" w:rsidRPr="004A3E27" w:rsidRDefault="006B332A"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6B332A" w:rsidRDefault="006B332A" w:rsidP="00FE4DF0">
      <w:pPr>
        <w:pStyle w:val="footnote"/>
      </w:pPr>
      <w:r>
        <w:rPr>
          <w:rStyle w:val="FootnoteReference"/>
        </w:rPr>
        <w:footnoteRef/>
      </w:r>
      <w:r>
        <w:t xml:space="preserve"> [JS] or “You have granted”</w:t>
      </w:r>
    </w:p>
  </w:footnote>
  <w:footnote w:id="145">
    <w:p w14:paraId="325D22B4" w14:textId="77777777" w:rsidR="006B332A" w:rsidRPr="004A3E27" w:rsidRDefault="006B332A"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6B332A" w:rsidRPr="004A3E27" w:rsidRDefault="006B332A"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6B332A" w:rsidRPr="004A3E27" w:rsidRDefault="006B332A"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6B332A" w:rsidRDefault="006B332A" w:rsidP="00FE4DF0">
      <w:pPr>
        <w:pStyle w:val="footnote"/>
      </w:pPr>
      <w:r>
        <w:rPr>
          <w:rStyle w:val="FootnoteReference"/>
        </w:rPr>
        <w:footnoteRef/>
      </w:r>
      <w:r>
        <w:t xml:space="preserve"> [JS] or “give thanks to You”, or “thankfully confess You with praise”</w:t>
      </w:r>
    </w:p>
  </w:footnote>
  <w:footnote w:id="149">
    <w:p w14:paraId="39FF6169" w14:textId="77777777" w:rsidR="006B332A" w:rsidRPr="004A3E27" w:rsidRDefault="006B332A"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6B332A" w:rsidRPr="004A3E27" w:rsidRDefault="006B332A" w:rsidP="00FE4DF0">
      <w:pPr>
        <w:pStyle w:val="footnote"/>
      </w:pPr>
      <w:r w:rsidRPr="004A3E27">
        <w:rPr>
          <w:rStyle w:val="FootnoteReference"/>
        </w:rPr>
        <w:footnoteRef/>
      </w:r>
      <w:r w:rsidRPr="004A3E27">
        <w:t xml:space="preserve"> Luke 23:46.</w:t>
      </w:r>
    </w:p>
  </w:footnote>
  <w:footnote w:id="151">
    <w:p w14:paraId="25ECBE0F" w14:textId="77777777" w:rsidR="006B332A" w:rsidRPr="004A3E27" w:rsidRDefault="006B332A"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6B332A" w:rsidRDefault="006B332A" w:rsidP="00FE4DF0">
      <w:pPr>
        <w:pStyle w:val="footnote"/>
      </w:pPr>
      <w:r>
        <w:rPr>
          <w:rStyle w:val="FootnoteReference"/>
        </w:rPr>
        <w:footnoteRef/>
      </w:r>
      <w:r>
        <w:t xml:space="preserve"> [JS] Fr. Athanasius has “slander”. See the Sixth Hour of Maundy Thursday.</w:t>
      </w:r>
    </w:p>
  </w:footnote>
  <w:footnote w:id="153">
    <w:p w14:paraId="78D10C58" w14:textId="77777777" w:rsidR="006B332A" w:rsidRPr="004A3E27" w:rsidRDefault="006B332A"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6B332A" w:rsidRDefault="006B332A"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6B332A" w:rsidRPr="004A3E27" w:rsidRDefault="006B332A"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6B332A" w:rsidRDefault="006B332A" w:rsidP="00FE4DF0">
      <w:pPr>
        <w:pStyle w:val="footnote"/>
      </w:pPr>
      <w:r>
        <w:rPr>
          <w:rStyle w:val="FootnoteReference"/>
        </w:rPr>
        <w:footnoteRef/>
      </w:r>
      <w:r>
        <w:t xml:space="preserve"> [JS] or “seeks out”</w:t>
      </w:r>
    </w:p>
  </w:footnote>
  <w:footnote w:id="157">
    <w:p w14:paraId="0F92548A" w14:textId="77777777" w:rsidR="006B332A" w:rsidRDefault="006B332A"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6B332A" w:rsidRPr="004A3E27" w:rsidRDefault="006B332A"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6B332A" w:rsidRPr="004A3E27" w:rsidRDefault="006B332A"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6B332A" w:rsidRPr="004A3E27" w:rsidRDefault="006B332A"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6B332A" w:rsidRDefault="006B332A"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6B332A" w:rsidRDefault="006B332A" w:rsidP="00FE4DF0">
      <w:pPr>
        <w:pStyle w:val="footnote"/>
      </w:pPr>
      <w:r>
        <w:rPr>
          <w:rStyle w:val="FootnoteReference"/>
        </w:rPr>
        <w:footnoteRef/>
      </w:r>
      <w:r>
        <w:t xml:space="preserve"> [JS] or, “boast”</w:t>
      </w:r>
    </w:p>
  </w:footnote>
  <w:footnote w:id="163">
    <w:p w14:paraId="2CFDA39C" w14:textId="77777777" w:rsidR="006B332A" w:rsidRPr="004A3E27" w:rsidRDefault="006B332A"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6B332A" w:rsidRDefault="006B332A"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6B332A" w:rsidRDefault="006B332A" w:rsidP="00FE4DF0">
      <w:pPr>
        <w:pStyle w:val="footnote"/>
      </w:pPr>
      <w:r>
        <w:rPr>
          <w:rStyle w:val="FootnoteReference"/>
        </w:rPr>
        <w:footnoteRef/>
      </w:r>
      <w:r>
        <w:t xml:space="preserve"> [JS] or “Confess the Lord with the harp.</w:t>
      </w:r>
    </w:p>
  </w:footnote>
  <w:footnote w:id="166">
    <w:p w14:paraId="26A324FF" w14:textId="77777777" w:rsidR="006B332A" w:rsidRPr="004A3E27" w:rsidRDefault="006B332A"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6B332A" w:rsidRPr="004A3E27" w:rsidRDefault="006B332A"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6B332A" w:rsidRPr="004A3E27" w:rsidRDefault="006B332A" w:rsidP="00FE4DF0">
      <w:pPr>
        <w:pStyle w:val="footnote"/>
      </w:pPr>
      <w:r w:rsidRPr="004A3E27">
        <w:rPr>
          <w:rStyle w:val="FootnoteReference"/>
        </w:rPr>
        <w:footnoteRef/>
      </w:r>
      <w:r w:rsidRPr="004A3E27">
        <w:t xml:space="preserve"> Naturally and spiritually (Jn. 3:3-6).</w:t>
      </w:r>
    </w:p>
  </w:footnote>
  <w:footnote w:id="169">
    <w:p w14:paraId="33BD0C04" w14:textId="77777777" w:rsidR="006B332A" w:rsidRDefault="006B332A" w:rsidP="00FE4DF0">
      <w:pPr>
        <w:pStyle w:val="footnote"/>
      </w:pPr>
      <w:r>
        <w:rPr>
          <w:rStyle w:val="FootnoteReference"/>
        </w:rPr>
        <w:footnoteRef/>
      </w:r>
      <w:r>
        <w:t xml:space="preserve"> [JS] Fr. Lazarus has “plans”</w:t>
      </w:r>
    </w:p>
  </w:footnote>
  <w:footnote w:id="170">
    <w:p w14:paraId="7682CE17" w14:textId="77777777" w:rsidR="006B332A" w:rsidRDefault="006B332A" w:rsidP="00FE4DF0">
      <w:pPr>
        <w:pStyle w:val="footnote"/>
      </w:pPr>
      <w:r>
        <w:rPr>
          <w:rStyle w:val="FootnoteReference"/>
        </w:rPr>
        <w:footnoteRef/>
      </w:r>
      <w:r>
        <w:t xml:space="preserve"> [JS] or “fashioned”</w:t>
      </w:r>
    </w:p>
  </w:footnote>
  <w:footnote w:id="171">
    <w:p w14:paraId="132943FD" w14:textId="77777777" w:rsidR="006B332A" w:rsidRDefault="006B332A" w:rsidP="00FE4DF0">
      <w:pPr>
        <w:pStyle w:val="footnote"/>
      </w:pPr>
      <w:r>
        <w:rPr>
          <w:rStyle w:val="FootnoteReference"/>
        </w:rPr>
        <w:footnoteRef/>
      </w:r>
      <w:r>
        <w:t xml:space="preserve"> Fr. Athanasius has “My soul shall make her boast in the Lord”</w:t>
      </w:r>
    </w:p>
  </w:footnote>
  <w:footnote w:id="172">
    <w:p w14:paraId="31220FA9" w14:textId="77777777" w:rsidR="006B332A" w:rsidRPr="004A3E27" w:rsidRDefault="006B332A"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6B332A" w:rsidRPr="004A3E27" w:rsidRDefault="006B332A"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6B332A" w:rsidRDefault="006B332A" w:rsidP="00FE4DF0">
      <w:pPr>
        <w:pStyle w:val="footnote"/>
      </w:pPr>
      <w:r>
        <w:rPr>
          <w:rStyle w:val="FootnoteReference"/>
        </w:rPr>
        <w:footnoteRef/>
      </w:r>
      <w:r>
        <w:t xml:space="preserve"> [JS] or “contrite in heart”</w:t>
      </w:r>
    </w:p>
  </w:footnote>
  <w:footnote w:id="175">
    <w:p w14:paraId="14DF6359" w14:textId="77777777" w:rsidR="006B332A" w:rsidRDefault="006B332A" w:rsidP="00FE4DF0">
      <w:pPr>
        <w:pStyle w:val="footnote"/>
      </w:pPr>
      <w:r>
        <w:rPr>
          <w:rStyle w:val="FootnoteReference"/>
        </w:rPr>
        <w:footnoteRef/>
      </w:r>
      <w:r>
        <w:t xml:space="preserve"> [JS] Coptic has “eat their hearts”, which Fr. Athanasius renders, “regret”</w:t>
      </w:r>
    </w:p>
  </w:footnote>
  <w:footnote w:id="176">
    <w:p w14:paraId="58F2F9D4" w14:textId="77777777" w:rsidR="006B332A" w:rsidRDefault="006B332A" w:rsidP="00FE4DF0">
      <w:pPr>
        <w:pStyle w:val="footnote"/>
      </w:pPr>
      <w:r>
        <w:rPr>
          <w:rStyle w:val="FootnoteReference"/>
        </w:rPr>
        <w:footnoteRef/>
      </w:r>
      <w:r>
        <w:t xml:space="preserve"> [JS] or regret.</w:t>
      </w:r>
    </w:p>
  </w:footnote>
  <w:footnote w:id="177">
    <w:p w14:paraId="7C6726EC" w14:textId="77777777" w:rsidR="006B332A" w:rsidRPr="004A3E27" w:rsidRDefault="006B332A"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6B332A" w:rsidRDefault="006B332A" w:rsidP="00FE4DF0">
      <w:pPr>
        <w:pStyle w:val="footnote"/>
      </w:pPr>
      <w:r>
        <w:rPr>
          <w:rStyle w:val="FootnoteReference"/>
        </w:rPr>
        <w:footnoteRef/>
      </w:r>
      <w:r>
        <w:t xml:space="preserve"> [JS] literally “and my soul with barrenness/childlessness.”</w:t>
      </w:r>
    </w:p>
  </w:footnote>
  <w:footnote w:id="179">
    <w:p w14:paraId="54CFA836" w14:textId="77777777" w:rsidR="006B332A" w:rsidRPr="004A3E27" w:rsidRDefault="006B332A" w:rsidP="00FE4DF0">
      <w:pPr>
        <w:pStyle w:val="footnote"/>
      </w:pPr>
      <w:r w:rsidRPr="004A3E27">
        <w:rPr>
          <w:rStyle w:val="FootnoteReference"/>
        </w:rPr>
        <w:footnoteRef/>
      </w:r>
      <w:r w:rsidRPr="004A3E27">
        <w:t xml:space="preserve"> John 19:1; Mt. 27:26.</w:t>
      </w:r>
    </w:p>
  </w:footnote>
  <w:footnote w:id="180">
    <w:p w14:paraId="3D74FD47" w14:textId="77777777" w:rsidR="006B332A" w:rsidRPr="004A3E27" w:rsidRDefault="006B332A"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6B332A" w:rsidRDefault="006B332A"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6B332A" w:rsidRDefault="006B332A" w:rsidP="00FE4DF0">
      <w:pPr>
        <w:pStyle w:val="footnote"/>
      </w:pPr>
      <w:r>
        <w:rPr>
          <w:rStyle w:val="FootnoteReference"/>
        </w:rPr>
        <w:footnoteRef/>
      </w:r>
      <w:r>
        <w:t xml:space="preserve"> [JS] [] found in Coptic</w:t>
      </w:r>
    </w:p>
  </w:footnote>
  <w:footnote w:id="183">
    <w:p w14:paraId="2BFC7D3A" w14:textId="77777777" w:rsidR="006B332A" w:rsidRPr="004A3E27" w:rsidRDefault="006B332A"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6B332A" w:rsidRDefault="006B332A" w:rsidP="00FE4DF0">
      <w:pPr>
        <w:pStyle w:val="footnote"/>
      </w:pPr>
      <w:r>
        <w:rPr>
          <w:rStyle w:val="FootnoteReference"/>
        </w:rPr>
        <w:footnoteRef/>
      </w:r>
      <w:r>
        <w:t xml:space="preserve"> [JS] or “Aha! Aha!” Or “Well done! Well done!”</w:t>
      </w:r>
    </w:p>
  </w:footnote>
  <w:footnote w:id="185">
    <w:p w14:paraId="58BE268C" w14:textId="77777777" w:rsidR="006B332A" w:rsidRDefault="006B332A"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6B332A" w:rsidRDefault="006B332A" w:rsidP="00FE4DF0">
      <w:pPr>
        <w:pStyle w:val="footnote"/>
      </w:pPr>
      <w:r>
        <w:rPr>
          <w:rStyle w:val="FootnoteReference"/>
        </w:rPr>
        <w:footnoteRef/>
      </w:r>
      <w:r>
        <w:t xml:space="preserve"> [JS] Fr. Lazarus has, “towering mountains”</w:t>
      </w:r>
    </w:p>
  </w:footnote>
  <w:footnote w:id="187">
    <w:p w14:paraId="69233214" w14:textId="77777777" w:rsidR="006B332A" w:rsidRPr="004A3E27" w:rsidRDefault="006B332A"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6B332A" w:rsidRDefault="006B332A" w:rsidP="00FE4DF0">
      <w:pPr>
        <w:pStyle w:val="footnote"/>
      </w:pPr>
      <w:r>
        <w:rPr>
          <w:rStyle w:val="FootnoteReference"/>
        </w:rPr>
        <w:footnoteRef/>
      </w:r>
      <w:r>
        <w:t xml:space="preserve"> [JS] OSB has “many waters”</w:t>
      </w:r>
    </w:p>
  </w:footnote>
  <w:footnote w:id="189">
    <w:p w14:paraId="25EA570D" w14:textId="77777777" w:rsidR="006B332A" w:rsidRPr="004A3E27" w:rsidRDefault="006B332A"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6B332A" w:rsidRPr="004A3E27" w:rsidRDefault="006B332A"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6B332A" w:rsidRPr="004A3E27" w:rsidRDefault="006B332A" w:rsidP="00FE4DF0">
      <w:pPr>
        <w:pStyle w:val="footnote"/>
      </w:pPr>
      <w:r w:rsidRPr="004A3E27">
        <w:rPr>
          <w:rStyle w:val="FootnoteReference"/>
        </w:rPr>
        <w:footnoteRef/>
      </w:r>
      <w:r w:rsidRPr="004A3E27">
        <w:t xml:space="preserve"> Prov. 24:19.</w:t>
      </w:r>
    </w:p>
  </w:footnote>
  <w:footnote w:id="192">
    <w:p w14:paraId="483B5103" w14:textId="77777777" w:rsidR="006B332A" w:rsidRPr="004A3E27" w:rsidRDefault="006B332A"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6B332A" w:rsidRPr="004A3E27" w:rsidRDefault="006B332A"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6B332A" w:rsidRPr="004A3E27" w:rsidRDefault="006B332A"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6B332A" w:rsidRDefault="006B332A" w:rsidP="00FE4DF0">
      <w:pPr>
        <w:pStyle w:val="footnote"/>
      </w:pPr>
      <w:r>
        <w:rPr>
          <w:rStyle w:val="FootnoteReference"/>
        </w:rPr>
        <w:footnoteRef/>
      </w:r>
      <w:r>
        <w:t xml:space="preserve"> [JS] or “judgment”</w:t>
      </w:r>
    </w:p>
  </w:footnote>
  <w:footnote w:id="196">
    <w:p w14:paraId="27D1E260" w14:textId="77777777" w:rsidR="006B332A" w:rsidRPr="004A3E27" w:rsidRDefault="006B332A"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6B332A" w:rsidRDefault="006B332A" w:rsidP="00FE4DF0">
      <w:pPr>
        <w:pStyle w:val="footnote"/>
      </w:pPr>
      <w:r>
        <w:rPr>
          <w:rStyle w:val="FootnoteReference"/>
        </w:rPr>
        <w:footnoteRef/>
      </w:r>
      <w:r>
        <w:t xml:space="preserve"> [JS] or “fret”</w:t>
      </w:r>
    </w:p>
  </w:footnote>
  <w:footnote w:id="198">
    <w:p w14:paraId="523257D4" w14:textId="77777777" w:rsidR="006B332A" w:rsidRDefault="006B332A" w:rsidP="00FE4DF0">
      <w:pPr>
        <w:pStyle w:val="footnote"/>
      </w:pPr>
      <w:r>
        <w:rPr>
          <w:rStyle w:val="FootnoteReference"/>
        </w:rPr>
        <w:footnoteRef/>
      </w:r>
      <w:r>
        <w:t xml:space="preserve"> [JS] or “land”</w:t>
      </w:r>
    </w:p>
  </w:footnote>
  <w:footnote w:id="199">
    <w:p w14:paraId="706038F4" w14:textId="77777777" w:rsidR="006B332A" w:rsidRPr="004A3E27" w:rsidRDefault="006B332A"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6B332A" w:rsidRPr="004A3E27" w:rsidRDefault="006B332A"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6B332A" w:rsidRDefault="006B332A" w:rsidP="00FE4DF0">
      <w:pPr>
        <w:pStyle w:val="footnote"/>
      </w:pPr>
      <w:r>
        <w:rPr>
          <w:rStyle w:val="FootnoteReference"/>
        </w:rPr>
        <w:footnoteRef/>
      </w:r>
      <w:r>
        <w:t xml:space="preserve"> [JS] literally, “seed”, here and throughout</w:t>
      </w:r>
    </w:p>
  </w:footnote>
  <w:footnote w:id="202">
    <w:p w14:paraId="01347231" w14:textId="77777777" w:rsidR="006B332A" w:rsidRPr="004A3E27" w:rsidRDefault="006B332A"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6B332A" w:rsidRPr="004A3E27" w:rsidRDefault="006B332A"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6B332A" w:rsidRPr="004A3E27" w:rsidRDefault="006B332A"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6B332A" w:rsidRDefault="006B332A" w:rsidP="00FE4DF0">
      <w:pPr>
        <w:pStyle w:val="footnote"/>
      </w:pPr>
      <w:r>
        <w:rPr>
          <w:rStyle w:val="FootnoteReference"/>
        </w:rPr>
        <w:footnoteRef/>
      </w:r>
      <w:r>
        <w:t xml:space="preserve"> [JS] literally “with a sad face”</w:t>
      </w:r>
    </w:p>
  </w:footnote>
  <w:footnote w:id="206">
    <w:p w14:paraId="51F7B852" w14:textId="77777777" w:rsidR="006B332A" w:rsidRDefault="006B332A" w:rsidP="00FE4DF0">
      <w:pPr>
        <w:pStyle w:val="footnote"/>
      </w:pPr>
      <w:r>
        <w:rPr>
          <w:rStyle w:val="FootnoteReference"/>
        </w:rPr>
        <w:footnoteRef/>
      </w:r>
      <w:r>
        <w:t xml:space="preserve"> [JS] literally “loins”</w:t>
      </w:r>
    </w:p>
  </w:footnote>
  <w:footnote w:id="207">
    <w:p w14:paraId="2766F32A" w14:textId="77777777" w:rsidR="006B332A" w:rsidRDefault="006B332A" w:rsidP="00FE4DF0">
      <w:pPr>
        <w:pStyle w:val="footnote"/>
      </w:pPr>
      <w:r>
        <w:rPr>
          <w:rStyle w:val="FootnoteReference"/>
        </w:rPr>
        <w:footnoteRef/>
      </w:r>
      <w:r>
        <w:t xml:space="preserve"> [JS] [] from the Sixth Hour of Great and Holy Friday.</w:t>
      </w:r>
    </w:p>
  </w:footnote>
  <w:footnote w:id="208">
    <w:p w14:paraId="338B4FC6" w14:textId="77777777" w:rsidR="006B332A" w:rsidRPr="004A3E27" w:rsidRDefault="006B332A"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6B332A" w:rsidRDefault="006B332A" w:rsidP="00FE4DF0">
      <w:pPr>
        <w:pStyle w:val="footnote"/>
      </w:pPr>
      <w:r>
        <w:rPr>
          <w:rStyle w:val="FootnoteReference"/>
        </w:rPr>
        <w:footnoteRef/>
      </w:r>
      <w:r>
        <w:t xml:space="preserve"> [JS] or “walks about like a phantom”</w:t>
      </w:r>
    </w:p>
  </w:footnote>
  <w:footnote w:id="210">
    <w:p w14:paraId="0CC986D6" w14:textId="77777777" w:rsidR="006B332A" w:rsidRPr="004A3E27" w:rsidRDefault="006B332A"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6B332A" w:rsidRPr="004A3E27" w:rsidRDefault="006B332A"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6B332A" w:rsidRPr="004A3E27" w:rsidRDefault="006B332A"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6B332A" w:rsidRPr="004A3E27" w:rsidRDefault="006B332A"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6B332A" w:rsidRPr="004A3E27" w:rsidRDefault="006B332A"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6B332A" w:rsidRDefault="006B332A" w:rsidP="00FE4DF0">
      <w:pPr>
        <w:pStyle w:val="footnote"/>
      </w:pPr>
      <w:r>
        <w:rPr>
          <w:rStyle w:val="FootnoteReference"/>
        </w:rPr>
        <w:footnoteRef/>
      </w:r>
      <w:r>
        <w:t xml:space="preserve"> Fr. Athanasius adds here “my truth”. See Matins of the 12 Day of Paopi.</w:t>
      </w:r>
    </w:p>
  </w:footnote>
  <w:footnote w:id="216">
    <w:p w14:paraId="380F72E6" w14:textId="77777777" w:rsidR="006B332A" w:rsidRDefault="006B332A" w:rsidP="00FE4DF0">
      <w:pPr>
        <w:pStyle w:val="footnote"/>
      </w:pPr>
      <w:r>
        <w:rPr>
          <w:rStyle w:val="FootnoteReference"/>
        </w:rPr>
        <w:footnoteRef/>
      </w:r>
      <w:r>
        <w:t xml:space="preserve"> [JS] or “Aha! Aha!” or “Well done! Well done!”</w:t>
      </w:r>
    </w:p>
  </w:footnote>
  <w:footnote w:id="217">
    <w:p w14:paraId="43B7C01D" w14:textId="77777777" w:rsidR="006B332A" w:rsidRPr="004A3E27" w:rsidRDefault="006B332A" w:rsidP="00FE4DF0">
      <w:pPr>
        <w:pStyle w:val="footnote"/>
      </w:pPr>
      <w:r w:rsidRPr="004A3E27">
        <w:rPr>
          <w:rStyle w:val="FootnoteReference"/>
        </w:rPr>
        <w:footnoteRef/>
      </w:r>
      <w:r w:rsidRPr="004A3E27">
        <w:t xml:space="preserve"> John 13:30.</w:t>
      </w:r>
    </w:p>
  </w:footnote>
  <w:footnote w:id="218">
    <w:p w14:paraId="7B51FB36" w14:textId="77777777" w:rsidR="006B332A" w:rsidRPr="004A3E27" w:rsidRDefault="006B332A"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6B332A" w:rsidRPr="004A3E27" w:rsidRDefault="006B332A"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6B332A" w:rsidRPr="004A3E27" w:rsidRDefault="006B332A"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6B332A" w:rsidRDefault="006B332A" w:rsidP="00FE4DF0">
      <w:pPr>
        <w:pStyle w:val="footnote"/>
      </w:pPr>
      <w:r>
        <w:rPr>
          <w:rStyle w:val="FootnoteReference"/>
        </w:rPr>
        <w:footnoteRef/>
      </w:r>
      <w:r>
        <w:t xml:space="preserve"> [JS] or “from age to age. So be it! So be it!”</w:t>
      </w:r>
    </w:p>
  </w:footnote>
  <w:footnote w:id="222">
    <w:p w14:paraId="50E3149D" w14:textId="77777777" w:rsidR="006B332A" w:rsidRPr="004A3E27" w:rsidRDefault="006B332A"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6B332A" w:rsidRDefault="006B332A" w:rsidP="00FE4DF0">
      <w:pPr>
        <w:pStyle w:val="footnote"/>
      </w:pPr>
      <w:r>
        <w:rPr>
          <w:rStyle w:val="FootnoteReference"/>
        </w:rPr>
        <w:footnoteRef/>
      </w:r>
      <w:r>
        <w:t xml:space="preserve"> [JS] or “thanksgiving”, or “thankful confession with praise”</w:t>
      </w:r>
    </w:p>
  </w:footnote>
  <w:footnote w:id="224">
    <w:p w14:paraId="733245D8" w14:textId="77777777" w:rsidR="006B332A" w:rsidRDefault="006B332A"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6B332A" w:rsidRDefault="006B332A"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6B332A" w:rsidRDefault="006B332A"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6B332A" w:rsidRDefault="006B332A" w:rsidP="00FE4DF0">
      <w:pPr>
        <w:pStyle w:val="footnote"/>
      </w:pPr>
      <w:r>
        <w:rPr>
          <w:rStyle w:val="FootnoteReference"/>
        </w:rPr>
        <w:footnoteRef/>
      </w:r>
      <w:r>
        <w:t xml:space="preserve"> [JS] Fr. Lazarus has “dwelling”</w:t>
      </w:r>
    </w:p>
  </w:footnote>
  <w:footnote w:id="228">
    <w:p w14:paraId="3188AEB8" w14:textId="77777777" w:rsidR="006B332A" w:rsidRPr="004A3E27" w:rsidRDefault="006B332A"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6B332A" w:rsidRDefault="006B332A"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6B332A" w:rsidRDefault="006B332A"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6B332A" w:rsidRPr="004A3E27" w:rsidRDefault="006B332A"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6B332A" w:rsidRDefault="006B332A" w:rsidP="00FE4DF0">
      <w:pPr>
        <w:pStyle w:val="footnote"/>
      </w:pPr>
      <w:r>
        <w:rPr>
          <w:rStyle w:val="FootnoteReference"/>
        </w:rPr>
        <w:footnoteRef/>
      </w:r>
      <w:r>
        <w:t xml:space="preserve"> [JS] or “presence”</w:t>
      </w:r>
    </w:p>
  </w:footnote>
  <w:footnote w:id="233">
    <w:p w14:paraId="615E225F" w14:textId="77777777" w:rsidR="006B332A" w:rsidRDefault="006B332A" w:rsidP="00FE4DF0">
      <w:pPr>
        <w:pStyle w:val="footnote"/>
      </w:pPr>
      <w:r>
        <w:rPr>
          <w:rStyle w:val="FootnoteReference"/>
        </w:rPr>
        <w:footnoteRef/>
      </w:r>
      <w:r>
        <w:t xml:space="preserve"> [JS] or “boast in” or “praise”</w:t>
      </w:r>
    </w:p>
  </w:footnote>
  <w:footnote w:id="234">
    <w:p w14:paraId="73599284" w14:textId="77777777" w:rsidR="006B332A" w:rsidRDefault="006B332A" w:rsidP="00FE4DF0">
      <w:pPr>
        <w:pStyle w:val="footnote"/>
      </w:pPr>
      <w:r>
        <w:rPr>
          <w:rStyle w:val="FootnoteReference"/>
        </w:rPr>
        <w:footnoteRef/>
      </w:r>
      <w:r>
        <w:t xml:space="preserve"> [JS] or “give thanks to”, or “thankfully confess Your Name with praise”</w:t>
      </w:r>
    </w:p>
  </w:footnote>
  <w:footnote w:id="235">
    <w:p w14:paraId="4E56C365" w14:textId="77777777" w:rsidR="006B332A" w:rsidRPr="004A3E27" w:rsidRDefault="006B332A"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6B332A" w:rsidRPr="004A3E27" w:rsidRDefault="006B332A"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6B332A" w:rsidRPr="004A3E27" w:rsidRDefault="006B332A"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6B332A" w:rsidRDefault="006B332A" w:rsidP="00FE4DF0">
      <w:pPr>
        <w:pStyle w:val="footnote"/>
      </w:pPr>
      <w:r>
        <w:rPr>
          <w:rStyle w:val="FootnoteReference"/>
        </w:rPr>
        <w:footnoteRef/>
      </w:r>
      <w:r>
        <w:t xml:space="preserve"> [JS] or “grace was poured out on Your lips”</w:t>
      </w:r>
    </w:p>
  </w:footnote>
  <w:footnote w:id="239">
    <w:p w14:paraId="099C9DD0" w14:textId="77777777" w:rsidR="006B332A" w:rsidRPr="004A3E27" w:rsidRDefault="006B332A"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6B332A" w:rsidRPr="004A3E27" w:rsidRDefault="006B332A"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6B332A" w:rsidRPr="004A3E27" w:rsidRDefault="006B332A"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6B332A" w:rsidRDefault="006B332A"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6B332A" w:rsidRDefault="006B332A" w:rsidP="00FE4DF0">
      <w:pPr>
        <w:pStyle w:val="footnote"/>
      </w:pPr>
      <w:r>
        <w:rPr>
          <w:rStyle w:val="FootnoteReference"/>
        </w:rPr>
        <w:footnoteRef/>
      </w:r>
      <w:r>
        <w:t xml:space="preserve"> [JS] literally “do obeisance”, i.e. “bow down to”</w:t>
      </w:r>
    </w:p>
  </w:footnote>
  <w:footnote w:id="244">
    <w:p w14:paraId="17C1A475" w14:textId="77777777" w:rsidR="006B332A" w:rsidRPr="004A3E27" w:rsidRDefault="006B332A"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6B332A" w:rsidRPr="004A3E27" w:rsidRDefault="006B332A" w:rsidP="00FE4DF0">
      <w:pPr>
        <w:pStyle w:val="footnote"/>
      </w:pPr>
      <w:r w:rsidRPr="004A3E27">
        <w:rPr>
          <w:rStyle w:val="FootnoteReference"/>
        </w:rPr>
        <w:footnoteRef/>
      </w:r>
      <w:r w:rsidRPr="004A3E27">
        <w:t xml:space="preserve"> Rev. 22:1.</w:t>
      </w:r>
    </w:p>
  </w:footnote>
  <w:footnote w:id="246">
    <w:p w14:paraId="6EED553C" w14:textId="77777777" w:rsidR="006B332A" w:rsidRDefault="006B332A" w:rsidP="00FE4DF0">
      <w:pPr>
        <w:pStyle w:val="footnote"/>
      </w:pPr>
      <w:r>
        <w:rPr>
          <w:rStyle w:val="FootnoteReference"/>
        </w:rPr>
        <w:footnoteRef/>
      </w:r>
      <w:r>
        <w:t xml:space="preserve"> Fr. Lazarus has “dwelling-place”</w:t>
      </w:r>
    </w:p>
  </w:footnote>
  <w:footnote w:id="247">
    <w:p w14:paraId="21EBDC4E" w14:textId="77777777" w:rsidR="006B332A" w:rsidRDefault="006B332A" w:rsidP="00FE4DF0">
      <w:pPr>
        <w:pStyle w:val="footnote"/>
      </w:pPr>
      <w:r>
        <w:rPr>
          <w:rStyle w:val="FootnoteReference"/>
        </w:rPr>
        <w:footnoteRef/>
      </w:r>
      <w:r>
        <w:t xml:space="preserve"> [JS] the city’s</w:t>
      </w:r>
    </w:p>
  </w:footnote>
  <w:footnote w:id="248">
    <w:p w14:paraId="706F5966" w14:textId="77777777" w:rsidR="006B332A" w:rsidRPr="004A3E27" w:rsidRDefault="006B332A"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6B332A" w:rsidRPr="004A3E27" w:rsidRDefault="006B332A"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6B332A" w:rsidRPr="004A3E27" w:rsidRDefault="006B332A"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6B332A" w:rsidRPr="004A3E27" w:rsidRDefault="006B332A"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6B332A" w:rsidRPr="004A3E27" w:rsidRDefault="006B332A"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6B332A" w:rsidRPr="004A3E27" w:rsidRDefault="006B332A"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6B332A" w:rsidRPr="004A3E27" w:rsidRDefault="006B332A"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6B332A" w:rsidRDefault="006B332A" w:rsidP="00FE4DF0">
      <w:pPr>
        <w:pStyle w:val="footnote"/>
      </w:pPr>
      <w:r>
        <w:rPr>
          <w:rStyle w:val="FootnoteReference"/>
        </w:rPr>
        <w:footnoteRef/>
      </w:r>
      <w:r>
        <w:t xml:space="preserve"> [JS] or “beautifully situated”</w:t>
      </w:r>
    </w:p>
  </w:footnote>
  <w:footnote w:id="256">
    <w:p w14:paraId="6BB61F92" w14:textId="77777777" w:rsidR="006B332A" w:rsidRPr="004A3E27" w:rsidRDefault="006B332A"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6B332A" w:rsidRPr="004A3E27" w:rsidRDefault="006B332A"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6B332A" w:rsidRDefault="006B332A" w:rsidP="00FE4DF0">
      <w:pPr>
        <w:pStyle w:val="footnote"/>
      </w:pPr>
      <w:r>
        <w:rPr>
          <w:rStyle w:val="FootnoteReference"/>
        </w:rPr>
        <w:footnoteRef/>
      </w:r>
      <w:r>
        <w:t xml:space="preserve"> [JS] Fr. Lazarus adds “justice and right judgment” to “righteousness”</w:t>
      </w:r>
    </w:p>
  </w:footnote>
  <w:footnote w:id="260">
    <w:p w14:paraId="29C42A4C" w14:textId="77777777" w:rsidR="006B332A" w:rsidRPr="004A3E27" w:rsidRDefault="006B332A"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6B332A" w:rsidRPr="004A3E27" w:rsidRDefault="006B332A"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6B332A" w:rsidRDefault="006B332A" w:rsidP="00FE4DF0">
      <w:pPr>
        <w:pStyle w:val="footnote"/>
      </w:pPr>
      <w:r>
        <w:rPr>
          <w:rStyle w:val="FootnoteReference"/>
        </w:rPr>
        <w:footnoteRef/>
      </w:r>
      <w:r>
        <w:t xml:space="preserve"> [JS] or “eternally”</w:t>
      </w:r>
    </w:p>
  </w:footnote>
  <w:footnote w:id="263">
    <w:p w14:paraId="7231B4E5" w14:textId="77777777" w:rsidR="006B332A" w:rsidRDefault="006B332A"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6B332A" w:rsidRDefault="006B332A" w:rsidP="00FE4DF0">
      <w:pPr>
        <w:pStyle w:val="footnote"/>
      </w:pPr>
      <w:r>
        <w:rPr>
          <w:rStyle w:val="FootnoteReference"/>
        </w:rPr>
        <w:footnoteRef/>
      </w:r>
      <w:r>
        <w:t xml:space="preserve"> [JS] or “workers of iniquity”</w:t>
      </w:r>
    </w:p>
  </w:footnote>
  <w:footnote w:id="265">
    <w:p w14:paraId="273FC0D2" w14:textId="77777777" w:rsidR="006B332A" w:rsidRPr="004A3E27" w:rsidRDefault="006B332A"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6B332A" w:rsidRDefault="006B332A" w:rsidP="00FE4DF0">
      <w:pPr>
        <w:pStyle w:val="footnote"/>
      </w:pPr>
      <w:r>
        <w:rPr>
          <w:rStyle w:val="FootnoteReference"/>
        </w:rPr>
        <w:footnoteRef/>
      </w:r>
      <w:r>
        <w:t xml:space="preserve"> [JS] or “ransom”</w:t>
      </w:r>
    </w:p>
  </w:footnote>
  <w:footnote w:id="267">
    <w:p w14:paraId="2DFD667E" w14:textId="77777777" w:rsidR="006B332A" w:rsidRDefault="006B332A" w:rsidP="00FE4DF0">
      <w:pPr>
        <w:pStyle w:val="footnote"/>
      </w:pPr>
      <w:r>
        <w:rPr>
          <w:rStyle w:val="FootnoteReference"/>
        </w:rPr>
        <w:footnoteRef/>
      </w:r>
      <w:r>
        <w:t xml:space="preserve"> [JS] or tabernacles.</w:t>
      </w:r>
    </w:p>
  </w:footnote>
  <w:footnote w:id="268">
    <w:p w14:paraId="6D51BAC6" w14:textId="77777777" w:rsidR="006B332A" w:rsidRDefault="006B332A"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6B332A" w:rsidRDefault="006B332A" w:rsidP="00FE4DF0">
      <w:pPr>
        <w:pStyle w:val="footnote"/>
      </w:pPr>
      <w:r>
        <w:rPr>
          <w:rStyle w:val="FootnoteReference"/>
        </w:rPr>
        <w:footnoteRef/>
      </w:r>
      <w:r>
        <w:t xml:space="preserve"> [JS] or “I will not find fault with your sacrifices”</w:t>
      </w:r>
    </w:p>
  </w:footnote>
  <w:footnote w:id="270">
    <w:p w14:paraId="3F91DBCB" w14:textId="77777777" w:rsidR="006B332A" w:rsidRPr="004A3E27" w:rsidRDefault="006B332A"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6B332A" w:rsidRDefault="006B332A" w:rsidP="00FE4DF0">
      <w:pPr>
        <w:pStyle w:val="footnote"/>
      </w:pPr>
      <w:r>
        <w:rPr>
          <w:rStyle w:val="FootnoteReference"/>
        </w:rPr>
        <w:footnoteRef/>
      </w:r>
      <w:r>
        <w:t xml:space="preserve"> [JS] [] found in Coptic</w:t>
      </w:r>
    </w:p>
  </w:footnote>
  <w:footnote w:id="272">
    <w:p w14:paraId="61F45FAE" w14:textId="77777777" w:rsidR="006B332A" w:rsidRPr="004A3E27" w:rsidRDefault="006B332A"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6B332A" w:rsidRDefault="006B332A" w:rsidP="00FE4DF0">
      <w:pPr>
        <w:pStyle w:val="footnote"/>
      </w:pPr>
      <w:r>
        <w:rPr>
          <w:rStyle w:val="FootnoteReference"/>
        </w:rPr>
        <w:footnoteRef/>
      </w:r>
      <w:r>
        <w:t xml:space="preserve"> [JS] “showed me” or “made known to me”</w:t>
      </w:r>
    </w:p>
  </w:footnote>
  <w:footnote w:id="274">
    <w:p w14:paraId="786FFA32" w14:textId="77777777" w:rsidR="006B332A" w:rsidRPr="004A3E27" w:rsidRDefault="006B332A" w:rsidP="00FE4DF0">
      <w:pPr>
        <w:pStyle w:val="footnote"/>
      </w:pPr>
      <w:r w:rsidRPr="004A3E27">
        <w:rPr>
          <w:rStyle w:val="FootnoteReference"/>
        </w:rPr>
        <w:footnoteRef/>
      </w:r>
      <w:r w:rsidRPr="004A3E27">
        <w:t xml:space="preserve"> Exodus 12:22; John 19:29; Hebrews 9:19.</w:t>
      </w:r>
    </w:p>
  </w:footnote>
  <w:footnote w:id="275">
    <w:p w14:paraId="7ADE42E0" w14:textId="77777777" w:rsidR="006B332A" w:rsidRDefault="006B332A" w:rsidP="00FE4DF0">
      <w:pPr>
        <w:pStyle w:val="footnote"/>
      </w:pPr>
      <w:r>
        <w:rPr>
          <w:rStyle w:val="FootnoteReference"/>
        </w:rPr>
        <w:footnoteRef/>
      </w:r>
      <w:r>
        <w:t xml:space="preserve"> [JS] literally “face”.</w:t>
      </w:r>
    </w:p>
  </w:footnote>
  <w:footnote w:id="276">
    <w:p w14:paraId="3BB88F2D" w14:textId="77777777" w:rsidR="006B332A" w:rsidRDefault="006B332A" w:rsidP="00FE4DF0">
      <w:pPr>
        <w:pStyle w:val="footnote"/>
      </w:pPr>
      <w:r>
        <w:rPr>
          <w:rStyle w:val="FootnoteReference"/>
        </w:rPr>
        <w:footnoteRef/>
      </w:r>
      <w:r>
        <w:t xml:space="preserve"> [JS] or “blood-guiltiness”</w:t>
      </w:r>
    </w:p>
  </w:footnote>
  <w:footnote w:id="277">
    <w:p w14:paraId="3259784E" w14:textId="77777777" w:rsidR="006B332A" w:rsidRDefault="006B332A" w:rsidP="00FE4DF0">
      <w:pPr>
        <w:pStyle w:val="footnote"/>
      </w:pPr>
      <w:r>
        <w:rPr>
          <w:rStyle w:val="FootnoteReference"/>
        </w:rPr>
        <w:footnoteRef/>
      </w:r>
      <w:r>
        <w:t xml:space="preserve"> [JS] or “gives thanks to,” or “thankfully confess You with praise”</w:t>
      </w:r>
    </w:p>
  </w:footnote>
  <w:footnote w:id="278">
    <w:p w14:paraId="2D6922B3" w14:textId="77777777" w:rsidR="006B332A" w:rsidRPr="004A3E27" w:rsidRDefault="006B332A"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6B332A" w:rsidRPr="004A3E27" w:rsidRDefault="006B332A"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6B332A" w:rsidRDefault="006B332A" w:rsidP="00FE4DF0">
      <w:pPr>
        <w:pStyle w:val="footnote"/>
      </w:pPr>
      <w:r>
        <w:rPr>
          <w:rStyle w:val="FootnoteReference"/>
        </w:rPr>
        <w:footnoteRef/>
      </w:r>
      <w:r>
        <w:t xml:space="preserve"> [JS] or “give thanks to You,” or “thankfully confess You with praise”</w:t>
      </w:r>
    </w:p>
  </w:footnote>
  <w:footnote w:id="281">
    <w:p w14:paraId="3A1B3FE6" w14:textId="77777777" w:rsidR="006B332A" w:rsidRPr="004A3E27" w:rsidRDefault="006B332A"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6B332A" w:rsidRPr="004A3E27" w:rsidRDefault="006B332A" w:rsidP="00FE4DF0">
      <w:pPr>
        <w:pStyle w:val="footnote"/>
      </w:pPr>
      <w:r w:rsidRPr="004A3E27">
        <w:rPr>
          <w:rStyle w:val="FootnoteReference"/>
        </w:rPr>
        <w:footnoteRef/>
      </w:r>
      <w:r w:rsidRPr="004A3E27">
        <w:t xml:space="preserve"> Lk. 10:18; 2 Thess. 1:6.</w:t>
      </w:r>
    </w:p>
  </w:footnote>
  <w:footnote w:id="283">
    <w:p w14:paraId="3F2B8765" w14:textId="77777777" w:rsidR="006B332A" w:rsidRPr="004A3E27" w:rsidRDefault="006B332A"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6B332A" w:rsidRDefault="006B332A" w:rsidP="00FE4DF0">
      <w:pPr>
        <w:pStyle w:val="footnote"/>
      </w:pPr>
      <w:r>
        <w:rPr>
          <w:rStyle w:val="FootnoteReference"/>
        </w:rPr>
        <w:footnoteRef/>
      </w:r>
      <w:r>
        <w:t xml:space="preserve"> [JS] “it” refers to the iniquity and strife.</w:t>
      </w:r>
    </w:p>
  </w:footnote>
  <w:footnote w:id="285">
    <w:p w14:paraId="12D90392" w14:textId="77777777" w:rsidR="006B332A" w:rsidRPr="004A3E27" w:rsidRDefault="006B332A"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6B332A" w:rsidRPr="004A3E27" w:rsidRDefault="006B332A"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6B332A" w:rsidRDefault="006B332A" w:rsidP="00FE4DF0">
      <w:pPr>
        <w:pStyle w:val="footnote"/>
      </w:pPr>
      <w:r>
        <w:rPr>
          <w:rStyle w:val="FootnoteReference"/>
        </w:rPr>
        <w:footnoteRef/>
      </w:r>
      <w:r>
        <w:t xml:space="preserve"> [JS] NETS omits “not”</w:t>
      </w:r>
    </w:p>
  </w:footnote>
  <w:footnote w:id="288">
    <w:p w14:paraId="1D04A360" w14:textId="77777777" w:rsidR="006B332A" w:rsidRPr="004A3E27" w:rsidRDefault="006B332A"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6B332A" w:rsidRPr="004A3E27" w:rsidRDefault="006B332A"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6B332A" w:rsidRDefault="006B332A" w:rsidP="00FE4DF0">
      <w:pPr>
        <w:pStyle w:val="footnote"/>
      </w:pPr>
      <w:r>
        <w:rPr>
          <w:rStyle w:val="FootnoteReference"/>
        </w:rPr>
        <w:footnoteRef/>
      </w:r>
      <w:r>
        <w:t xml:space="preserve"> [JS] or “I will sing and praise,” or “I will sing and make music”</w:t>
      </w:r>
    </w:p>
  </w:footnote>
  <w:footnote w:id="291">
    <w:p w14:paraId="40FF3CCC" w14:textId="77777777" w:rsidR="006B332A" w:rsidRDefault="006B332A"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6B332A" w:rsidRDefault="006B332A" w:rsidP="00FE4DF0">
      <w:pPr>
        <w:pStyle w:val="footnote"/>
      </w:pPr>
      <w:r>
        <w:rPr>
          <w:rStyle w:val="FootnoteReference"/>
        </w:rPr>
        <w:footnoteRef/>
      </w:r>
      <w:r>
        <w:t xml:space="preserve"> [JS] Coptic has “Name” in place of “mercy”.</w:t>
      </w:r>
    </w:p>
  </w:footnote>
  <w:footnote w:id="293">
    <w:p w14:paraId="29937F8B" w14:textId="77777777" w:rsidR="006B332A" w:rsidRPr="004A3E27" w:rsidRDefault="006B332A"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6B332A" w:rsidRDefault="006B332A" w:rsidP="00FE4DF0">
      <w:pPr>
        <w:pStyle w:val="footnote"/>
      </w:pPr>
      <w:r>
        <w:rPr>
          <w:rStyle w:val="FootnoteReference"/>
        </w:rPr>
        <w:footnoteRef/>
      </w:r>
      <w:r>
        <w:t xml:space="preserve"> [JS] or “the lawless,” or “those that do wickedness”</w:t>
      </w:r>
    </w:p>
  </w:footnote>
  <w:footnote w:id="295">
    <w:p w14:paraId="3E1DE00C" w14:textId="77777777" w:rsidR="006B332A" w:rsidRPr="004A3E27" w:rsidRDefault="006B332A" w:rsidP="00FE4DF0">
      <w:pPr>
        <w:pStyle w:val="footnote"/>
      </w:pPr>
      <w:r w:rsidRPr="004A3E27">
        <w:rPr>
          <w:rStyle w:val="FootnoteReference"/>
        </w:rPr>
        <w:footnoteRef/>
      </w:r>
      <w:r w:rsidRPr="004A3E27">
        <w:t xml:space="preserve"> Mercy: love (Luke 10:37).</w:t>
      </w:r>
    </w:p>
  </w:footnote>
  <w:footnote w:id="296">
    <w:p w14:paraId="1B2906E0" w14:textId="77777777" w:rsidR="006B332A" w:rsidRPr="004A3E27" w:rsidRDefault="006B332A"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6B332A" w:rsidRPr="004A3E27" w:rsidRDefault="006B332A"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6B332A" w:rsidRPr="004A3E27" w:rsidRDefault="006B332A"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6B332A" w:rsidRPr="004A3E27" w:rsidRDefault="006B332A"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6B332A" w:rsidRDefault="006B332A"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6B332A" w:rsidRPr="004A3E27" w:rsidRDefault="006B332A"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6B332A" w:rsidRPr="004A3E27" w:rsidRDefault="006B332A"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6B332A" w:rsidRDefault="006B332A"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6B332A" w:rsidRPr="004A3E27" w:rsidRDefault="006B332A" w:rsidP="00FE4DF0">
      <w:pPr>
        <w:pStyle w:val="footnote"/>
      </w:pPr>
      <w:r w:rsidRPr="004A3E27">
        <w:rPr>
          <w:rStyle w:val="FootnoteReference"/>
        </w:rPr>
        <w:footnoteRef/>
      </w:r>
      <w:r w:rsidRPr="004A3E27">
        <w:t xml:space="preserve"> Job. 33:14.</w:t>
      </w:r>
    </w:p>
  </w:footnote>
  <w:footnote w:id="305">
    <w:p w14:paraId="1D6616C4" w14:textId="77777777" w:rsidR="006B332A" w:rsidRDefault="006B332A"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6B332A" w:rsidRDefault="006B332A" w:rsidP="00FE4DF0">
      <w:pPr>
        <w:pStyle w:val="footnote"/>
      </w:pPr>
      <w:r>
        <w:rPr>
          <w:rStyle w:val="FootnoteReference"/>
        </w:rPr>
        <w:footnoteRef/>
      </w:r>
      <w:r>
        <w:t xml:space="preserve"> [JS] literally, “holy place”</w:t>
      </w:r>
    </w:p>
  </w:footnote>
  <w:footnote w:id="307">
    <w:p w14:paraId="17CB1A81"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6B332A" w:rsidRDefault="006B332A" w:rsidP="00FE4DF0">
      <w:pPr>
        <w:pStyle w:val="footnote"/>
      </w:pPr>
      <w:r>
        <w:rPr>
          <w:rStyle w:val="FootnoteReference"/>
        </w:rPr>
        <w:footnoteRef/>
      </w:r>
      <w:r>
        <w:t xml:space="preserve"> [JS] Fr. Athanasius’ translation from the Coptic has “shall glory”</w:t>
      </w:r>
    </w:p>
  </w:footnote>
  <w:footnote w:id="309">
    <w:p w14:paraId="3E09281B" w14:textId="77777777" w:rsidR="006B332A" w:rsidRDefault="006B332A"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6B332A" w:rsidRDefault="006B332A" w:rsidP="00FE4DF0">
      <w:pPr>
        <w:pStyle w:val="footnote"/>
      </w:pPr>
      <w:r>
        <w:rPr>
          <w:rStyle w:val="FootnoteReference"/>
        </w:rPr>
        <w:footnoteRef/>
      </w:r>
      <w:r>
        <w:t xml:space="preserve"> [] Found in Fr. Athanasius’ translation from the Coptic</w:t>
      </w:r>
    </w:p>
  </w:footnote>
  <w:footnote w:id="311">
    <w:p w14:paraId="40391F69" w14:textId="77777777" w:rsidR="006B332A" w:rsidRDefault="006B332A" w:rsidP="00FE4DF0">
      <w:pPr>
        <w:pStyle w:val="footnote"/>
      </w:pPr>
      <w:r>
        <w:rPr>
          <w:rStyle w:val="FootnoteReference"/>
        </w:rPr>
        <w:footnoteRef/>
      </w:r>
      <w:r>
        <w:t xml:space="preserve"> [JS] [] found in Coptic, see Vespers of Pashons 20.</w:t>
      </w:r>
    </w:p>
  </w:footnote>
  <w:footnote w:id="312">
    <w:p w14:paraId="6A76D77C"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6B332A" w:rsidRPr="004A3E27" w:rsidRDefault="006B332A"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6B332A" w:rsidRDefault="006B332A" w:rsidP="00FE4DF0">
      <w:pPr>
        <w:pStyle w:val="footnote"/>
      </w:pPr>
      <w:r>
        <w:rPr>
          <w:rStyle w:val="FootnoteReference"/>
        </w:rPr>
        <w:footnoteRef/>
      </w:r>
      <w:r>
        <w:t xml:space="preserve"> [JS] lit, “filled with fatness.”</w:t>
      </w:r>
    </w:p>
  </w:footnote>
  <w:footnote w:id="315">
    <w:p w14:paraId="5E917F8C"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6B332A" w:rsidRPr="004A3E27" w:rsidRDefault="006B332A"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6B332A" w:rsidRPr="004A3E27" w:rsidRDefault="006B332A"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6B332A" w:rsidRPr="004A3E27" w:rsidRDefault="006B332A" w:rsidP="00FE4DF0">
      <w:pPr>
        <w:pStyle w:val="footnote"/>
      </w:pPr>
      <w:r w:rsidRPr="004A3E27">
        <w:rPr>
          <w:rStyle w:val="FootnoteReference"/>
        </w:rPr>
        <w:footnoteRef/>
      </w:r>
      <w:r w:rsidRPr="004A3E27">
        <w:t xml:space="preserve"> See footnote 62. &lt;2 previously&gt;</w:t>
      </w:r>
    </w:p>
  </w:footnote>
  <w:footnote w:id="319">
    <w:p w14:paraId="159D30CB" w14:textId="77777777" w:rsidR="006B332A" w:rsidRDefault="006B332A" w:rsidP="00FE4DF0">
      <w:pPr>
        <w:pStyle w:val="footnote"/>
      </w:pPr>
      <w:r>
        <w:rPr>
          <w:rStyle w:val="FootnoteReference"/>
        </w:rPr>
        <w:footnoteRef/>
      </w:r>
      <w:r>
        <w:t xml:space="preserve"> [JS], “do obeisance”, i.e. prostrate, not just an attitude, but an act</w:t>
      </w:r>
    </w:p>
  </w:footnote>
  <w:footnote w:id="320">
    <w:p w14:paraId="4A659AD6" w14:textId="77777777" w:rsidR="006B332A" w:rsidRPr="004A3E27" w:rsidRDefault="006B332A"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6B332A" w:rsidRPr="004A3E27" w:rsidRDefault="006B332A"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6B332A" w:rsidRDefault="006B332A" w:rsidP="00FE4DF0">
      <w:pPr>
        <w:pStyle w:val="footnote"/>
      </w:pPr>
      <w:r>
        <w:rPr>
          <w:rStyle w:val="FootnoteReference"/>
        </w:rPr>
        <w:footnoteRef/>
      </w:r>
      <w:r>
        <w:t xml:space="preserve"> [JS] Fr. Lazarus has, “for”</w:t>
      </w:r>
    </w:p>
  </w:footnote>
  <w:footnote w:id="323">
    <w:p w14:paraId="593D1F24" w14:textId="77777777" w:rsidR="006B332A" w:rsidRPr="004A3E27" w:rsidRDefault="006B332A"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6B332A" w:rsidRPr="004A3E27" w:rsidRDefault="006B332A"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6B332A" w:rsidRPr="004A3E27" w:rsidRDefault="006B332A"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6B332A" w:rsidRPr="004A3E27" w:rsidRDefault="006B332A"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6B332A" w:rsidRDefault="006B332A" w:rsidP="00FE4DF0">
      <w:pPr>
        <w:pStyle w:val="footnote"/>
      </w:pPr>
      <w:r>
        <w:rPr>
          <w:rStyle w:val="FootnoteReference"/>
        </w:rPr>
        <w:footnoteRef/>
      </w:r>
      <w:r>
        <w:t xml:space="preserve"> [JS] or “give thanks to You” or “thankfully confess You with praise”</w:t>
      </w:r>
    </w:p>
  </w:footnote>
  <w:footnote w:id="328">
    <w:p w14:paraId="6175C92C" w14:textId="77777777" w:rsidR="006B332A" w:rsidRDefault="006B332A"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6B332A" w:rsidRPr="004A3E27" w:rsidRDefault="006B332A"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6B332A" w:rsidRPr="004A3E27" w:rsidRDefault="006B332A"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6B332A" w:rsidRPr="004A3E27" w:rsidRDefault="006B332A"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6B332A" w:rsidRDefault="006B332A" w:rsidP="00FE4DF0">
      <w:pPr>
        <w:pStyle w:val="footnote"/>
      </w:pPr>
      <w:r>
        <w:rPr>
          <w:rStyle w:val="FootnoteReference"/>
        </w:rPr>
        <w:footnoteRef/>
      </w:r>
      <w:r>
        <w:t xml:space="preserve"> [JS] literally, “before the face of”</w:t>
      </w:r>
    </w:p>
  </w:footnote>
  <w:footnote w:id="333">
    <w:p w14:paraId="7372033E" w14:textId="77777777" w:rsidR="006B332A" w:rsidRPr="004A3E27" w:rsidRDefault="006B332A"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6B332A" w:rsidRDefault="006B332A" w:rsidP="00FE4DF0">
      <w:pPr>
        <w:pStyle w:val="footnote"/>
      </w:pPr>
      <w:r>
        <w:rPr>
          <w:rStyle w:val="FootnoteReference"/>
        </w:rPr>
        <w:footnoteRef/>
      </w:r>
      <w:r>
        <w:t xml:space="preserve"> [JS] literally “hosts”</w:t>
      </w:r>
    </w:p>
  </w:footnote>
  <w:footnote w:id="335">
    <w:p w14:paraId="4A7E01D8" w14:textId="77777777" w:rsidR="006B332A" w:rsidRDefault="006B332A"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6B332A" w:rsidRPr="004A3E27" w:rsidRDefault="006B332A"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6B332A" w:rsidRDefault="006B332A" w:rsidP="00FE4DF0">
      <w:pPr>
        <w:pStyle w:val="footnote"/>
      </w:pPr>
      <w:r>
        <w:rPr>
          <w:rStyle w:val="FootnoteReference"/>
        </w:rPr>
        <w:footnoteRef/>
      </w:r>
      <w:r>
        <w:t xml:space="preserve"> [JS] literally, “ten-thousand fold”</w:t>
      </w:r>
    </w:p>
  </w:footnote>
  <w:footnote w:id="338">
    <w:p w14:paraId="182FAB37" w14:textId="77777777" w:rsidR="006B332A" w:rsidRDefault="006B332A"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6B332A" w:rsidRPr="004A3E27" w:rsidRDefault="006B332A"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6B332A" w:rsidRDefault="006B332A"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6B332A" w:rsidRDefault="006B332A" w:rsidP="00FE4DF0">
      <w:pPr>
        <w:pStyle w:val="footnote"/>
      </w:pPr>
      <w:r>
        <w:rPr>
          <w:rStyle w:val="FootnoteReference"/>
        </w:rPr>
        <w:footnoteRef/>
      </w:r>
      <w:r>
        <w:t xml:space="preserve"> [JS] “assemblies” or “congregations”</w:t>
      </w:r>
    </w:p>
  </w:footnote>
  <w:footnote w:id="342">
    <w:p w14:paraId="3DD1116D" w14:textId="77777777" w:rsidR="006B332A" w:rsidRPr="004A3E27" w:rsidRDefault="006B332A"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6B332A" w:rsidRDefault="006B332A"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6B332A" w:rsidRPr="004A3E27" w:rsidRDefault="006B332A"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6B332A" w:rsidRDefault="006B332A" w:rsidP="00FE4DF0">
      <w:pPr>
        <w:pStyle w:val="footnote"/>
      </w:pPr>
      <w:r>
        <w:rPr>
          <w:rStyle w:val="FootnoteReference"/>
        </w:rPr>
        <w:footnoteRef/>
      </w:r>
      <w:r>
        <w:t xml:space="preserve"> [JS] Coptic has “mire of death”. See the Ninth Hour of Great Friday.</w:t>
      </w:r>
    </w:p>
  </w:footnote>
  <w:footnote w:id="346">
    <w:p w14:paraId="6E94C5B1" w14:textId="77777777" w:rsidR="006B332A" w:rsidRPr="004A3E27" w:rsidRDefault="006B332A"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6B332A" w:rsidRPr="004A3E27" w:rsidRDefault="006B332A"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6B332A" w:rsidRPr="004A3E27" w:rsidRDefault="006B332A" w:rsidP="00FE4DF0">
      <w:pPr>
        <w:pStyle w:val="footnote"/>
      </w:pPr>
      <w:r w:rsidRPr="004A3E27">
        <w:rPr>
          <w:rStyle w:val="FootnoteReference"/>
        </w:rPr>
        <w:footnoteRef/>
      </w:r>
      <w:r w:rsidRPr="004A3E27">
        <w:t xml:space="preserve"> Mk. 15:29; Jn. 2:17; Rom. 15:3.</w:t>
      </w:r>
    </w:p>
  </w:footnote>
  <w:footnote w:id="349">
    <w:p w14:paraId="6F62538F" w14:textId="77777777" w:rsidR="006B332A" w:rsidRPr="004A3E27" w:rsidRDefault="006B332A" w:rsidP="00FE4DF0">
      <w:pPr>
        <w:pStyle w:val="footnote"/>
      </w:pPr>
      <w:r w:rsidRPr="004A3E27">
        <w:rPr>
          <w:rStyle w:val="FootnoteReference"/>
        </w:rPr>
        <w:footnoteRef/>
      </w:r>
      <w:r w:rsidRPr="004A3E27">
        <w:t xml:space="preserve"> The elders and chief priests.</w:t>
      </w:r>
    </w:p>
  </w:footnote>
  <w:footnote w:id="350">
    <w:p w14:paraId="2A2C802C" w14:textId="77777777" w:rsidR="006B332A" w:rsidRPr="004A3E27" w:rsidRDefault="006B332A"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6B332A" w:rsidRDefault="006B332A"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6B332A" w:rsidRPr="004A3E27" w:rsidRDefault="006B332A" w:rsidP="00FE4DF0">
      <w:pPr>
        <w:pStyle w:val="footnote"/>
      </w:pPr>
      <w:r w:rsidRPr="004A3E27">
        <w:rPr>
          <w:rStyle w:val="FootnoteReference"/>
        </w:rPr>
        <w:footnoteRef/>
      </w:r>
      <w:r w:rsidRPr="004A3E27">
        <w:t xml:space="preserve"> Mt. 16:21; Mk. 8:31.</w:t>
      </w:r>
    </w:p>
  </w:footnote>
  <w:footnote w:id="353">
    <w:p w14:paraId="13864E7B" w14:textId="77777777" w:rsidR="006B332A" w:rsidRPr="004A3E27" w:rsidRDefault="006B332A" w:rsidP="00FE4DF0">
      <w:pPr>
        <w:pStyle w:val="footnote"/>
      </w:pPr>
      <w:r w:rsidRPr="004A3E27">
        <w:rPr>
          <w:rStyle w:val="FootnoteReference"/>
        </w:rPr>
        <w:footnoteRef/>
      </w:r>
      <w:r w:rsidRPr="004A3E27">
        <w:t xml:space="preserve"> Mt. 27:34.</w:t>
      </w:r>
    </w:p>
  </w:footnote>
  <w:footnote w:id="354">
    <w:p w14:paraId="227D856C" w14:textId="77777777" w:rsidR="006B332A" w:rsidRPr="004A3E27" w:rsidRDefault="006B332A"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6B332A" w:rsidRPr="004A3E27" w:rsidRDefault="006B332A"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6B332A" w:rsidRDefault="006B332A"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6B332A" w:rsidRPr="004A3E27" w:rsidRDefault="006B332A"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6B332A" w:rsidRDefault="006B332A"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6B332A" w:rsidRPr="004A3E27" w:rsidRDefault="006B332A"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6B332A" w:rsidRPr="004A3E27" w:rsidRDefault="006B332A"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6B332A" w:rsidRDefault="006B332A" w:rsidP="00FE4DF0">
      <w:pPr>
        <w:pStyle w:val="footnote"/>
      </w:pPr>
      <w:r>
        <w:rPr>
          <w:rStyle w:val="FootnoteReference"/>
        </w:rPr>
        <w:footnoteRef/>
      </w:r>
      <w:r>
        <w:t xml:space="preserve"> [JS] literally, “arm”.</w:t>
      </w:r>
    </w:p>
  </w:footnote>
  <w:footnote w:id="362">
    <w:p w14:paraId="11D1D06E" w14:textId="77777777" w:rsidR="006B332A" w:rsidRPr="004A3E27" w:rsidRDefault="006B332A" w:rsidP="00FE4DF0">
      <w:pPr>
        <w:pStyle w:val="footnote"/>
      </w:pPr>
      <w:r w:rsidRPr="004A3E27">
        <w:rPr>
          <w:rStyle w:val="FootnoteReference"/>
        </w:rPr>
        <w:footnoteRef/>
      </w:r>
      <w:r w:rsidRPr="004A3E27">
        <w:t xml:space="preserve"> Ephes. 3:10; 4:8.</w:t>
      </w:r>
    </w:p>
  </w:footnote>
  <w:footnote w:id="363">
    <w:p w14:paraId="3935B8D8" w14:textId="77777777" w:rsidR="006B332A" w:rsidRDefault="006B332A"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6B332A" w:rsidRPr="004A3E27" w:rsidRDefault="006B332A"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6B332A" w:rsidRPr="004A3E27" w:rsidRDefault="006B332A"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6B332A" w:rsidRDefault="006B332A" w:rsidP="00FE4DF0">
      <w:pPr>
        <w:pStyle w:val="footnote"/>
      </w:pPr>
      <w:r>
        <w:rPr>
          <w:rStyle w:val="FootnoteReference"/>
        </w:rPr>
        <w:footnoteRef/>
      </w:r>
      <w:r>
        <w:t xml:space="preserve"> [JS] literally “He will judge the poor of the people.”</w:t>
      </w:r>
    </w:p>
  </w:footnote>
  <w:footnote w:id="367">
    <w:p w14:paraId="53F1A0AA" w14:textId="77777777" w:rsidR="006B332A" w:rsidRPr="004A3E27" w:rsidRDefault="006B332A"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6B332A" w:rsidRPr="004A3E27" w:rsidRDefault="006B332A" w:rsidP="00FE4DF0">
      <w:pPr>
        <w:pStyle w:val="footnote"/>
      </w:pPr>
      <w:r w:rsidRPr="004A3E27">
        <w:rPr>
          <w:rStyle w:val="FootnoteReference"/>
        </w:rPr>
        <w:footnoteRef/>
      </w:r>
      <w:r w:rsidRPr="004A3E27">
        <w:t xml:space="preserve"> Rivers: Tigris and Euphrates.</w:t>
      </w:r>
    </w:p>
  </w:footnote>
  <w:footnote w:id="369">
    <w:p w14:paraId="53ABAC97"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6B332A" w:rsidRDefault="006B332A"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6B332A" w:rsidRPr="004A3E27" w:rsidRDefault="006B332A"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6B332A" w:rsidRPr="004A3E27" w:rsidRDefault="006B332A"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6B332A" w:rsidRDefault="006B332A" w:rsidP="00FE4DF0">
      <w:pPr>
        <w:pStyle w:val="footnote"/>
      </w:pPr>
      <w:r>
        <w:rPr>
          <w:rStyle w:val="FootnoteReference"/>
        </w:rPr>
        <w:footnoteRef/>
      </w:r>
      <w:r>
        <w:t xml:space="preserve"> [JS] Fr. Athanasius has, “all nations shall glorify Him.</w:t>
      </w:r>
    </w:p>
  </w:footnote>
  <w:footnote w:id="374">
    <w:p w14:paraId="3BD4C060" w14:textId="77777777" w:rsidR="006B332A" w:rsidRDefault="006B332A" w:rsidP="00FE4DF0">
      <w:pPr>
        <w:pStyle w:val="footnote"/>
      </w:pPr>
      <w:r>
        <w:rPr>
          <w:rStyle w:val="FootnoteReference"/>
        </w:rPr>
        <w:footnoteRef/>
      </w:r>
      <w:r>
        <w:t xml:space="preserve"> [JS] found in Copitc. See the First Hour of Monday of Holy Week.</w:t>
      </w:r>
    </w:p>
  </w:footnote>
  <w:footnote w:id="375">
    <w:p w14:paraId="6BE4F0CC" w14:textId="77777777" w:rsidR="006B332A" w:rsidRDefault="006B332A" w:rsidP="00FE4DF0">
      <w:pPr>
        <w:pStyle w:val="footnote"/>
      </w:pPr>
      <w:r>
        <w:rPr>
          <w:rStyle w:val="FootnoteReference"/>
        </w:rPr>
        <w:footnoteRef/>
      </w:r>
      <w:r>
        <w:t xml:space="preserve"> [JS] or, “So be it! So be it!”</w:t>
      </w:r>
    </w:p>
  </w:footnote>
  <w:footnote w:id="376">
    <w:p w14:paraId="48F6BEB7" w14:textId="77777777" w:rsidR="006B332A" w:rsidRPr="004A3E27" w:rsidRDefault="006B332A"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6B332A" w:rsidRPr="004A3E27" w:rsidRDefault="006B332A"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6B332A" w:rsidRPr="004A3E27" w:rsidRDefault="006B332A" w:rsidP="00FE4DF0">
      <w:pPr>
        <w:pStyle w:val="footnote"/>
      </w:pPr>
      <w:r w:rsidRPr="004A3E27">
        <w:tab/>
        <w:t>For them there are no pains;</w:t>
      </w:r>
    </w:p>
    <w:p w14:paraId="42B4E752" w14:textId="77777777" w:rsidR="006B332A" w:rsidRPr="004A3E27" w:rsidRDefault="006B332A" w:rsidP="00FE4DF0">
      <w:pPr>
        <w:pStyle w:val="footnote"/>
      </w:pPr>
      <w:r w:rsidRPr="004A3E27">
        <w:tab/>
        <w:t>fit and strong are their bodies.</w:t>
      </w:r>
    </w:p>
  </w:footnote>
  <w:footnote w:id="378">
    <w:p w14:paraId="311B1081" w14:textId="77777777" w:rsidR="006B332A" w:rsidRPr="004A3E27" w:rsidRDefault="006B332A"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6B332A" w:rsidRPr="004A3E27" w:rsidRDefault="006B332A"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6B332A" w:rsidRPr="004A3E27" w:rsidRDefault="006B332A"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6B332A" w:rsidRPr="004A3E27" w:rsidRDefault="006B332A"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6B332A" w:rsidRPr="004A3E27" w:rsidRDefault="006B332A"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6B332A" w:rsidRPr="004A3E27" w:rsidRDefault="006B332A"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6B332A" w:rsidRPr="004A3E27" w:rsidRDefault="006B332A"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6B332A" w:rsidRDefault="006B332A"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6B332A" w:rsidRDefault="006B332A" w:rsidP="00FE4DF0">
      <w:pPr>
        <w:pStyle w:val="footnote"/>
      </w:pPr>
      <w:r>
        <w:rPr>
          <w:rStyle w:val="FootnoteReference"/>
        </w:rPr>
        <w:footnoteRef/>
      </w:r>
      <w:r>
        <w:t xml:space="preserve"> [JS] or emblems.</w:t>
      </w:r>
    </w:p>
  </w:footnote>
  <w:footnote w:id="387">
    <w:p w14:paraId="13E24394" w14:textId="77777777" w:rsidR="006B332A" w:rsidRPr="004A3E27" w:rsidRDefault="006B332A"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6B332A" w:rsidRPr="004A3E27" w:rsidRDefault="006B332A"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6B332A" w:rsidRPr="004A3E27" w:rsidRDefault="006B332A"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6B332A" w:rsidRPr="005B2E82" w:rsidRDefault="006B332A"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6B332A" w:rsidRDefault="006B332A" w:rsidP="00FE4DF0">
      <w:pPr>
        <w:pStyle w:val="footnote"/>
      </w:pPr>
      <w:r>
        <w:rPr>
          <w:rStyle w:val="FootnoteReference"/>
        </w:rPr>
        <w:footnoteRef/>
      </w:r>
      <w:r>
        <w:t xml:space="preserve"> [JS] or “give thanks to You” or “thankfully confess you with praise”</w:t>
      </w:r>
    </w:p>
  </w:footnote>
  <w:footnote w:id="392">
    <w:p w14:paraId="5FC9E780" w14:textId="77777777" w:rsidR="006B332A" w:rsidRDefault="006B332A"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6B332A" w:rsidRDefault="006B332A" w:rsidP="00FE4DF0">
      <w:pPr>
        <w:pStyle w:val="footnote"/>
      </w:pPr>
      <w:r>
        <w:rPr>
          <w:rStyle w:val="FootnoteReference"/>
        </w:rPr>
        <w:footnoteRef/>
      </w:r>
      <w:r>
        <w:t xml:space="preserve"> [JS] literally “horn”, here and below.</w:t>
      </w:r>
    </w:p>
  </w:footnote>
  <w:footnote w:id="394">
    <w:p w14:paraId="55E417EE" w14:textId="77777777" w:rsidR="006B332A" w:rsidRPr="004A3E27" w:rsidRDefault="006B332A"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6B332A" w:rsidRPr="004A3E27" w:rsidRDefault="006B332A"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6B332A" w:rsidRPr="004A3E27" w:rsidRDefault="006B332A"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6B332A" w:rsidRPr="004A3E27" w:rsidRDefault="006B332A"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6B332A" w:rsidRPr="004A3E27" w:rsidRDefault="006B332A"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6B332A" w:rsidRDefault="006B332A"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6B332A" w:rsidRDefault="006B332A" w:rsidP="00FE4DF0">
      <w:pPr>
        <w:pStyle w:val="footnote"/>
      </w:pPr>
      <w:r>
        <w:rPr>
          <w:rStyle w:val="FootnoteReference"/>
        </w:rPr>
        <w:footnoteRef/>
      </w:r>
      <w:r>
        <w:t xml:space="preserve"> [JS] literally, “their voice”</w:t>
      </w:r>
    </w:p>
  </w:footnote>
  <w:footnote w:id="401">
    <w:p w14:paraId="643E05F7" w14:textId="77777777" w:rsidR="006B332A" w:rsidRDefault="006B332A" w:rsidP="00FE4DF0">
      <w:pPr>
        <w:pStyle w:val="footnote"/>
      </w:pPr>
      <w:r>
        <w:rPr>
          <w:rStyle w:val="FootnoteReference"/>
        </w:rPr>
        <w:footnoteRef/>
      </w:r>
      <w:r>
        <w:t xml:space="preserve"> [JS] literally, “arrows”</w:t>
      </w:r>
    </w:p>
  </w:footnote>
  <w:footnote w:id="402">
    <w:p w14:paraId="3A77B444" w14:textId="77777777" w:rsidR="006B332A" w:rsidRDefault="006B332A" w:rsidP="00FE4DF0">
      <w:pPr>
        <w:pStyle w:val="footnote"/>
      </w:pPr>
      <w:r>
        <w:rPr>
          <w:rStyle w:val="FootnoteReference"/>
        </w:rPr>
        <w:footnoteRef/>
      </w:r>
      <w:r>
        <w:t xml:space="preserve"> [JS] literally, “voice”</w:t>
      </w:r>
    </w:p>
  </w:footnote>
  <w:footnote w:id="403">
    <w:p w14:paraId="1D4B5EE2" w14:textId="77777777" w:rsidR="006B332A" w:rsidRDefault="006B332A"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6B332A" w:rsidRDefault="006B332A"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6B332A" w:rsidRDefault="006B332A" w:rsidP="00FE4DF0">
      <w:pPr>
        <w:pStyle w:val="footnote"/>
      </w:pPr>
      <w:r>
        <w:tab/>
        <w:t>‘I will speak My mind in parables,</w:t>
      </w:r>
    </w:p>
    <w:p w14:paraId="464681F0" w14:textId="77777777" w:rsidR="006B332A" w:rsidRDefault="006B332A" w:rsidP="00FE4DF0">
      <w:pPr>
        <w:pStyle w:val="footnote"/>
      </w:pPr>
      <w:r>
        <w:tab/>
        <w:t>divulge secrets hidden since creation’ (cf. Rev. 3:14).</w:t>
      </w:r>
    </w:p>
  </w:footnote>
  <w:footnote w:id="405">
    <w:p w14:paraId="19F3A710" w14:textId="77777777" w:rsidR="006B332A" w:rsidRDefault="006B332A"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6B332A" w:rsidRDefault="006B332A" w:rsidP="00FE4DF0">
      <w:pPr>
        <w:pStyle w:val="footnote"/>
      </w:pPr>
      <w:r>
        <w:rPr>
          <w:rStyle w:val="FootnoteReference"/>
        </w:rPr>
        <w:footnoteRef/>
      </w:r>
      <w:r>
        <w:t xml:space="preserve"> Ephraim = Israel (cf. Hos. 7; Num. 14; 1 Sam. 4).</w:t>
      </w:r>
    </w:p>
  </w:footnote>
  <w:footnote w:id="407">
    <w:p w14:paraId="0847E38B" w14:textId="77777777" w:rsidR="006B332A" w:rsidRDefault="006B332A" w:rsidP="00FE4DF0">
      <w:pPr>
        <w:pStyle w:val="footnote"/>
      </w:pPr>
      <w:r>
        <w:rPr>
          <w:rStyle w:val="FootnoteReference"/>
        </w:rPr>
        <w:footnoteRef/>
      </w:r>
      <w:r>
        <w:t xml:space="preserve"> [JS] literally, “a waterless land”</w:t>
      </w:r>
    </w:p>
  </w:footnote>
  <w:footnote w:id="408">
    <w:p w14:paraId="48F0F6E1" w14:textId="77777777" w:rsidR="006B332A" w:rsidRDefault="006B332A"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6B332A" w:rsidRDefault="006B332A" w:rsidP="00FE4DF0">
      <w:pPr>
        <w:pStyle w:val="footnote"/>
      </w:pPr>
      <w:r>
        <w:rPr>
          <w:rStyle w:val="FootnoteReference"/>
        </w:rPr>
        <w:footnoteRef/>
      </w:r>
      <w:r>
        <w:t xml:space="preserve"> He deferred giving them the promised food and the Promised Land.</w:t>
      </w:r>
    </w:p>
  </w:footnote>
  <w:footnote w:id="410">
    <w:p w14:paraId="1A5CE730" w14:textId="77777777" w:rsidR="006B332A" w:rsidRDefault="006B332A"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6B332A" w:rsidRDefault="006B332A" w:rsidP="00FE4DF0">
      <w:pPr>
        <w:pStyle w:val="footnote"/>
      </w:pPr>
      <w:r>
        <w:rPr>
          <w:rStyle w:val="FootnoteReference"/>
        </w:rPr>
        <w:footnoteRef/>
      </w:r>
      <w:r>
        <w:t xml:space="preserve"> [JS] Fr. Lazarus has “recovered from wine”</w:t>
      </w:r>
    </w:p>
  </w:footnote>
  <w:footnote w:id="412">
    <w:p w14:paraId="0B6FCB23" w14:textId="77777777" w:rsidR="006B332A" w:rsidRDefault="006B332A"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6B332A" w:rsidRDefault="006B332A"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6B332A" w:rsidRDefault="006B332A" w:rsidP="00FE4DF0">
      <w:pPr>
        <w:pStyle w:val="footnote"/>
      </w:pPr>
      <w:r>
        <w:rPr>
          <w:rStyle w:val="FootnoteReference"/>
        </w:rPr>
        <w:footnoteRef/>
      </w:r>
      <w:r>
        <w:t xml:space="preserve"> John 15.</w:t>
      </w:r>
    </w:p>
  </w:footnote>
  <w:footnote w:id="415">
    <w:p w14:paraId="558D6507" w14:textId="77777777" w:rsidR="006B332A" w:rsidRDefault="006B332A" w:rsidP="00FE4DF0">
      <w:pPr>
        <w:pStyle w:val="footnote"/>
      </w:pPr>
      <w:r>
        <w:rPr>
          <w:rStyle w:val="FootnoteReference"/>
        </w:rPr>
        <w:footnoteRef/>
      </w:r>
      <w:r>
        <w:t xml:space="preserve"> Joseph = Israel (Gen. 40:23; 48:15; Amos 6:6).</w:t>
      </w:r>
    </w:p>
  </w:footnote>
  <w:footnote w:id="416">
    <w:p w14:paraId="2C699510" w14:textId="77777777" w:rsidR="006B332A" w:rsidRDefault="006B332A" w:rsidP="00FE4DF0">
      <w:pPr>
        <w:pStyle w:val="footnote"/>
      </w:pPr>
      <w:r>
        <w:rPr>
          <w:rStyle w:val="FootnoteReference"/>
        </w:rPr>
        <w:footnoteRef/>
      </w:r>
      <w:r>
        <w:t xml:space="preserve"> 2 Sam. 6:2 (LXX).</w:t>
      </w:r>
    </w:p>
  </w:footnote>
  <w:footnote w:id="417">
    <w:p w14:paraId="69884048" w14:textId="77777777" w:rsidR="006B332A" w:rsidRDefault="006B332A" w:rsidP="00FE4DF0">
      <w:pPr>
        <w:pStyle w:val="footnote"/>
      </w:pPr>
      <w:r>
        <w:rPr>
          <w:rStyle w:val="FootnoteReference"/>
        </w:rPr>
        <w:footnoteRef/>
      </w:r>
      <w:r>
        <w:t xml:space="preserve"> [JS] or “appear” or “reveal Yourself”</w:t>
      </w:r>
    </w:p>
  </w:footnote>
  <w:footnote w:id="418">
    <w:p w14:paraId="2B16F036" w14:textId="77777777" w:rsidR="006B332A" w:rsidRDefault="006B332A" w:rsidP="00FE4DF0">
      <w:pPr>
        <w:pStyle w:val="footnote"/>
      </w:pPr>
      <w:r>
        <w:rPr>
          <w:rStyle w:val="FootnoteReference"/>
        </w:rPr>
        <w:footnoteRef/>
      </w:r>
      <w:r>
        <w:t xml:space="preserve"> [JS] or “reveal Your face”.</w:t>
      </w:r>
    </w:p>
  </w:footnote>
  <w:footnote w:id="419">
    <w:p w14:paraId="2A0A0A3B" w14:textId="77777777" w:rsidR="006B332A" w:rsidRDefault="006B332A"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6B332A" w:rsidRDefault="006B332A"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6B332A" w:rsidRDefault="006B332A" w:rsidP="00FE4DF0">
      <w:pPr>
        <w:pStyle w:val="footnote"/>
      </w:pPr>
      <w:r>
        <w:rPr>
          <w:rStyle w:val="FootnoteReference"/>
        </w:rPr>
        <w:footnoteRef/>
      </w:r>
      <w:r>
        <w:t xml:space="preserve"> ‘What tongue? The voice of God’ (St Athanasius).</w:t>
      </w:r>
    </w:p>
  </w:footnote>
  <w:footnote w:id="422">
    <w:p w14:paraId="23892C08" w14:textId="77777777" w:rsidR="006B332A" w:rsidRDefault="006B332A" w:rsidP="00FE4DF0">
      <w:pPr>
        <w:pStyle w:val="footnote"/>
      </w:pPr>
      <w:r>
        <w:rPr>
          <w:rStyle w:val="FootnoteReference"/>
        </w:rPr>
        <w:footnoteRef/>
      </w:r>
      <w:r>
        <w:t xml:space="preserve"> Exodus 9:23; 19:16.</w:t>
      </w:r>
    </w:p>
  </w:footnote>
  <w:footnote w:id="423">
    <w:p w14:paraId="606AE5D4" w14:textId="25C00637" w:rsidR="006B332A" w:rsidRDefault="006B332A"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6B332A" w:rsidRDefault="006B332A"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6B332A" w:rsidRDefault="006B332A" w:rsidP="00FE4DF0">
      <w:pPr>
        <w:pStyle w:val="footnote"/>
      </w:pPr>
      <w:r>
        <w:rPr>
          <w:rStyle w:val="FootnoteReference"/>
        </w:rPr>
        <w:footnoteRef/>
      </w:r>
      <w:r>
        <w:t xml:space="preserve"> </w:t>
      </w:r>
      <w:r>
        <w:rPr>
          <w:i/>
        </w:rPr>
        <w:t>See the previous footnote</w:t>
      </w:r>
      <w:r>
        <w:t>.</w:t>
      </w:r>
    </w:p>
  </w:footnote>
  <w:footnote w:id="426">
    <w:p w14:paraId="7F9CA0EA" w14:textId="60764EAE" w:rsidR="006B332A" w:rsidRDefault="006B332A" w:rsidP="00FE4DF0">
      <w:pPr>
        <w:pStyle w:val="footnote"/>
      </w:pPr>
      <w:r>
        <w:rPr>
          <w:rStyle w:val="FootnoteReference"/>
        </w:rPr>
        <w:footnoteRef/>
      </w:r>
      <w:r>
        <w:t xml:space="preserve"> Cf. Isaias 36:6; 2 Chron. 32:8; 1 Tim. 6:17; Ps. 74:4; Gal. 2:9; 1 Sam. 2:8.</w:t>
      </w:r>
    </w:p>
  </w:footnote>
  <w:footnote w:id="427">
    <w:p w14:paraId="36D6218D" w14:textId="77777777" w:rsidR="006B332A" w:rsidRDefault="006B332A" w:rsidP="00FE4DF0">
      <w:pPr>
        <w:pStyle w:val="footnote"/>
      </w:pPr>
      <w:r>
        <w:rPr>
          <w:rStyle w:val="FootnoteReference"/>
        </w:rPr>
        <w:footnoteRef/>
      </w:r>
      <w:r>
        <w:t xml:space="preserve"> John 10:34-36.</w:t>
      </w:r>
    </w:p>
  </w:footnote>
  <w:footnote w:id="428">
    <w:p w14:paraId="4FD1F178" w14:textId="77777777" w:rsidR="006B332A" w:rsidRDefault="006B332A" w:rsidP="00FE4DF0">
      <w:pPr>
        <w:pStyle w:val="footnote"/>
      </w:pPr>
      <w:r>
        <w:rPr>
          <w:rStyle w:val="FootnoteReference"/>
        </w:rPr>
        <w:footnoteRef/>
      </w:r>
      <w:r>
        <w:t xml:space="preserve"> This prayer is already answered (John 3:18; 9:39; 12:31; Acts 17:31).</w:t>
      </w:r>
    </w:p>
  </w:footnote>
  <w:footnote w:id="429">
    <w:p w14:paraId="44295ADD" w14:textId="77777777" w:rsidR="006B332A" w:rsidRDefault="006B332A"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6B332A" w:rsidRDefault="006B332A" w:rsidP="00FE4DF0">
      <w:pPr>
        <w:pStyle w:val="footnote"/>
      </w:pPr>
      <w:r>
        <w:rPr>
          <w:rStyle w:val="FootnoteReference"/>
        </w:rPr>
        <w:footnoteRef/>
      </w:r>
      <w:r>
        <w:t xml:space="preserve"> Man has made a mess of the earth (Gen. 3; Isaias 24:4-6 etc.)</w:t>
      </w:r>
    </w:p>
  </w:footnote>
  <w:footnote w:id="431">
    <w:p w14:paraId="02080213" w14:textId="77777777" w:rsidR="006B332A" w:rsidRDefault="006B332A" w:rsidP="00FE4DF0">
      <w:pPr>
        <w:pStyle w:val="footnote"/>
      </w:pPr>
      <w:r>
        <w:rPr>
          <w:rStyle w:val="FootnoteReference"/>
        </w:rPr>
        <w:footnoteRef/>
      </w:r>
      <w:r>
        <w:t xml:space="preserve"> [JS] or “anointed”</w:t>
      </w:r>
    </w:p>
  </w:footnote>
  <w:footnote w:id="432">
    <w:p w14:paraId="08443B4B" w14:textId="77777777" w:rsidR="006B332A" w:rsidRDefault="006B332A" w:rsidP="00FE4DF0">
      <w:pPr>
        <w:pStyle w:val="footnote"/>
      </w:pPr>
      <w:r>
        <w:rPr>
          <w:rStyle w:val="FootnoteReference"/>
        </w:rPr>
        <w:footnoteRef/>
      </w:r>
      <w:r>
        <w:t xml:space="preserve"> Cf. Lk. 13:25; Mk. 4:11; Col. 4:5; Rev. 22:15.</w:t>
      </w:r>
    </w:p>
  </w:footnote>
  <w:footnote w:id="433">
    <w:p w14:paraId="3CA3678D" w14:textId="77777777" w:rsidR="006B332A" w:rsidRDefault="006B332A" w:rsidP="00FE4DF0">
      <w:pPr>
        <w:pStyle w:val="footnote"/>
      </w:pPr>
      <w:r>
        <w:rPr>
          <w:rStyle w:val="FootnoteReference"/>
        </w:rPr>
        <w:footnoteRef/>
      </w:r>
      <w:r>
        <w:t xml:space="preserve"> [JS] or “transgressions”</w:t>
      </w:r>
    </w:p>
  </w:footnote>
  <w:footnote w:id="434">
    <w:p w14:paraId="63C8595E" w14:textId="77777777" w:rsidR="006B332A" w:rsidRDefault="006B332A"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6B332A" w:rsidRDefault="006B332A" w:rsidP="00FE4DF0">
      <w:pPr>
        <w:pStyle w:val="footnote"/>
      </w:pPr>
      <w:r>
        <w:rPr>
          <w:rStyle w:val="FootnoteReference"/>
        </w:rPr>
        <w:footnoteRef/>
      </w:r>
      <w:r>
        <w:t xml:space="preserve"> [JS] Fr. Lazarus has, “convert us”</w:t>
      </w:r>
    </w:p>
  </w:footnote>
  <w:footnote w:id="436">
    <w:p w14:paraId="219FD439" w14:textId="77777777" w:rsidR="006B332A" w:rsidRDefault="006B332A" w:rsidP="00FE4DF0">
      <w:pPr>
        <w:pStyle w:val="footnote"/>
      </w:pPr>
      <w:r>
        <w:rPr>
          <w:rStyle w:val="FootnoteReference"/>
        </w:rPr>
        <w:footnoteRef/>
      </w:r>
      <w:r>
        <w:t xml:space="preserve"> [JS] or “sprouted”</w:t>
      </w:r>
    </w:p>
  </w:footnote>
  <w:footnote w:id="437">
    <w:p w14:paraId="0B9D5C56" w14:textId="77777777" w:rsidR="006B332A" w:rsidRDefault="006B332A" w:rsidP="00FE4DF0">
      <w:pPr>
        <w:pStyle w:val="footnote"/>
      </w:pPr>
      <w:r>
        <w:rPr>
          <w:rStyle w:val="FootnoteReference"/>
        </w:rPr>
        <w:footnoteRef/>
      </w:r>
      <w:r>
        <w:t xml:space="preserve"> holy: cf. 1 Cor. 3:16,17; 6:15-19; Heb. 3:1; 12:10; 1 Pet. 1:15,16; 2 Pet. 1-4.</w:t>
      </w:r>
    </w:p>
  </w:footnote>
  <w:footnote w:id="438">
    <w:p w14:paraId="2EEC099D" w14:textId="77777777" w:rsidR="006B332A" w:rsidRDefault="006B332A"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6B332A" w:rsidRDefault="006B332A" w:rsidP="00FE4DF0">
      <w:pPr>
        <w:pStyle w:val="footnote"/>
      </w:pPr>
      <w:r>
        <w:rPr>
          <w:rStyle w:val="FootnoteReference"/>
        </w:rPr>
        <w:footnoteRef/>
      </w:r>
      <w:r>
        <w:t xml:space="preserve"> [JS] literally, “voice”</w:t>
      </w:r>
    </w:p>
  </w:footnote>
  <w:footnote w:id="440">
    <w:p w14:paraId="2BBA9549" w14:textId="77777777" w:rsidR="006B332A" w:rsidRDefault="006B332A" w:rsidP="00FE4DF0">
      <w:pPr>
        <w:pStyle w:val="footnote"/>
      </w:pPr>
      <w:r>
        <w:rPr>
          <w:rStyle w:val="FootnoteReference"/>
        </w:rPr>
        <w:footnoteRef/>
      </w:r>
      <w:r>
        <w:t xml:space="preserve"> [JS] Literally, “do obeisance”, i.e. physically bow down</w:t>
      </w:r>
    </w:p>
  </w:footnote>
  <w:footnote w:id="441">
    <w:p w14:paraId="2FFDDBDA" w14:textId="77777777" w:rsidR="006B332A" w:rsidRDefault="006B332A" w:rsidP="00FE4DF0">
      <w:pPr>
        <w:pStyle w:val="footnote"/>
      </w:pPr>
      <w:r>
        <w:rPr>
          <w:rStyle w:val="FootnoteReference"/>
        </w:rPr>
        <w:footnoteRef/>
      </w:r>
      <w:r>
        <w:t xml:space="preserve"> ‘The song of the Lamb.’ (Rev. 15:3-5; John 12:32).</w:t>
      </w:r>
    </w:p>
  </w:footnote>
  <w:footnote w:id="442">
    <w:p w14:paraId="38E7F4DD" w14:textId="77777777" w:rsidR="006B332A" w:rsidRDefault="006B332A"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6B332A" w:rsidRDefault="006B332A" w:rsidP="00FE4DF0">
      <w:pPr>
        <w:pStyle w:val="footnote"/>
      </w:pPr>
      <w:r>
        <w:rPr>
          <w:rStyle w:val="FootnoteReference"/>
        </w:rPr>
        <w:footnoteRef/>
      </w:r>
      <w:r>
        <w:t xml:space="preserve"> [JS] or “lawless”</w:t>
      </w:r>
    </w:p>
  </w:footnote>
  <w:footnote w:id="444">
    <w:p w14:paraId="4821DA6D" w14:textId="77777777" w:rsidR="006B332A" w:rsidRDefault="006B332A" w:rsidP="00FE4DF0">
      <w:pPr>
        <w:pStyle w:val="footnote"/>
      </w:pPr>
      <w:r>
        <w:rPr>
          <w:rStyle w:val="FootnoteReference"/>
        </w:rPr>
        <w:footnoteRef/>
      </w:r>
      <w:r>
        <w:t xml:space="preserve"> [JS] Or, “band”, “gathering”, or “synagogue”</w:t>
      </w:r>
    </w:p>
  </w:footnote>
  <w:footnote w:id="445">
    <w:p w14:paraId="55C5536D" w14:textId="77777777" w:rsidR="006B332A" w:rsidRDefault="006B332A"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6B332A" w:rsidRDefault="006B332A"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6B332A" w:rsidRDefault="006B332A"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6B332A" w:rsidRDefault="006B332A" w:rsidP="00FE4DF0">
      <w:pPr>
        <w:pStyle w:val="footnote"/>
      </w:pPr>
      <w:r>
        <w:rPr>
          <w:rStyle w:val="FootnoteReference"/>
        </w:rPr>
        <w:footnoteRef/>
      </w:r>
      <w:r>
        <w:t xml:space="preserve"> [JS] or “Mother Zion will say,”</w:t>
      </w:r>
    </w:p>
  </w:footnote>
  <w:footnote w:id="449">
    <w:p w14:paraId="1F2F9923" w14:textId="77777777" w:rsidR="006B332A" w:rsidRDefault="006B332A" w:rsidP="00FE4DF0">
      <w:pPr>
        <w:pStyle w:val="footnote"/>
      </w:pPr>
      <w:r>
        <w:rPr>
          <w:rStyle w:val="FootnoteReference"/>
        </w:rPr>
        <w:footnoteRef/>
      </w:r>
      <w:r>
        <w:t xml:space="preserve"> [JS] Coptic has, “that a man and a man dwelt in her”</w:t>
      </w:r>
    </w:p>
  </w:footnote>
  <w:footnote w:id="450">
    <w:p w14:paraId="00128A31" w14:textId="77777777" w:rsidR="006B332A" w:rsidRDefault="006B332A" w:rsidP="00FE4DF0">
      <w:pPr>
        <w:pStyle w:val="footnote"/>
      </w:pPr>
      <w:r>
        <w:rPr>
          <w:rStyle w:val="FootnoteReference"/>
        </w:rPr>
        <w:footnoteRef/>
      </w:r>
      <w:r>
        <w:t xml:space="preserve"> [JS] Coptic has, “established her forever”</w:t>
      </w:r>
    </w:p>
  </w:footnote>
  <w:footnote w:id="451">
    <w:p w14:paraId="624C2F4C" w14:textId="77777777" w:rsidR="006B332A" w:rsidRDefault="006B332A"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6B332A" w:rsidRDefault="006B332A" w:rsidP="00FE4DF0">
      <w:pPr>
        <w:pStyle w:val="footnote"/>
      </w:pPr>
      <w:r>
        <w:rPr>
          <w:rStyle w:val="FootnoteReference"/>
        </w:rPr>
        <w:footnoteRef/>
      </w:r>
      <w:r>
        <w:t xml:space="preserve"> [JS] or, “corpses”</w:t>
      </w:r>
    </w:p>
  </w:footnote>
  <w:footnote w:id="453">
    <w:p w14:paraId="0D77BD4F" w14:textId="77777777" w:rsidR="006B332A" w:rsidRDefault="006B332A"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6B332A" w:rsidRDefault="006B332A" w:rsidP="00FE4DF0">
      <w:pPr>
        <w:pStyle w:val="footnote"/>
      </w:pPr>
      <w:r>
        <w:rPr>
          <w:rStyle w:val="FootnoteReference"/>
        </w:rPr>
        <w:footnoteRef/>
      </w:r>
      <w:r>
        <w:t xml:space="preserve"> [JS] or “billows”</w:t>
      </w:r>
    </w:p>
  </w:footnote>
  <w:footnote w:id="455">
    <w:p w14:paraId="1422D5BB" w14:textId="77777777" w:rsidR="006B332A" w:rsidRDefault="006B332A" w:rsidP="00FE4DF0">
      <w:pPr>
        <w:pStyle w:val="footnote"/>
      </w:pPr>
      <w:r>
        <w:rPr>
          <w:rStyle w:val="FootnoteReference"/>
        </w:rPr>
        <w:footnoteRef/>
      </w:r>
      <w:r>
        <w:t xml:space="preserve"> [JS] “they” refers to “the dead”, not to “physicians”</w:t>
      </w:r>
    </w:p>
  </w:footnote>
  <w:footnote w:id="456">
    <w:p w14:paraId="176E171E" w14:textId="77777777" w:rsidR="006B332A" w:rsidRDefault="006B332A"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6B332A" w:rsidRDefault="006B332A"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6B332A" w:rsidRDefault="006B332A"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6B332A" w:rsidRDefault="006B332A"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6B332A" w:rsidRDefault="006B332A"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6B332A" w:rsidRDefault="006B332A" w:rsidP="00FE4DF0">
      <w:pPr>
        <w:pStyle w:val="footnote"/>
      </w:pPr>
      <w:r>
        <w:rPr>
          <w:rStyle w:val="FootnoteReference"/>
        </w:rPr>
        <w:footnoteRef/>
      </w:r>
      <w:r>
        <w:t xml:space="preserve"> [JS] Fr. Lazarus has, “for an eternal reign”</w:t>
      </w:r>
    </w:p>
  </w:footnote>
  <w:footnote w:id="462">
    <w:p w14:paraId="2B5135E8" w14:textId="77777777" w:rsidR="006B332A" w:rsidRDefault="006B332A" w:rsidP="00FE4DF0">
      <w:pPr>
        <w:pStyle w:val="footnote"/>
      </w:pPr>
      <w:r>
        <w:rPr>
          <w:rStyle w:val="FootnoteReference"/>
        </w:rPr>
        <w:footnoteRef/>
      </w:r>
      <w:r>
        <w:t xml:space="preserve"> [JS] Fr. Lazarus has, “for all generations.”</w:t>
      </w:r>
    </w:p>
  </w:footnote>
  <w:footnote w:id="463">
    <w:p w14:paraId="658DDDC6" w14:textId="77777777" w:rsidR="006B332A" w:rsidRDefault="006B332A"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6B332A" w:rsidRDefault="006B332A" w:rsidP="00FE4DF0">
      <w:pPr>
        <w:pStyle w:val="footnote"/>
      </w:pPr>
      <w:r>
        <w:rPr>
          <w:rStyle w:val="FootnoteReference"/>
        </w:rPr>
        <w:footnoteRef/>
      </w:r>
      <w:r>
        <w:t xml:space="preserve"> [JS] literally, “an assembly of holy ones”</w:t>
      </w:r>
    </w:p>
  </w:footnote>
  <w:footnote w:id="465">
    <w:p w14:paraId="2592A57B" w14:textId="77777777" w:rsidR="006B332A" w:rsidRDefault="006B332A"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6B332A" w:rsidRDefault="006B332A" w:rsidP="00FE4DF0">
      <w:pPr>
        <w:pStyle w:val="footnote"/>
      </w:pPr>
      <w:r>
        <w:rPr>
          <w:rStyle w:val="FootnoteReference"/>
        </w:rPr>
        <w:footnoteRef/>
      </w:r>
      <w:r>
        <w:t xml:space="preserve"> [JS] OSB inserts “wind” here.</w:t>
      </w:r>
    </w:p>
  </w:footnote>
  <w:footnote w:id="467">
    <w:p w14:paraId="7681F99C" w14:textId="77777777" w:rsidR="006B332A" w:rsidRDefault="006B332A"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6B332A" w:rsidRDefault="006B332A" w:rsidP="00FE4DF0">
      <w:pPr>
        <w:pStyle w:val="footnote"/>
      </w:pPr>
      <w:r>
        <w:rPr>
          <w:rStyle w:val="FootnoteReference"/>
        </w:rPr>
        <w:footnoteRef/>
      </w:r>
      <w:r>
        <w:t xml:space="preserve"> [JS] Fr. Lazarus has, “will pave the way for Your presence”</w:t>
      </w:r>
    </w:p>
  </w:footnote>
  <w:footnote w:id="469">
    <w:p w14:paraId="263EBBD9" w14:textId="77777777" w:rsidR="006B332A" w:rsidRDefault="006B332A" w:rsidP="00FE4DF0">
      <w:pPr>
        <w:pStyle w:val="footnote"/>
      </w:pPr>
      <w:r>
        <w:rPr>
          <w:rStyle w:val="FootnoteReference"/>
        </w:rPr>
        <w:footnoteRef/>
      </w:r>
      <w:r>
        <w:t xml:space="preserve"> [JS] or “face”</w:t>
      </w:r>
    </w:p>
  </w:footnote>
  <w:footnote w:id="470">
    <w:p w14:paraId="4FB932B2" w14:textId="77777777" w:rsidR="006B332A" w:rsidRDefault="006B332A" w:rsidP="00FE4DF0">
      <w:pPr>
        <w:pStyle w:val="footnote"/>
      </w:pPr>
      <w:r>
        <w:rPr>
          <w:rStyle w:val="FootnoteReference"/>
        </w:rPr>
        <w:footnoteRef/>
      </w:r>
      <w:r>
        <w:t xml:space="preserve"> [JS] Fr. Lazrus has “we are raised to power”</w:t>
      </w:r>
    </w:p>
  </w:footnote>
  <w:footnote w:id="471">
    <w:p w14:paraId="0EDABFB8" w14:textId="77777777" w:rsidR="006B332A" w:rsidRDefault="006B332A" w:rsidP="00FE4DF0">
      <w:pPr>
        <w:pStyle w:val="footnote"/>
      </w:pPr>
      <w:r>
        <w:rPr>
          <w:rStyle w:val="FootnoteReference"/>
        </w:rPr>
        <w:footnoteRef/>
      </w:r>
      <w:r>
        <w:t xml:space="preserve"> Cf. 2 Samuel 7:4-17; 1 Chron. 17:3-14.</w:t>
      </w:r>
    </w:p>
  </w:footnote>
  <w:footnote w:id="472">
    <w:p w14:paraId="78F99C47" w14:textId="77777777" w:rsidR="006B332A" w:rsidRDefault="006B332A" w:rsidP="00FE4DF0">
      <w:pPr>
        <w:pStyle w:val="footnote"/>
      </w:pPr>
      <w:r>
        <w:rPr>
          <w:rStyle w:val="FootnoteReference"/>
        </w:rPr>
        <w:footnoteRef/>
      </w:r>
      <w:r>
        <w:t xml:space="preserve"> [JS] or “lawlessness,” or “transgression</w:t>
      </w:r>
    </w:p>
  </w:footnote>
  <w:footnote w:id="473">
    <w:p w14:paraId="1AED56F7" w14:textId="77777777" w:rsidR="006B332A" w:rsidRDefault="006B332A" w:rsidP="00FE4DF0">
      <w:pPr>
        <w:pStyle w:val="footnote"/>
      </w:pPr>
      <w:r>
        <w:rPr>
          <w:rStyle w:val="FootnoteReference"/>
        </w:rPr>
        <w:footnoteRef/>
      </w:r>
      <w:r>
        <w:t xml:space="preserve"> [JS] Coptic has “faithfulness”. See Matins of Mesori 3</w:t>
      </w:r>
    </w:p>
  </w:footnote>
  <w:footnote w:id="474">
    <w:p w14:paraId="1E2E0F49" w14:textId="77777777" w:rsidR="006B332A" w:rsidRDefault="006B332A" w:rsidP="00FE4DF0">
      <w:pPr>
        <w:pStyle w:val="footnote"/>
      </w:pPr>
      <w:r>
        <w:rPr>
          <w:rStyle w:val="FootnoteReference"/>
        </w:rPr>
        <w:footnoteRef/>
      </w:r>
      <w:r>
        <w:t xml:space="preserve"> [JS] literally, “his horn will be exalted”</w:t>
      </w:r>
    </w:p>
  </w:footnote>
  <w:footnote w:id="475">
    <w:p w14:paraId="680D16EB" w14:textId="77777777" w:rsidR="006B332A" w:rsidRDefault="006B332A" w:rsidP="00FE4DF0">
      <w:pPr>
        <w:pStyle w:val="footnote"/>
      </w:pPr>
      <w:r>
        <w:rPr>
          <w:rStyle w:val="FootnoteReference"/>
        </w:rPr>
        <w:footnoteRef/>
      </w:r>
      <w:r>
        <w:t xml:space="preserve"> [JS] Fr. Lazarus has, “I will extend his power over the sea”</w:t>
      </w:r>
    </w:p>
  </w:footnote>
  <w:footnote w:id="476">
    <w:p w14:paraId="59352670" w14:textId="77777777" w:rsidR="006B332A" w:rsidRDefault="006B332A"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6B332A" w:rsidRDefault="006B332A" w:rsidP="00FE4DF0">
      <w:pPr>
        <w:pStyle w:val="footnote"/>
      </w:pPr>
      <w:r>
        <w:rPr>
          <w:rStyle w:val="FootnoteReference"/>
        </w:rPr>
        <w:footnoteRef/>
      </w:r>
      <w:r>
        <w:t xml:space="preserve"> [JS] Fr. Lazarus renders this, “dynasty”</w:t>
      </w:r>
    </w:p>
  </w:footnote>
  <w:footnote w:id="478">
    <w:p w14:paraId="7D469660" w14:textId="77777777" w:rsidR="006B332A" w:rsidRDefault="006B332A"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6B332A" w:rsidRDefault="006B332A" w:rsidP="00FE4DF0">
      <w:pPr>
        <w:pStyle w:val="footnote"/>
      </w:pPr>
      <w:r>
        <w:rPr>
          <w:rStyle w:val="FootnoteReference"/>
        </w:rPr>
        <w:footnoteRef/>
      </w:r>
      <w:r>
        <w:t xml:space="preserve"> [JS] or “in my holy place”</w:t>
      </w:r>
    </w:p>
  </w:footnote>
  <w:footnote w:id="480">
    <w:p w14:paraId="66494052" w14:textId="77777777" w:rsidR="006B332A" w:rsidRDefault="006B332A" w:rsidP="00FE4DF0">
      <w:pPr>
        <w:pStyle w:val="footnote"/>
      </w:pPr>
      <w:r>
        <w:rPr>
          <w:rStyle w:val="FootnoteReference"/>
        </w:rPr>
        <w:footnoteRef/>
      </w:r>
      <w:r>
        <w:t xml:space="preserve"> Rev. 1:5; 3:14.</w:t>
      </w:r>
    </w:p>
  </w:footnote>
  <w:footnote w:id="481">
    <w:p w14:paraId="233576BD" w14:textId="77777777" w:rsidR="006B332A" w:rsidRDefault="006B332A" w:rsidP="00FE4DF0">
      <w:pPr>
        <w:pStyle w:val="footnote"/>
      </w:pPr>
      <w:r>
        <w:rPr>
          <w:rStyle w:val="FootnoteReference"/>
        </w:rPr>
        <w:footnoteRef/>
      </w:r>
      <w:r>
        <w:t xml:space="preserve"> [JS] “anointed”</w:t>
      </w:r>
    </w:p>
  </w:footnote>
  <w:footnote w:id="482">
    <w:p w14:paraId="5518E82E" w14:textId="77777777" w:rsidR="006B332A" w:rsidRDefault="006B332A"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6B332A" w:rsidRDefault="006B332A" w:rsidP="00FE4DF0">
      <w:pPr>
        <w:pStyle w:val="footnote"/>
      </w:pPr>
      <w:r>
        <w:rPr>
          <w:rStyle w:val="FootnoteReference"/>
        </w:rPr>
        <w:footnoteRef/>
      </w:r>
      <w:r>
        <w:t xml:space="preserve"> [JS] “So be it! So be it!” or “May it be! May it be!”</w:t>
      </w:r>
    </w:p>
  </w:footnote>
  <w:footnote w:id="484">
    <w:p w14:paraId="2EC4D974" w14:textId="77777777" w:rsidR="006B332A" w:rsidRDefault="006B332A" w:rsidP="00FE4DF0">
      <w:pPr>
        <w:pStyle w:val="footnote"/>
      </w:pPr>
      <w:r>
        <w:rPr>
          <w:rStyle w:val="FootnoteReference"/>
        </w:rPr>
        <w:footnoteRef/>
      </w:r>
      <w:r>
        <w:t xml:space="preserve"> [JS] or “expired”</w:t>
      </w:r>
    </w:p>
  </w:footnote>
  <w:footnote w:id="485">
    <w:p w14:paraId="50D6F33B" w14:textId="77777777" w:rsidR="006B332A" w:rsidRDefault="006B332A"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6B332A" w:rsidRDefault="006B332A" w:rsidP="00FE4DF0">
      <w:pPr>
        <w:pStyle w:val="footnote"/>
      </w:pPr>
      <w:r>
        <w:rPr>
          <w:rStyle w:val="FootnoteReference"/>
        </w:rPr>
        <w:footnoteRef/>
      </w:r>
      <w:r>
        <w:t xml:space="preserve"> [JS] or “chastened”</w:t>
      </w:r>
    </w:p>
  </w:footnote>
  <w:footnote w:id="487">
    <w:p w14:paraId="254CFA5B" w14:textId="77777777" w:rsidR="006B332A" w:rsidRDefault="006B332A"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6B332A" w:rsidRDefault="006B332A" w:rsidP="00FE4DF0">
      <w:pPr>
        <w:pStyle w:val="footnote"/>
      </w:pPr>
      <w:r>
        <w:rPr>
          <w:rStyle w:val="FootnoteReference"/>
        </w:rPr>
        <w:footnoteRef/>
      </w:r>
      <w:r>
        <w:t xml:space="preserve"> That is, in the Kingdom (1 Cor. 4:20).</w:t>
      </w:r>
    </w:p>
  </w:footnote>
  <w:footnote w:id="489">
    <w:p w14:paraId="05302B21" w14:textId="77777777" w:rsidR="006B332A" w:rsidRDefault="006B332A"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6B332A" w:rsidRDefault="006B332A" w:rsidP="00FE4DF0">
      <w:pPr>
        <w:pStyle w:val="footnote"/>
      </w:pPr>
      <w:r>
        <w:rPr>
          <w:rStyle w:val="FootnoteReference"/>
        </w:rPr>
        <w:footnoteRef/>
      </w:r>
      <w:r>
        <w:t xml:space="preserve"> [JS] Coptic may mean “bruise” rather than “trample”</w:t>
      </w:r>
    </w:p>
  </w:footnote>
  <w:footnote w:id="491">
    <w:p w14:paraId="45D8A370" w14:textId="77777777" w:rsidR="006B332A" w:rsidRDefault="006B332A"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6B332A" w:rsidRDefault="006B332A"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6B332A" w:rsidRDefault="006B332A" w:rsidP="00FE4DF0">
      <w:pPr>
        <w:pStyle w:val="footnote"/>
      </w:pPr>
      <w:r>
        <w:rPr>
          <w:rStyle w:val="FootnoteReference"/>
        </w:rPr>
        <w:footnoteRef/>
      </w:r>
      <w:r>
        <w:t xml:space="preserve"> [JS] Or “ode”</w:t>
      </w:r>
    </w:p>
  </w:footnote>
  <w:footnote w:id="494">
    <w:p w14:paraId="17638E80" w14:textId="77777777" w:rsidR="006B332A" w:rsidRDefault="006B332A" w:rsidP="00FE4DF0">
      <w:pPr>
        <w:pStyle w:val="footnote"/>
      </w:pPr>
      <w:r>
        <w:rPr>
          <w:rStyle w:val="FootnoteReference"/>
        </w:rPr>
        <w:footnoteRef/>
      </w:r>
      <w:r>
        <w:t xml:space="preserve"> [JS] or “forever and ever.”</w:t>
      </w:r>
    </w:p>
  </w:footnote>
  <w:footnote w:id="495">
    <w:p w14:paraId="615E7B59" w14:textId="77777777" w:rsidR="006B332A" w:rsidRDefault="006B332A" w:rsidP="00FE4DF0">
      <w:pPr>
        <w:pStyle w:val="footnote"/>
      </w:pPr>
      <w:r>
        <w:rPr>
          <w:rStyle w:val="FootnoteReference"/>
        </w:rPr>
        <w:footnoteRef/>
      </w:r>
      <w:r>
        <w:t xml:space="preserve"> [JS] literally, “And my horn will be exalted like a unicorn’s”</w:t>
      </w:r>
    </w:p>
  </w:footnote>
  <w:footnote w:id="496">
    <w:p w14:paraId="00AEDDAD" w14:textId="77777777" w:rsidR="006B332A" w:rsidRDefault="006B332A"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6B332A" w:rsidRDefault="006B332A"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6B332A" w:rsidRDefault="006B332A" w:rsidP="00FE4DF0">
      <w:pPr>
        <w:pStyle w:val="footnote"/>
      </w:pPr>
      <w:r>
        <w:rPr>
          <w:rStyle w:val="FootnoteReference"/>
        </w:rPr>
        <w:footnoteRef/>
      </w:r>
      <w:r>
        <w:t xml:space="preserve"> [JS] literally “still increase”</w:t>
      </w:r>
    </w:p>
  </w:footnote>
  <w:footnote w:id="499">
    <w:p w14:paraId="373FBEDE" w14:textId="77777777" w:rsidR="006B332A" w:rsidRDefault="006B332A" w:rsidP="00FE4DF0">
      <w:pPr>
        <w:pStyle w:val="footnote"/>
      </w:pPr>
      <w:r>
        <w:rPr>
          <w:rStyle w:val="FootnoteReference"/>
        </w:rPr>
        <w:footnoteRef/>
      </w:r>
      <w:r>
        <w:t xml:space="preserve"> [JS] literally, “rich” or “prosperous”</w:t>
      </w:r>
    </w:p>
  </w:footnote>
  <w:footnote w:id="500">
    <w:p w14:paraId="238A2E74" w14:textId="77777777" w:rsidR="006B332A" w:rsidRDefault="006B332A" w:rsidP="00FE4DF0">
      <w:pPr>
        <w:pStyle w:val="footnote"/>
      </w:pPr>
      <w:r>
        <w:rPr>
          <w:rStyle w:val="FootnoteReference"/>
        </w:rPr>
        <w:footnoteRef/>
      </w:r>
      <w:r>
        <w:t xml:space="preserve"> John 7:38.</w:t>
      </w:r>
    </w:p>
  </w:footnote>
  <w:footnote w:id="501">
    <w:p w14:paraId="0724EFE3" w14:textId="77777777" w:rsidR="006B332A" w:rsidRDefault="006B332A" w:rsidP="00FE4DF0">
      <w:pPr>
        <w:pStyle w:val="footnote"/>
      </w:pPr>
      <w:r>
        <w:rPr>
          <w:rStyle w:val="FootnoteReference"/>
        </w:rPr>
        <w:footnoteRef/>
      </w:r>
      <w:r>
        <w:t xml:space="preserve"> Coptic has “it” here, and “beauty” in place of majesty.</w:t>
      </w:r>
    </w:p>
  </w:footnote>
  <w:footnote w:id="502">
    <w:p w14:paraId="2F137F7A" w14:textId="77777777" w:rsidR="006B332A" w:rsidRDefault="006B332A"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6B332A" w:rsidRDefault="006B332A" w:rsidP="00FE4DF0">
      <w:pPr>
        <w:pStyle w:val="footnote"/>
      </w:pPr>
      <w:r>
        <w:rPr>
          <w:rStyle w:val="FootnoteReference"/>
        </w:rPr>
        <w:footnoteRef/>
      </w:r>
      <w:r>
        <w:t xml:space="preserve"> [JS] or “forever”</w:t>
      </w:r>
    </w:p>
  </w:footnote>
  <w:footnote w:id="504">
    <w:p w14:paraId="307A47D4" w14:textId="77777777" w:rsidR="006B332A" w:rsidRDefault="006B332A"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6B332A" w:rsidRDefault="006B332A" w:rsidP="00FE4DF0">
      <w:pPr>
        <w:pStyle w:val="footnote"/>
      </w:pPr>
      <w:r>
        <w:rPr>
          <w:rStyle w:val="FootnoteReference"/>
        </w:rPr>
        <w:footnoteRef/>
      </w:r>
      <w:r>
        <w:t xml:space="preserve"> [JS] resident alien</w:t>
      </w:r>
    </w:p>
  </w:footnote>
  <w:footnote w:id="506">
    <w:p w14:paraId="64AEFCFE" w14:textId="77777777" w:rsidR="006B332A" w:rsidRDefault="006B332A" w:rsidP="00FE4DF0">
      <w:pPr>
        <w:pStyle w:val="footnote"/>
      </w:pPr>
      <w:r>
        <w:rPr>
          <w:rStyle w:val="FootnoteReference"/>
        </w:rPr>
        <w:footnoteRef/>
      </w:r>
      <w:r>
        <w:t xml:space="preserve"> Cf. 1 Cor. 3:20, ‘The Lord knows the thoughts of the wise…’</w:t>
      </w:r>
    </w:p>
  </w:footnote>
  <w:footnote w:id="507">
    <w:p w14:paraId="282C956F" w14:textId="77777777" w:rsidR="006B332A" w:rsidRDefault="006B332A" w:rsidP="00FE4DF0">
      <w:pPr>
        <w:pStyle w:val="footnote"/>
      </w:pPr>
      <w:r>
        <w:rPr>
          <w:rStyle w:val="FootnoteReference"/>
        </w:rPr>
        <w:footnoteRef/>
      </w:r>
      <w:r>
        <w:t xml:space="preserve"> [JS] or “lawless,” or “the throne of iniquity”</w:t>
      </w:r>
    </w:p>
  </w:footnote>
  <w:footnote w:id="508">
    <w:p w14:paraId="516D9226" w14:textId="77777777" w:rsidR="006B332A" w:rsidRDefault="006B332A" w:rsidP="00FE4DF0">
      <w:pPr>
        <w:pStyle w:val="footnote"/>
      </w:pPr>
      <w:r>
        <w:rPr>
          <w:rStyle w:val="FootnoteReference"/>
        </w:rPr>
        <w:footnoteRef/>
      </w:r>
      <w:r>
        <w:t xml:space="preserve"> [JS] i.e. presence</w:t>
      </w:r>
    </w:p>
  </w:footnote>
  <w:footnote w:id="509">
    <w:p w14:paraId="738C98F0" w14:textId="77777777" w:rsidR="006B332A" w:rsidRDefault="006B332A"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6B332A" w:rsidRDefault="006B332A" w:rsidP="00FE4DF0">
      <w:pPr>
        <w:pStyle w:val="footnote"/>
      </w:pPr>
      <w:r>
        <w:rPr>
          <w:rStyle w:val="FootnoteReference"/>
        </w:rPr>
        <w:footnoteRef/>
      </w:r>
      <w:r>
        <w:t xml:space="preserve"> [JS] or melody</w:t>
      </w:r>
    </w:p>
  </w:footnote>
  <w:footnote w:id="511">
    <w:p w14:paraId="2CE60FC4" w14:textId="77777777" w:rsidR="006B332A" w:rsidRDefault="006B332A" w:rsidP="00FE4DF0">
      <w:pPr>
        <w:pStyle w:val="footnote"/>
      </w:pPr>
      <w:r>
        <w:rPr>
          <w:rStyle w:val="FootnoteReference"/>
        </w:rPr>
        <w:footnoteRef/>
      </w:r>
      <w:r>
        <w:t xml:space="preserve"> [JS] “do obeisance”</w:t>
      </w:r>
    </w:p>
  </w:footnote>
  <w:footnote w:id="512">
    <w:p w14:paraId="10F79890" w14:textId="77777777" w:rsidR="006B332A" w:rsidRDefault="006B332A" w:rsidP="00FE4DF0">
      <w:pPr>
        <w:pStyle w:val="footnote"/>
      </w:pPr>
      <w:r>
        <w:rPr>
          <w:rStyle w:val="FootnoteReference"/>
        </w:rPr>
        <w:footnoteRef/>
      </w:r>
      <w:r>
        <w:t xml:space="preserve"> [JS] “prostrate”</w:t>
      </w:r>
    </w:p>
  </w:footnote>
  <w:footnote w:id="513">
    <w:p w14:paraId="05A4954C" w14:textId="77777777" w:rsidR="006B332A" w:rsidRDefault="006B332A" w:rsidP="00FE4DF0">
      <w:pPr>
        <w:pStyle w:val="footnote"/>
      </w:pPr>
      <w:r>
        <w:rPr>
          <w:rStyle w:val="FootnoteReference"/>
        </w:rPr>
        <w:footnoteRef/>
      </w:r>
      <w:r>
        <w:t xml:space="preserve"> [JS] OSB has, “Rebellion,” NETS has “embittering”</w:t>
      </w:r>
    </w:p>
  </w:footnote>
  <w:footnote w:id="514">
    <w:p w14:paraId="160034F1" w14:textId="77777777" w:rsidR="006B332A" w:rsidRDefault="006B332A" w:rsidP="00FE4DF0">
      <w:pPr>
        <w:pStyle w:val="footnote"/>
      </w:pPr>
      <w:r>
        <w:rPr>
          <w:rStyle w:val="FootnoteReference"/>
        </w:rPr>
        <w:footnoteRef/>
      </w:r>
      <w:r>
        <w:t xml:space="preserve"> Ex. 17:1-7.</w:t>
      </w:r>
    </w:p>
  </w:footnote>
  <w:footnote w:id="515">
    <w:p w14:paraId="20FBBB19" w14:textId="77777777" w:rsidR="006B332A" w:rsidRDefault="006B332A" w:rsidP="00FE4DF0">
      <w:pPr>
        <w:pStyle w:val="footnote"/>
      </w:pPr>
      <w:r>
        <w:rPr>
          <w:rStyle w:val="FootnoteReference"/>
        </w:rPr>
        <w:footnoteRef/>
      </w:r>
      <w:r>
        <w:t xml:space="preserve"> [JS] or “tempted”</w:t>
      </w:r>
    </w:p>
  </w:footnote>
  <w:footnote w:id="516">
    <w:p w14:paraId="744574BD" w14:textId="77777777" w:rsidR="006B332A" w:rsidRDefault="006B332A" w:rsidP="00FE4DF0">
      <w:pPr>
        <w:pStyle w:val="footnote"/>
      </w:pPr>
      <w:r>
        <w:rPr>
          <w:rStyle w:val="FootnoteReference"/>
        </w:rPr>
        <w:footnoteRef/>
      </w:r>
      <w:r>
        <w:t xml:space="preserve"> Num. 14:32-34.</w:t>
      </w:r>
    </w:p>
  </w:footnote>
  <w:footnote w:id="517">
    <w:p w14:paraId="279C5B84" w14:textId="77777777" w:rsidR="006B332A" w:rsidRDefault="006B332A" w:rsidP="00FE4DF0">
      <w:pPr>
        <w:pStyle w:val="footnote"/>
      </w:pPr>
      <w:r>
        <w:rPr>
          <w:rStyle w:val="FootnoteReference"/>
        </w:rPr>
        <w:footnoteRef/>
      </w:r>
      <w:r>
        <w:t xml:space="preserve"> Cf. Heb.3:7-11; 4:10.</w:t>
      </w:r>
    </w:p>
  </w:footnote>
  <w:footnote w:id="518">
    <w:p w14:paraId="346F9D50" w14:textId="77777777" w:rsidR="006B332A" w:rsidRDefault="006B332A" w:rsidP="00FE4DF0">
      <w:pPr>
        <w:pStyle w:val="footnote"/>
      </w:pPr>
      <w:r>
        <w:rPr>
          <w:rStyle w:val="FootnoteReference"/>
        </w:rPr>
        <w:footnoteRef/>
      </w:r>
      <w:r>
        <w:t xml:space="preserve"> Cf. Deut. 32:17; 1 Cor. 10:20; Psalm 105:36-38; 1 Chron. 16:26.</w:t>
      </w:r>
    </w:p>
  </w:footnote>
  <w:footnote w:id="519">
    <w:p w14:paraId="38F2CF0B" w14:textId="77777777" w:rsidR="006B332A" w:rsidRDefault="006B332A" w:rsidP="00FE4DF0">
      <w:pPr>
        <w:pStyle w:val="footnote"/>
      </w:pPr>
      <w:r>
        <w:rPr>
          <w:rStyle w:val="FootnoteReference"/>
        </w:rPr>
        <w:footnoteRef/>
      </w:r>
      <w:r>
        <w:t xml:space="preserve"> [JS] or “thanksgiving”, or “praise”. Really, “thankful confession with praise”.</w:t>
      </w:r>
    </w:p>
  </w:footnote>
  <w:footnote w:id="520">
    <w:p w14:paraId="55FDAFB0" w14:textId="77777777" w:rsidR="006B332A" w:rsidRDefault="006B332A" w:rsidP="00FE4DF0">
      <w:pPr>
        <w:pStyle w:val="footnote"/>
      </w:pPr>
      <w:r>
        <w:rPr>
          <w:rStyle w:val="FootnoteReference"/>
        </w:rPr>
        <w:footnoteRef/>
      </w:r>
      <w:r>
        <w:t xml:space="preserve"> [JS] literally, “holy place”</w:t>
      </w:r>
    </w:p>
  </w:footnote>
  <w:footnote w:id="521">
    <w:p w14:paraId="0049D2DA" w14:textId="77777777" w:rsidR="006B332A" w:rsidRDefault="006B332A" w:rsidP="00FE4DF0">
      <w:pPr>
        <w:pStyle w:val="footnote"/>
      </w:pPr>
      <w:r>
        <w:rPr>
          <w:rStyle w:val="FootnoteReference"/>
        </w:rPr>
        <w:footnoteRef/>
      </w:r>
      <w:r>
        <w:t xml:space="preserve"> [JS] or, “sacrifices”</w:t>
      </w:r>
    </w:p>
  </w:footnote>
  <w:footnote w:id="522">
    <w:p w14:paraId="2B2A957E" w14:textId="77777777" w:rsidR="006B332A" w:rsidRDefault="006B332A" w:rsidP="00FE4DF0">
      <w:pPr>
        <w:pStyle w:val="footnote"/>
      </w:pPr>
      <w:r>
        <w:rPr>
          <w:rStyle w:val="FootnoteReference"/>
        </w:rPr>
        <w:footnoteRef/>
      </w:r>
      <w:r>
        <w:t xml:space="preserve"> [JS] “do obeisance”</w:t>
      </w:r>
    </w:p>
  </w:footnote>
  <w:footnote w:id="523">
    <w:p w14:paraId="1BB5C145" w14:textId="77777777" w:rsidR="006B332A" w:rsidRDefault="006B332A"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6B332A" w:rsidRDefault="006B332A" w:rsidP="00FE4DF0">
      <w:pPr>
        <w:pStyle w:val="footnote"/>
      </w:pPr>
      <w:r>
        <w:rPr>
          <w:rStyle w:val="FootnoteReference"/>
        </w:rPr>
        <w:footnoteRef/>
      </w:r>
      <w:r>
        <w:t xml:space="preserve"> [JS] literally, “set right the world”.</w:t>
      </w:r>
    </w:p>
  </w:footnote>
  <w:footnote w:id="525">
    <w:p w14:paraId="4D649A38" w14:textId="77777777" w:rsidR="006B332A" w:rsidRDefault="006B332A"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6B332A" w:rsidRDefault="006B332A" w:rsidP="00FE4DF0">
      <w:pPr>
        <w:pStyle w:val="footnote"/>
      </w:pPr>
      <w:r>
        <w:rPr>
          <w:rStyle w:val="FootnoteReference"/>
        </w:rPr>
        <w:footnoteRef/>
      </w:r>
      <w:r>
        <w:t xml:space="preserve"> [JS] or “exult.”</w:t>
      </w:r>
    </w:p>
  </w:footnote>
  <w:footnote w:id="527">
    <w:p w14:paraId="0B99AB20" w14:textId="77777777" w:rsidR="006B332A" w:rsidRDefault="006B332A" w:rsidP="00FE4DF0">
      <w:pPr>
        <w:pStyle w:val="footnote"/>
      </w:pPr>
      <w:r>
        <w:rPr>
          <w:rStyle w:val="FootnoteReference"/>
        </w:rPr>
        <w:footnoteRef/>
      </w:r>
      <w:r>
        <w:t xml:space="preserve"> [JS] i.e. “the the presence of the Lord”</w:t>
      </w:r>
    </w:p>
  </w:footnote>
  <w:footnote w:id="528">
    <w:p w14:paraId="2146A05A" w14:textId="77777777" w:rsidR="006B332A" w:rsidRDefault="006B332A" w:rsidP="00FE4DF0">
      <w:pPr>
        <w:pStyle w:val="footnote"/>
      </w:pPr>
      <w:r>
        <w:rPr>
          <w:rStyle w:val="FootnoteReference"/>
        </w:rPr>
        <w:footnoteRef/>
      </w:r>
      <w:r>
        <w:t xml:space="preserve"> [JS] or “keep His throne straight.”</w:t>
      </w:r>
    </w:p>
  </w:footnote>
  <w:footnote w:id="529">
    <w:p w14:paraId="2D82593D" w14:textId="77777777" w:rsidR="006B332A" w:rsidRDefault="006B332A" w:rsidP="00FE4DF0">
      <w:pPr>
        <w:pStyle w:val="footnote"/>
      </w:pPr>
      <w:r>
        <w:rPr>
          <w:rStyle w:val="FootnoteReference"/>
        </w:rPr>
        <w:footnoteRef/>
      </w:r>
      <w:r>
        <w:t xml:space="preserve"> Cf. Pss. 32:5b; 84:10b. Rom. 1:19-21; 2 Cor. 4:6; Jn. 1:14; 6:40; 17:22-24.</w:t>
      </w:r>
    </w:p>
  </w:footnote>
  <w:footnote w:id="530">
    <w:p w14:paraId="7CA64A01" w14:textId="77777777" w:rsidR="006B332A" w:rsidRDefault="006B332A" w:rsidP="00FE4DF0">
      <w:pPr>
        <w:pStyle w:val="footnote"/>
      </w:pPr>
      <w:r>
        <w:rPr>
          <w:rStyle w:val="FootnoteReference"/>
        </w:rPr>
        <w:footnoteRef/>
      </w:r>
      <w:r>
        <w:t xml:space="preserve"> [JS] “do obeisance to”</w:t>
      </w:r>
    </w:p>
  </w:footnote>
  <w:footnote w:id="531">
    <w:p w14:paraId="12720832" w14:textId="77777777" w:rsidR="006B332A" w:rsidRDefault="006B332A" w:rsidP="00FE4DF0">
      <w:pPr>
        <w:pStyle w:val="footnote"/>
      </w:pPr>
      <w:r>
        <w:rPr>
          <w:rStyle w:val="FootnoteReference"/>
        </w:rPr>
        <w:footnoteRef/>
      </w:r>
      <w:r>
        <w:t xml:space="preserve"> [JS] “do obeisance to”</w:t>
      </w:r>
    </w:p>
  </w:footnote>
  <w:footnote w:id="532">
    <w:p w14:paraId="3BB11525" w14:textId="77777777" w:rsidR="006B332A" w:rsidRDefault="006B332A" w:rsidP="00FE4DF0">
      <w:pPr>
        <w:pStyle w:val="footnote"/>
      </w:pPr>
      <w:r>
        <w:rPr>
          <w:rStyle w:val="FootnoteReference"/>
        </w:rPr>
        <w:footnoteRef/>
      </w:r>
      <w:r>
        <w:t xml:space="preserve"> [JS] Fr. Lazarus has “lives”</w:t>
      </w:r>
    </w:p>
  </w:footnote>
  <w:footnote w:id="533">
    <w:p w14:paraId="13850203" w14:textId="77777777" w:rsidR="006B332A" w:rsidRDefault="006B332A"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6B332A" w:rsidRDefault="006B332A"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6B332A" w:rsidRDefault="006B332A" w:rsidP="00FE4DF0">
      <w:pPr>
        <w:pStyle w:val="footnote"/>
      </w:pPr>
      <w:r>
        <w:rPr>
          <w:rStyle w:val="FootnoteReference"/>
        </w:rPr>
        <w:footnoteRef/>
      </w:r>
      <w:r>
        <w:t xml:space="preserve"> Rev. 4:6, Ezek. 1:5-10.</w:t>
      </w:r>
    </w:p>
  </w:footnote>
  <w:footnote w:id="536">
    <w:p w14:paraId="7608BF72" w14:textId="77777777" w:rsidR="006B332A" w:rsidRDefault="006B332A"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6B332A" w:rsidRDefault="006B332A" w:rsidP="00FE4DF0">
      <w:pPr>
        <w:pStyle w:val="footnote"/>
      </w:pPr>
      <w:r>
        <w:rPr>
          <w:rStyle w:val="FootnoteReference"/>
        </w:rPr>
        <w:footnoteRef/>
      </w:r>
      <w:r>
        <w:t xml:space="preserve"> [JS] Fr. Lazarus has “laws”</w:t>
      </w:r>
    </w:p>
  </w:footnote>
  <w:footnote w:id="538">
    <w:p w14:paraId="0E4AC026" w14:textId="77777777" w:rsidR="006B332A" w:rsidRDefault="006B332A" w:rsidP="00FE4DF0">
      <w:pPr>
        <w:pStyle w:val="footnote"/>
      </w:pPr>
      <w:r>
        <w:rPr>
          <w:rStyle w:val="FootnoteReference"/>
        </w:rPr>
        <w:footnoteRef/>
      </w:r>
      <w:r>
        <w:t xml:space="preserve"> [JS] “do obeisance”, commonly rendered “worship”</w:t>
      </w:r>
    </w:p>
  </w:footnote>
  <w:footnote w:id="539">
    <w:p w14:paraId="64BA1C36" w14:textId="77777777" w:rsidR="006B332A" w:rsidRDefault="006B332A" w:rsidP="00FE4DF0">
      <w:pPr>
        <w:pStyle w:val="footnote"/>
      </w:pPr>
      <w:r>
        <w:rPr>
          <w:rStyle w:val="FootnoteReference"/>
        </w:rPr>
        <w:footnoteRef/>
      </w:r>
      <w:r>
        <w:t xml:space="preserve"> [JS] Fr. Lazarus has “correcting”</w:t>
      </w:r>
    </w:p>
  </w:footnote>
  <w:footnote w:id="540">
    <w:p w14:paraId="52D93C7A" w14:textId="77777777" w:rsidR="006B332A" w:rsidRDefault="006B332A" w:rsidP="00FE4DF0">
      <w:pPr>
        <w:pStyle w:val="footnote"/>
      </w:pPr>
      <w:r>
        <w:rPr>
          <w:rStyle w:val="FootnoteReference"/>
        </w:rPr>
        <w:footnoteRef/>
      </w:r>
      <w:r>
        <w:t xml:space="preserve"> [JS] “do obeisance” or “fall down”</w:t>
      </w:r>
    </w:p>
  </w:footnote>
  <w:footnote w:id="541">
    <w:p w14:paraId="72F1EDA2" w14:textId="77777777" w:rsidR="006B332A" w:rsidRDefault="006B332A"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6B332A" w:rsidRDefault="006B332A" w:rsidP="00FE4DF0">
      <w:pPr>
        <w:pStyle w:val="footnote"/>
      </w:pPr>
      <w:r>
        <w:rPr>
          <w:rStyle w:val="FootnoteReference"/>
        </w:rPr>
        <w:footnoteRef/>
      </w:r>
      <w:r>
        <w:t xml:space="preserve"> [JS] or, “and not we Him”</w:t>
      </w:r>
    </w:p>
  </w:footnote>
  <w:footnote w:id="543">
    <w:p w14:paraId="2C46EAE8" w14:textId="77777777" w:rsidR="006B332A" w:rsidRDefault="006B332A"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6B332A" w:rsidRDefault="006B332A" w:rsidP="00FE4DF0">
      <w:pPr>
        <w:pStyle w:val="footnote"/>
      </w:pPr>
      <w:r>
        <w:rPr>
          <w:rStyle w:val="FootnoteReference"/>
        </w:rPr>
        <w:footnoteRef/>
      </w:r>
      <w:r>
        <w:t xml:space="preserve"> [JS] or “do wrong,” or “the workers of iniquity”</w:t>
      </w:r>
    </w:p>
  </w:footnote>
  <w:footnote w:id="545">
    <w:p w14:paraId="402AC37A" w14:textId="77777777" w:rsidR="006B332A" w:rsidRDefault="006B332A" w:rsidP="00FE4DF0">
      <w:pPr>
        <w:pStyle w:val="footnote"/>
      </w:pPr>
      <w:r>
        <w:rPr>
          <w:rStyle w:val="FootnoteReference"/>
        </w:rPr>
        <w:footnoteRef/>
      </w:r>
      <w:r>
        <w:t xml:space="preserve"> [JS] or proud/haughty eyes.</w:t>
      </w:r>
    </w:p>
  </w:footnote>
  <w:footnote w:id="546">
    <w:p w14:paraId="439A08D2" w14:textId="77777777" w:rsidR="006B332A" w:rsidRDefault="006B332A"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6B332A" w:rsidRDefault="006B332A"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6B332A" w:rsidRDefault="006B332A" w:rsidP="00FE4DF0">
      <w:pPr>
        <w:pStyle w:val="footnote"/>
      </w:pPr>
      <w:r>
        <w:rPr>
          <w:rStyle w:val="FootnoteReference"/>
        </w:rPr>
        <w:footnoteRef/>
      </w:r>
      <w:r>
        <w:t xml:space="preserve"> Cf. Ps. 38:7a.</w:t>
      </w:r>
    </w:p>
  </w:footnote>
  <w:footnote w:id="549">
    <w:p w14:paraId="6CEF9BC7" w14:textId="77777777" w:rsidR="006B332A" w:rsidRDefault="006B332A"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6B332A" w:rsidRDefault="006B332A"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6B332A" w:rsidRDefault="006B332A" w:rsidP="00FE4DF0">
      <w:pPr>
        <w:pStyle w:val="footnote"/>
      </w:pPr>
      <w:r>
        <w:rPr>
          <w:rStyle w:val="FootnoteReference"/>
        </w:rPr>
        <w:footnoteRef/>
      </w:r>
      <w:r>
        <w:t xml:space="preserve"> ‘God is love’ (1 John 4:8,16).</w:t>
      </w:r>
    </w:p>
  </w:footnote>
  <w:footnote w:id="552">
    <w:p w14:paraId="7A8B8D87" w14:textId="77777777" w:rsidR="006B332A" w:rsidRDefault="006B332A"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6B332A" w:rsidRDefault="006B332A" w:rsidP="00FE4DF0">
      <w:pPr>
        <w:pStyle w:val="footnote"/>
      </w:pPr>
      <w:r>
        <w:rPr>
          <w:rStyle w:val="FootnoteReference"/>
        </w:rPr>
        <w:footnoteRef/>
      </w:r>
      <w:r>
        <w:t xml:space="preserve"> Cf. Ps. 147:8.</w:t>
      </w:r>
    </w:p>
  </w:footnote>
  <w:footnote w:id="554">
    <w:p w14:paraId="5633AB08" w14:textId="77777777" w:rsidR="006B332A" w:rsidRDefault="006B332A" w:rsidP="00FE4DF0">
      <w:pPr>
        <w:pStyle w:val="footnote"/>
      </w:pPr>
      <w:r>
        <w:rPr>
          <w:rStyle w:val="FootnoteReference"/>
        </w:rPr>
        <w:footnoteRef/>
      </w:r>
      <w:r>
        <w:t xml:space="preserve"> [JS] or “long-suffering”</w:t>
      </w:r>
    </w:p>
  </w:footnote>
  <w:footnote w:id="555">
    <w:p w14:paraId="173524EE" w14:textId="77777777" w:rsidR="006B332A" w:rsidRDefault="006B332A" w:rsidP="00FE4DF0">
      <w:pPr>
        <w:pStyle w:val="footnote"/>
      </w:pPr>
      <w:r>
        <w:rPr>
          <w:rStyle w:val="FootnoteReference"/>
        </w:rPr>
        <w:footnoteRef/>
      </w:r>
      <w:r>
        <w:t xml:space="preserve"> [JS] or “transgressions”</w:t>
      </w:r>
    </w:p>
  </w:footnote>
  <w:footnote w:id="556">
    <w:p w14:paraId="6CD67BD3" w14:textId="77777777" w:rsidR="006B332A" w:rsidRDefault="006B332A"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6B332A" w:rsidRDefault="006B332A"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6B332A" w:rsidRDefault="006B332A"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6B332A" w:rsidRDefault="006B332A" w:rsidP="00FE4DF0">
      <w:pPr>
        <w:pStyle w:val="footnote"/>
      </w:pPr>
      <w:r>
        <w:rPr>
          <w:rStyle w:val="FootnoteReference"/>
        </w:rPr>
        <w:footnoteRef/>
      </w:r>
      <w:r>
        <w:t xml:space="preserve"> [JS] Fr. Lazarus has “very great”</w:t>
      </w:r>
    </w:p>
  </w:footnote>
  <w:footnote w:id="560">
    <w:p w14:paraId="40BDA3FF" w14:textId="77777777" w:rsidR="006B332A" w:rsidRDefault="006B332A" w:rsidP="00FE4DF0">
      <w:pPr>
        <w:pStyle w:val="footnote"/>
      </w:pPr>
      <w:r>
        <w:rPr>
          <w:rStyle w:val="FootnoteReference"/>
        </w:rPr>
        <w:footnoteRef/>
      </w:r>
      <w:r>
        <w:t xml:space="preserve"> [JS] or “thanksgiving,” or “thankful confession with praise”</w:t>
      </w:r>
    </w:p>
  </w:footnote>
  <w:footnote w:id="561">
    <w:p w14:paraId="46493A23" w14:textId="77777777" w:rsidR="006B332A" w:rsidRDefault="006B332A"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6B332A" w:rsidRDefault="006B332A" w:rsidP="00FE4DF0">
      <w:pPr>
        <w:pStyle w:val="footnote"/>
      </w:pPr>
      <w:r>
        <w:rPr>
          <w:rStyle w:val="FootnoteReference"/>
        </w:rPr>
        <w:footnoteRef/>
      </w:r>
      <w:r>
        <w:t xml:space="preserve"> [JS] or “makes the clouds His chariot”</w:t>
      </w:r>
    </w:p>
  </w:footnote>
  <w:footnote w:id="563">
    <w:p w14:paraId="28331D20" w14:textId="77777777" w:rsidR="006B332A" w:rsidRDefault="006B332A" w:rsidP="00FE4DF0">
      <w:pPr>
        <w:pStyle w:val="footnote"/>
      </w:pPr>
      <w:r>
        <w:rPr>
          <w:rStyle w:val="FootnoteReference"/>
        </w:rPr>
        <w:footnoteRef/>
      </w:r>
      <w:r>
        <w:t xml:space="preserve"> [JS] or “messengers”</w:t>
      </w:r>
    </w:p>
  </w:footnote>
  <w:footnote w:id="564">
    <w:p w14:paraId="4BF12CE4" w14:textId="77777777" w:rsidR="006B332A" w:rsidRDefault="006B332A" w:rsidP="00FE4DF0">
      <w:pPr>
        <w:pStyle w:val="footnote"/>
      </w:pPr>
      <w:r>
        <w:rPr>
          <w:rStyle w:val="FootnoteReference"/>
        </w:rPr>
        <w:footnoteRef/>
      </w:r>
      <w:r>
        <w:t xml:space="preserve"> [JS] Fr. Lazarus has “servants”</w:t>
      </w:r>
    </w:p>
  </w:footnote>
  <w:footnote w:id="565">
    <w:p w14:paraId="7E54169E" w14:textId="77777777" w:rsidR="006B332A" w:rsidRDefault="006B332A" w:rsidP="00FE4DF0">
      <w:pPr>
        <w:pStyle w:val="footnote"/>
      </w:pPr>
      <w:r>
        <w:rPr>
          <w:rStyle w:val="FootnoteReference"/>
        </w:rPr>
        <w:footnoteRef/>
      </w:r>
      <w:r>
        <w:t xml:space="preserve"> Heb. 1:7; Ezek. 1:14; 2 Esdras 8:22.</w:t>
      </w:r>
    </w:p>
  </w:footnote>
  <w:footnote w:id="566">
    <w:p w14:paraId="7AF4ABE6" w14:textId="77777777" w:rsidR="006B332A" w:rsidRDefault="006B332A" w:rsidP="00FE4DF0">
      <w:pPr>
        <w:pStyle w:val="footnote"/>
      </w:pPr>
      <w:r>
        <w:rPr>
          <w:rStyle w:val="FootnoteReference"/>
        </w:rPr>
        <w:footnoteRef/>
      </w:r>
      <w:r>
        <w:t xml:space="preserve"> [JS] Fr. Lazarus has “axis”</w:t>
      </w:r>
    </w:p>
  </w:footnote>
  <w:footnote w:id="567">
    <w:p w14:paraId="1773842D" w14:textId="77777777" w:rsidR="006B332A" w:rsidRDefault="006B332A" w:rsidP="00FE4DF0">
      <w:pPr>
        <w:pStyle w:val="footnote"/>
      </w:pPr>
      <w:r>
        <w:rPr>
          <w:rStyle w:val="FootnoteReference"/>
        </w:rPr>
        <w:footnoteRef/>
      </w:r>
      <w:r>
        <w:t xml:space="preserve"> [JS] Fr. Lazarus has “wander”. NETS has “be tilted”</w:t>
      </w:r>
    </w:p>
  </w:footnote>
  <w:footnote w:id="568">
    <w:p w14:paraId="45A2824C" w14:textId="77777777" w:rsidR="006B332A" w:rsidRDefault="006B332A" w:rsidP="00FE4DF0">
      <w:pPr>
        <w:pStyle w:val="footnote"/>
      </w:pPr>
      <w:r>
        <w:rPr>
          <w:rStyle w:val="FootnoteReference"/>
        </w:rPr>
        <w:footnoteRef/>
      </w:r>
      <w:r>
        <w:t xml:space="preserve"> [JS] literally, “founded”</w:t>
      </w:r>
    </w:p>
  </w:footnote>
  <w:footnote w:id="569">
    <w:p w14:paraId="066D702F" w14:textId="77777777" w:rsidR="006B332A" w:rsidRDefault="006B332A" w:rsidP="00FE4DF0">
      <w:pPr>
        <w:pStyle w:val="footnote"/>
      </w:pPr>
      <w:r>
        <w:rPr>
          <w:rStyle w:val="FootnoteReference"/>
        </w:rPr>
        <w:footnoteRef/>
      </w:r>
      <w:r>
        <w:t xml:space="preserve"> [JS] or “takes the lead among them”</w:t>
      </w:r>
    </w:p>
  </w:footnote>
  <w:footnote w:id="570">
    <w:p w14:paraId="2F7574FF" w14:textId="77777777" w:rsidR="006B332A" w:rsidRDefault="006B332A" w:rsidP="00FE4DF0">
      <w:pPr>
        <w:pStyle w:val="footnote"/>
      </w:pPr>
      <w:r>
        <w:rPr>
          <w:rStyle w:val="FootnoteReference"/>
        </w:rPr>
        <w:footnoteRef/>
      </w:r>
      <w:r>
        <w:t xml:space="preserve"> [JS] or “serpent”</w:t>
      </w:r>
    </w:p>
  </w:footnote>
  <w:footnote w:id="571">
    <w:p w14:paraId="48161DC6" w14:textId="77777777" w:rsidR="006B332A" w:rsidRDefault="006B332A" w:rsidP="00FE4DF0">
      <w:pPr>
        <w:pStyle w:val="footnote"/>
      </w:pPr>
      <w:r>
        <w:rPr>
          <w:rStyle w:val="FootnoteReference"/>
        </w:rPr>
        <w:footnoteRef/>
      </w:r>
      <w:r>
        <w:t xml:space="preserve"> [JS] or, “the universe”</w:t>
      </w:r>
    </w:p>
  </w:footnote>
  <w:footnote w:id="572">
    <w:p w14:paraId="1381052E" w14:textId="77777777" w:rsidR="006B332A" w:rsidRDefault="006B332A" w:rsidP="00FE4DF0">
      <w:pPr>
        <w:pStyle w:val="footnote"/>
      </w:pPr>
      <w:r>
        <w:rPr>
          <w:rStyle w:val="FootnoteReference"/>
        </w:rPr>
        <w:footnoteRef/>
      </w:r>
      <w:r>
        <w:t xml:space="preserve"> [JS] or, “breath”</w:t>
      </w:r>
    </w:p>
  </w:footnote>
  <w:footnote w:id="573">
    <w:p w14:paraId="57B07DCA" w14:textId="77777777" w:rsidR="006B332A" w:rsidRDefault="006B332A" w:rsidP="00FE4DF0">
      <w:pPr>
        <w:pStyle w:val="footnote"/>
      </w:pPr>
      <w:r>
        <w:rPr>
          <w:rStyle w:val="FootnoteReference"/>
        </w:rPr>
        <w:footnoteRef/>
      </w:r>
      <w:r>
        <w:t xml:space="preserve"> [JS] Fr. Lazarus has, “meditation”</w:t>
      </w:r>
    </w:p>
  </w:footnote>
  <w:footnote w:id="574">
    <w:p w14:paraId="28D6A48C" w14:textId="77777777" w:rsidR="006B332A" w:rsidRDefault="006B332A" w:rsidP="00FE4DF0">
      <w:pPr>
        <w:pStyle w:val="footnote"/>
      </w:pPr>
      <w:r>
        <w:rPr>
          <w:rStyle w:val="FootnoteReference"/>
        </w:rPr>
        <w:footnoteRef/>
      </w:r>
      <w:r>
        <w:t xml:space="preserve"> Much of Psalm 104 occurs almost verbatim in 1 Chron. 16:8-22 (cf. vv. 7:36).</w:t>
      </w:r>
    </w:p>
  </w:footnote>
  <w:footnote w:id="575">
    <w:p w14:paraId="4D73537E" w14:textId="77777777" w:rsidR="006B332A" w:rsidRDefault="006B332A" w:rsidP="00FE4DF0">
      <w:pPr>
        <w:pStyle w:val="footnote"/>
      </w:pPr>
      <w:r>
        <w:rPr>
          <w:rStyle w:val="FootnoteReference"/>
        </w:rPr>
        <w:footnoteRef/>
      </w:r>
      <w:r>
        <w:t xml:space="preserve"> [JS] or “give thanks to”. “Thankfully confess with praise”</w:t>
      </w:r>
    </w:p>
  </w:footnote>
  <w:footnote w:id="576">
    <w:p w14:paraId="5C56F14C" w14:textId="77777777" w:rsidR="006B332A" w:rsidRDefault="006B332A" w:rsidP="00FE4DF0">
      <w:pPr>
        <w:pStyle w:val="footnote"/>
      </w:pPr>
      <w:r>
        <w:rPr>
          <w:rStyle w:val="FootnoteReference"/>
        </w:rPr>
        <w:footnoteRef/>
      </w:r>
      <w:r>
        <w:t xml:space="preserve"> [JS] or “make music to”</w:t>
      </w:r>
    </w:p>
  </w:footnote>
  <w:footnote w:id="577">
    <w:p w14:paraId="0E73D95D" w14:textId="77777777" w:rsidR="006B332A" w:rsidRDefault="006B332A" w:rsidP="00FE4DF0">
      <w:pPr>
        <w:pStyle w:val="footnote"/>
      </w:pPr>
      <w:r>
        <w:rPr>
          <w:rStyle w:val="FootnoteReference"/>
        </w:rPr>
        <w:footnoteRef/>
      </w:r>
      <w:r>
        <w:t xml:space="preserve"> [JS] i.e. presence</w:t>
      </w:r>
    </w:p>
  </w:footnote>
  <w:footnote w:id="578">
    <w:p w14:paraId="0D6675B7" w14:textId="77777777" w:rsidR="006B332A" w:rsidRDefault="006B332A"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6B332A" w:rsidRDefault="006B332A" w:rsidP="00FE4DF0">
      <w:pPr>
        <w:pStyle w:val="footnote"/>
      </w:pPr>
      <w:r>
        <w:rPr>
          <w:rStyle w:val="FootnoteReference"/>
        </w:rPr>
        <w:footnoteRef/>
      </w:r>
      <w:r>
        <w:t xml:space="preserve"> [JS] literally, “seed”</w:t>
      </w:r>
    </w:p>
  </w:footnote>
  <w:footnote w:id="580">
    <w:p w14:paraId="65B56032" w14:textId="77777777" w:rsidR="006B332A" w:rsidRDefault="006B332A" w:rsidP="00FE4DF0">
      <w:pPr>
        <w:pStyle w:val="footnote"/>
      </w:pPr>
      <w:r>
        <w:rPr>
          <w:rStyle w:val="FootnoteReference"/>
        </w:rPr>
        <w:footnoteRef/>
      </w:r>
      <w:r>
        <w:t xml:space="preserve"> [JS] literally, “He remembered His covenant forever”</w:t>
      </w:r>
    </w:p>
  </w:footnote>
  <w:footnote w:id="581">
    <w:p w14:paraId="7A384603" w14:textId="77777777" w:rsidR="006B332A" w:rsidRDefault="006B332A" w:rsidP="00FE4DF0">
      <w:pPr>
        <w:pStyle w:val="footnote"/>
      </w:pPr>
      <w:r>
        <w:rPr>
          <w:rStyle w:val="FootnoteReference"/>
        </w:rPr>
        <w:footnoteRef/>
      </w:r>
      <w:r>
        <w:t xml:space="preserve"> [JS] i.e. the covenant</w:t>
      </w:r>
    </w:p>
  </w:footnote>
  <w:footnote w:id="582">
    <w:p w14:paraId="5BE2D7DA" w14:textId="77777777" w:rsidR="006B332A" w:rsidRDefault="006B332A" w:rsidP="00FE4DF0">
      <w:pPr>
        <w:pStyle w:val="footnote"/>
      </w:pPr>
      <w:r>
        <w:rPr>
          <w:rStyle w:val="FootnoteReference"/>
        </w:rPr>
        <w:footnoteRef/>
      </w:r>
      <w:r>
        <w:t xml:space="preserve"> [JS] or foreigners, resident aliens.</w:t>
      </w:r>
    </w:p>
  </w:footnote>
  <w:footnote w:id="583">
    <w:p w14:paraId="287F9C4A" w14:textId="77777777" w:rsidR="006B332A" w:rsidRDefault="006B332A"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6B332A" w:rsidRDefault="006B332A" w:rsidP="00FE4DF0">
      <w:pPr>
        <w:pStyle w:val="footnote"/>
      </w:pPr>
      <w:r>
        <w:rPr>
          <w:rStyle w:val="FootnoteReference"/>
        </w:rPr>
        <w:footnoteRef/>
      </w:r>
      <w:r>
        <w:t xml:space="preserve"> caterpillars: larva of the locust.</w:t>
      </w:r>
    </w:p>
  </w:footnote>
  <w:footnote w:id="585">
    <w:p w14:paraId="65262A68" w14:textId="77777777" w:rsidR="006B332A" w:rsidRDefault="006B332A" w:rsidP="00FE4DF0">
      <w:pPr>
        <w:pStyle w:val="footnote"/>
      </w:pPr>
      <w:r>
        <w:rPr>
          <w:rStyle w:val="FootnoteReference"/>
        </w:rPr>
        <w:footnoteRef/>
      </w:r>
      <w:r>
        <w:t xml:space="preserve"> Ex. 16:12-15; Jn. 6:31-35.</w:t>
      </w:r>
    </w:p>
  </w:footnote>
  <w:footnote w:id="586">
    <w:p w14:paraId="0435B9A4" w14:textId="77777777" w:rsidR="006B332A" w:rsidRDefault="006B332A" w:rsidP="00FE4DF0">
      <w:pPr>
        <w:pStyle w:val="footnote"/>
      </w:pPr>
      <w:r>
        <w:rPr>
          <w:rStyle w:val="FootnoteReference"/>
        </w:rPr>
        <w:footnoteRef/>
      </w:r>
      <w:r>
        <w:t xml:space="preserve"> [JS] or “promise”</w:t>
      </w:r>
    </w:p>
  </w:footnote>
  <w:footnote w:id="587">
    <w:p w14:paraId="1C1F8499" w14:textId="77777777" w:rsidR="006B332A" w:rsidRDefault="006B332A" w:rsidP="00FE4DF0">
      <w:pPr>
        <w:pStyle w:val="footnote"/>
      </w:pPr>
      <w:r>
        <w:rPr>
          <w:rStyle w:val="FootnoteReference"/>
        </w:rPr>
        <w:footnoteRef/>
      </w:r>
      <w:r>
        <w:t xml:space="preserve"> Gen. 15:14.</w:t>
      </w:r>
    </w:p>
  </w:footnote>
  <w:footnote w:id="588">
    <w:p w14:paraId="002EA805" w14:textId="77777777" w:rsidR="006B332A" w:rsidRDefault="006B332A"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6B332A" w:rsidRDefault="006B332A" w:rsidP="00FE4DF0">
      <w:pPr>
        <w:pStyle w:val="footnote"/>
      </w:pPr>
      <w:r>
        <w:rPr>
          <w:rStyle w:val="FootnoteReference"/>
        </w:rPr>
        <w:footnoteRef/>
      </w:r>
      <w:r>
        <w:t xml:space="preserve"> [JS] or “give thanks to”. “Thankfully confess with praise”</w:t>
      </w:r>
    </w:p>
  </w:footnote>
  <w:footnote w:id="590">
    <w:p w14:paraId="5B3B4EFD" w14:textId="77777777" w:rsidR="006B332A" w:rsidRDefault="006B332A"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6B332A" w:rsidRDefault="006B332A" w:rsidP="00FE4DF0">
      <w:pPr>
        <w:pStyle w:val="footnote"/>
      </w:pPr>
      <w:r>
        <w:rPr>
          <w:rStyle w:val="FootnoteReference"/>
        </w:rPr>
        <w:footnoteRef/>
      </w:r>
      <w:r>
        <w:t xml:space="preserve"> [JS] or “observe justice”</w:t>
      </w:r>
    </w:p>
  </w:footnote>
  <w:footnote w:id="592">
    <w:p w14:paraId="24D11086" w14:textId="77777777" w:rsidR="006B332A" w:rsidRDefault="006B332A" w:rsidP="00FE4DF0">
      <w:pPr>
        <w:pStyle w:val="footnote"/>
      </w:pPr>
      <w:r>
        <w:rPr>
          <w:rStyle w:val="FootnoteReference"/>
        </w:rPr>
        <w:footnoteRef/>
      </w:r>
      <w:r>
        <w:t xml:space="preserve"> [JS] literally, “do”</w:t>
      </w:r>
    </w:p>
  </w:footnote>
  <w:footnote w:id="593">
    <w:p w14:paraId="03739FBA" w14:textId="77777777" w:rsidR="006B332A" w:rsidRDefault="006B332A" w:rsidP="00FE4DF0">
      <w:pPr>
        <w:pStyle w:val="footnote"/>
      </w:pPr>
      <w:r>
        <w:rPr>
          <w:rStyle w:val="FootnoteReference"/>
        </w:rPr>
        <w:footnoteRef/>
      </w:r>
      <w:r>
        <w:t xml:space="preserve"> [JS] or “because of the good will of Your people”</w:t>
      </w:r>
    </w:p>
  </w:footnote>
  <w:footnote w:id="594">
    <w:p w14:paraId="05C35B25" w14:textId="77777777" w:rsidR="006B332A" w:rsidRDefault="006B332A" w:rsidP="00FE4DF0">
      <w:pPr>
        <w:pStyle w:val="footnote"/>
      </w:pPr>
      <w:r>
        <w:rPr>
          <w:rStyle w:val="FootnoteReference"/>
        </w:rPr>
        <w:footnoteRef/>
      </w:r>
      <w:r>
        <w:t xml:space="preserve"> Cf. Mark 8:17-21; Matthew 16:9-12.</w:t>
      </w:r>
    </w:p>
  </w:footnote>
  <w:footnote w:id="595">
    <w:p w14:paraId="328C533D" w14:textId="77777777" w:rsidR="006B332A" w:rsidRDefault="006B332A" w:rsidP="00FE4DF0">
      <w:pPr>
        <w:pStyle w:val="footnote"/>
      </w:pPr>
      <w:r>
        <w:rPr>
          <w:rStyle w:val="FootnoteReference"/>
        </w:rPr>
        <w:footnoteRef/>
      </w:r>
      <w:r>
        <w:t xml:space="preserve"> [JS] Fr. Lazarus has “will”</w:t>
      </w:r>
    </w:p>
  </w:footnote>
  <w:footnote w:id="596">
    <w:p w14:paraId="4C6218DC" w14:textId="77777777" w:rsidR="006B332A" w:rsidRDefault="006B332A" w:rsidP="00FE4DF0">
      <w:pPr>
        <w:pStyle w:val="footnote"/>
      </w:pPr>
      <w:r>
        <w:rPr>
          <w:rStyle w:val="FootnoteReference"/>
        </w:rPr>
        <w:footnoteRef/>
      </w:r>
      <w:r>
        <w:t xml:space="preserve"> Num. 11:34.</w:t>
      </w:r>
    </w:p>
  </w:footnote>
  <w:footnote w:id="597">
    <w:p w14:paraId="6A60979F" w14:textId="77777777" w:rsidR="006B332A" w:rsidRDefault="006B332A" w:rsidP="00FE4DF0">
      <w:pPr>
        <w:pStyle w:val="footnote"/>
      </w:pPr>
      <w:r>
        <w:rPr>
          <w:rStyle w:val="FootnoteReference"/>
        </w:rPr>
        <w:footnoteRef/>
      </w:r>
      <w:r>
        <w:t xml:space="preserve"> Num. 16:32.</w:t>
      </w:r>
    </w:p>
  </w:footnote>
  <w:footnote w:id="598">
    <w:p w14:paraId="16A59797" w14:textId="77777777" w:rsidR="006B332A" w:rsidRDefault="006B332A" w:rsidP="00FE4DF0">
      <w:pPr>
        <w:pStyle w:val="footnote"/>
      </w:pPr>
      <w:r>
        <w:rPr>
          <w:rStyle w:val="FootnoteReference"/>
        </w:rPr>
        <w:footnoteRef/>
      </w:r>
      <w:r>
        <w:t xml:space="preserve"> [JS] “did obeisance”. “bowed down to”.</w:t>
      </w:r>
    </w:p>
  </w:footnote>
  <w:footnote w:id="599">
    <w:p w14:paraId="69B533C0" w14:textId="77777777" w:rsidR="006B332A" w:rsidRDefault="006B332A" w:rsidP="00FE4DF0">
      <w:pPr>
        <w:pStyle w:val="footnote"/>
      </w:pPr>
      <w:r>
        <w:rPr>
          <w:rStyle w:val="FootnoteReference"/>
        </w:rPr>
        <w:footnoteRef/>
      </w:r>
      <w:r>
        <w:t xml:space="preserve"> [JS] or fearful, terrible.</w:t>
      </w:r>
    </w:p>
  </w:footnote>
  <w:footnote w:id="600">
    <w:p w14:paraId="678F39EB" w14:textId="77777777" w:rsidR="006B332A" w:rsidRDefault="006B332A"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6B332A" w:rsidRDefault="006B332A" w:rsidP="00FE4DF0">
      <w:pPr>
        <w:pStyle w:val="footnote"/>
      </w:pPr>
      <w:r>
        <w:rPr>
          <w:rStyle w:val="FootnoteReference"/>
        </w:rPr>
        <w:footnoteRef/>
      </w:r>
      <w:r>
        <w:t xml:space="preserve"> [JS] or, “destruction”</w:t>
      </w:r>
    </w:p>
  </w:footnote>
  <w:footnote w:id="602">
    <w:p w14:paraId="35570C39" w14:textId="77777777" w:rsidR="006B332A" w:rsidRDefault="006B332A" w:rsidP="00FE4DF0">
      <w:pPr>
        <w:pStyle w:val="footnote"/>
      </w:pPr>
      <w:r>
        <w:rPr>
          <w:rStyle w:val="FootnoteReference"/>
        </w:rPr>
        <w:footnoteRef/>
      </w:r>
      <w:r>
        <w:t xml:space="preserve"> [JS] or “the breach abated”</w:t>
      </w:r>
    </w:p>
  </w:footnote>
  <w:footnote w:id="603">
    <w:p w14:paraId="677CC8F0" w14:textId="77777777" w:rsidR="006B332A" w:rsidRDefault="006B332A" w:rsidP="00FE4DF0">
      <w:pPr>
        <w:pStyle w:val="footnote"/>
      </w:pPr>
      <w:r>
        <w:rPr>
          <w:rStyle w:val="FootnoteReference"/>
        </w:rPr>
        <w:footnoteRef/>
      </w:r>
      <w:r>
        <w:t xml:space="preserve"> [JS] or “reckoned”</w:t>
      </w:r>
    </w:p>
  </w:footnote>
  <w:footnote w:id="604">
    <w:p w14:paraId="39357E0C" w14:textId="77777777" w:rsidR="006B332A" w:rsidRDefault="006B332A" w:rsidP="00FE4DF0">
      <w:pPr>
        <w:pStyle w:val="footnote"/>
      </w:pPr>
      <w:r>
        <w:rPr>
          <w:rStyle w:val="FootnoteReference"/>
        </w:rPr>
        <w:footnoteRef/>
      </w:r>
      <w:r>
        <w:t xml:space="preserve"> [JS] literally “mingled” and “works”</w:t>
      </w:r>
    </w:p>
  </w:footnote>
  <w:footnote w:id="605">
    <w:p w14:paraId="54316A8D" w14:textId="77777777" w:rsidR="006B332A" w:rsidRDefault="006B332A" w:rsidP="00FE4DF0">
      <w:pPr>
        <w:pStyle w:val="footnote"/>
      </w:pPr>
      <w:r>
        <w:rPr>
          <w:rStyle w:val="FootnoteReference"/>
        </w:rPr>
        <w:footnoteRef/>
      </w:r>
      <w:r>
        <w:t xml:space="preserve"> [JS] or “give thanks to”, “thankfully confess with praise”</w:t>
      </w:r>
    </w:p>
  </w:footnote>
  <w:footnote w:id="606">
    <w:p w14:paraId="06D1750C" w14:textId="77777777" w:rsidR="006B332A" w:rsidRDefault="006B332A" w:rsidP="00FE4DF0">
      <w:pPr>
        <w:pStyle w:val="footnote"/>
      </w:pPr>
      <w:r>
        <w:rPr>
          <w:rStyle w:val="FootnoteReference"/>
        </w:rPr>
        <w:footnoteRef/>
      </w:r>
      <w:r>
        <w:t xml:space="preserve"> [JS] or “age to age”</w:t>
      </w:r>
    </w:p>
  </w:footnote>
  <w:footnote w:id="607">
    <w:p w14:paraId="2C840E53" w14:textId="77777777" w:rsidR="006B332A" w:rsidRDefault="006B332A" w:rsidP="00FE4DF0">
      <w:pPr>
        <w:pStyle w:val="footnote"/>
      </w:pPr>
      <w:r>
        <w:rPr>
          <w:rStyle w:val="FootnoteReference"/>
        </w:rPr>
        <w:footnoteRef/>
      </w:r>
      <w:r>
        <w:t xml:space="preserve"> [JS] or “May it be! May it be” or “So be it! So be it!”</w:t>
      </w:r>
    </w:p>
  </w:footnote>
  <w:footnote w:id="608">
    <w:p w14:paraId="61264C22" w14:textId="77777777" w:rsidR="006B332A" w:rsidRDefault="006B332A" w:rsidP="00FE4DF0">
      <w:pPr>
        <w:pStyle w:val="footnote"/>
      </w:pPr>
      <w:r>
        <w:rPr>
          <w:rStyle w:val="FootnoteReference"/>
        </w:rPr>
        <w:footnoteRef/>
      </w:r>
      <w:r>
        <w:t xml:space="preserve"> [JS] or “give thanks to”, “thankfully confess with praise”</w:t>
      </w:r>
    </w:p>
  </w:footnote>
  <w:footnote w:id="609">
    <w:p w14:paraId="1543A738" w14:textId="77777777" w:rsidR="006B332A" w:rsidRDefault="006B332A" w:rsidP="00FE4DF0">
      <w:pPr>
        <w:pStyle w:val="footnote"/>
      </w:pPr>
      <w:r>
        <w:rPr>
          <w:rStyle w:val="FootnoteReference"/>
        </w:rPr>
        <w:footnoteRef/>
      </w:r>
      <w:r>
        <w:t xml:space="preserve"> [JS] NETS, Fr. Lazarus, and the Coptic have “sea”, others have “south”</w:t>
      </w:r>
    </w:p>
  </w:footnote>
  <w:footnote w:id="610">
    <w:p w14:paraId="5F72D447" w14:textId="77777777" w:rsidR="006B332A" w:rsidRDefault="006B332A" w:rsidP="00FE4DF0">
      <w:pPr>
        <w:pStyle w:val="footnote"/>
      </w:pPr>
      <w:r>
        <w:rPr>
          <w:rStyle w:val="FootnoteReference"/>
        </w:rPr>
        <w:footnoteRef/>
      </w:r>
      <w:r>
        <w:t xml:space="preserve"> [JS] or “praise and thank”, “thankfully confess with praise”</w:t>
      </w:r>
    </w:p>
  </w:footnote>
  <w:footnote w:id="611">
    <w:p w14:paraId="534685D4" w14:textId="77777777" w:rsidR="006B332A" w:rsidRDefault="006B332A" w:rsidP="00FE4DF0">
      <w:pPr>
        <w:pStyle w:val="footnote"/>
      </w:pPr>
      <w:r>
        <w:rPr>
          <w:rStyle w:val="FootnoteReference"/>
        </w:rPr>
        <w:footnoteRef/>
      </w:r>
      <w:r>
        <w:t xml:space="preserve"> [JS] or “praise and thank”, “thankfully confess with praise.”</w:t>
      </w:r>
    </w:p>
  </w:footnote>
  <w:footnote w:id="612">
    <w:p w14:paraId="5388EE48" w14:textId="77777777" w:rsidR="006B332A" w:rsidRDefault="006B332A" w:rsidP="00FE4DF0">
      <w:pPr>
        <w:pStyle w:val="footnote"/>
      </w:pPr>
      <w:r>
        <w:rPr>
          <w:rStyle w:val="FootnoteReference"/>
        </w:rPr>
        <w:footnoteRef/>
      </w:r>
      <w:r>
        <w:t xml:space="preserve"> [JS] or “He helped them out of the way of their iniquity”</w:t>
      </w:r>
    </w:p>
  </w:footnote>
  <w:footnote w:id="613">
    <w:p w14:paraId="472A18F2" w14:textId="77777777" w:rsidR="006B332A" w:rsidRDefault="006B332A"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6B332A" w:rsidRDefault="006B332A" w:rsidP="00FE4DF0">
      <w:pPr>
        <w:pStyle w:val="footnote"/>
      </w:pPr>
      <w:r>
        <w:rPr>
          <w:rStyle w:val="FootnoteReference"/>
        </w:rPr>
        <w:footnoteRef/>
      </w:r>
      <w:r>
        <w:t xml:space="preserve"> [JS] or “praise and thank”, “thankfully confess with praise”</w:t>
      </w:r>
    </w:p>
  </w:footnote>
  <w:footnote w:id="615">
    <w:p w14:paraId="237B6E9F" w14:textId="77777777" w:rsidR="006B332A" w:rsidRDefault="006B332A" w:rsidP="00FE4DF0">
      <w:pPr>
        <w:pStyle w:val="footnote"/>
      </w:pPr>
      <w:r>
        <w:rPr>
          <w:rStyle w:val="FootnoteReference"/>
        </w:rPr>
        <w:footnoteRef/>
      </w:r>
      <w:r>
        <w:t xml:space="preserve"> [JS] Fr. Lazarus has “all their skill was scuttled.”</w:t>
      </w:r>
    </w:p>
  </w:footnote>
  <w:footnote w:id="616">
    <w:p w14:paraId="514F92BE" w14:textId="77777777" w:rsidR="006B332A" w:rsidRDefault="006B332A" w:rsidP="00FE4DF0">
      <w:pPr>
        <w:pStyle w:val="footnote"/>
      </w:pPr>
      <w:r>
        <w:rPr>
          <w:rStyle w:val="FootnoteReference"/>
        </w:rPr>
        <w:footnoteRef/>
      </w:r>
      <w:r>
        <w:t xml:space="preserve"> [JS] or “praise and thank”, “thankfully confess with praise”</w:t>
      </w:r>
    </w:p>
  </w:footnote>
  <w:footnote w:id="617">
    <w:p w14:paraId="74BD59B6" w14:textId="77777777" w:rsidR="006B332A" w:rsidRDefault="006B332A"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6B332A" w:rsidRDefault="006B332A" w:rsidP="00FE4DF0">
      <w:pPr>
        <w:pStyle w:val="footnote"/>
      </w:pPr>
      <w:r>
        <w:rPr>
          <w:rStyle w:val="FootnoteReference"/>
        </w:rPr>
        <w:footnoteRef/>
      </w:r>
      <w:r>
        <w:t xml:space="preserve"> [JS] NETS has, “make music”, OSB, “give praise”</w:t>
      </w:r>
    </w:p>
  </w:footnote>
  <w:footnote w:id="619">
    <w:p w14:paraId="4E673FFC" w14:textId="77777777" w:rsidR="006B332A" w:rsidRDefault="006B332A" w:rsidP="00FE4DF0">
      <w:pPr>
        <w:pStyle w:val="footnote"/>
      </w:pPr>
      <w:r>
        <w:rPr>
          <w:rStyle w:val="FootnoteReference"/>
        </w:rPr>
        <w:footnoteRef/>
      </w:r>
      <w:r>
        <w:t xml:space="preserve"> [JS] “thankfully confess You with praise”</w:t>
      </w:r>
    </w:p>
  </w:footnote>
  <w:footnote w:id="620">
    <w:p w14:paraId="6A0E8B66" w14:textId="77777777" w:rsidR="006B332A" w:rsidRDefault="006B332A"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6B332A" w:rsidRDefault="006B332A" w:rsidP="00FE4DF0">
      <w:pPr>
        <w:pStyle w:val="footnote"/>
      </w:pPr>
      <w:r>
        <w:rPr>
          <w:rStyle w:val="FootnoteReference"/>
        </w:rPr>
        <w:footnoteRef/>
      </w:r>
      <w:r>
        <w:t xml:space="preserve"> [JS] “holy place.”</w:t>
      </w:r>
    </w:p>
  </w:footnote>
  <w:footnote w:id="622">
    <w:p w14:paraId="5B4C3F88" w14:textId="77777777" w:rsidR="006B332A" w:rsidRDefault="006B332A" w:rsidP="00FE4DF0">
      <w:pPr>
        <w:pStyle w:val="footnote"/>
      </w:pPr>
      <w:r>
        <w:rPr>
          <w:rStyle w:val="FootnoteReference"/>
        </w:rPr>
        <w:footnoteRef/>
      </w:r>
      <w:r>
        <w:t xml:space="preserve"> See Psalm 59:10 and footnote.</w:t>
      </w:r>
    </w:p>
  </w:footnote>
  <w:footnote w:id="623">
    <w:p w14:paraId="172E2358" w14:textId="77777777" w:rsidR="006B332A" w:rsidRDefault="006B332A"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6B332A" w:rsidRDefault="006B332A" w:rsidP="00FE4DF0">
      <w:pPr>
        <w:pStyle w:val="footnote"/>
      </w:pPr>
      <w:r>
        <w:rPr>
          <w:rStyle w:val="FootnoteReference"/>
        </w:rPr>
        <w:footnoteRef/>
      </w:r>
      <w:r>
        <w:t xml:space="preserve"> [JS] or “lawlessness”</w:t>
      </w:r>
    </w:p>
  </w:footnote>
  <w:footnote w:id="625">
    <w:p w14:paraId="2C13EFE8" w14:textId="77777777" w:rsidR="006B332A" w:rsidRDefault="006B332A" w:rsidP="00FE4DF0">
      <w:pPr>
        <w:pStyle w:val="footnote"/>
      </w:pPr>
      <w:r>
        <w:rPr>
          <w:rStyle w:val="FootnoteReference"/>
        </w:rPr>
        <w:footnoteRef/>
      </w:r>
      <w:r>
        <w:t xml:space="preserve"> Cf. Num. 5:22.</w:t>
      </w:r>
    </w:p>
  </w:footnote>
  <w:footnote w:id="626">
    <w:p w14:paraId="13E7589F" w14:textId="77777777" w:rsidR="006B332A" w:rsidRDefault="006B332A" w:rsidP="00FE4DF0">
      <w:pPr>
        <w:pStyle w:val="footnote"/>
      </w:pPr>
      <w:r>
        <w:rPr>
          <w:rStyle w:val="FootnoteReference"/>
        </w:rPr>
        <w:footnoteRef/>
      </w:r>
      <w:r>
        <w:t xml:space="preserve"> Mt. 27:39.</w:t>
      </w:r>
    </w:p>
  </w:footnote>
  <w:footnote w:id="627">
    <w:p w14:paraId="2D3F8E39" w14:textId="77777777" w:rsidR="006B332A" w:rsidRDefault="006B332A" w:rsidP="00FE4DF0">
      <w:pPr>
        <w:pStyle w:val="footnote"/>
      </w:pPr>
      <w:r>
        <w:rPr>
          <w:rStyle w:val="FootnoteReference"/>
        </w:rPr>
        <w:footnoteRef/>
      </w:r>
      <w:r>
        <w:t xml:space="preserve"> [JS] or “give thanks to”. “thankfully confess with praise”</w:t>
      </w:r>
    </w:p>
  </w:footnote>
  <w:footnote w:id="628">
    <w:p w14:paraId="7A3FFEF7" w14:textId="77777777" w:rsidR="006B332A" w:rsidRDefault="006B332A"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6B332A" w:rsidRDefault="006B332A"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6B332A" w:rsidRDefault="006B332A" w:rsidP="00FE4DF0">
      <w:pPr>
        <w:pStyle w:val="footnote"/>
      </w:pPr>
      <w:r>
        <w:rPr>
          <w:rStyle w:val="FootnoteReference"/>
        </w:rPr>
        <w:footnoteRef/>
      </w:r>
      <w:r>
        <w:t xml:space="preserve"> [JS] “with You is the dominion/rule in the day of Your power”</w:t>
      </w:r>
    </w:p>
  </w:footnote>
  <w:footnote w:id="631">
    <w:p w14:paraId="0927DC2C" w14:textId="77777777" w:rsidR="006B332A" w:rsidRDefault="006B332A" w:rsidP="00FE4DF0">
      <w:pPr>
        <w:pStyle w:val="footnote"/>
      </w:pPr>
      <w:r>
        <w:rPr>
          <w:rStyle w:val="FootnoteReference"/>
        </w:rPr>
        <w:footnoteRef/>
      </w:r>
      <w:r>
        <w:t xml:space="preserve"> Cf. 1 Cor. 15:41-43.</w:t>
      </w:r>
    </w:p>
  </w:footnote>
  <w:footnote w:id="632">
    <w:p w14:paraId="59363BA8" w14:textId="77777777" w:rsidR="006B332A" w:rsidRDefault="006B332A" w:rsidP="00FE4DF0">
      <w:pPr>
        <w:pStyle w:val="footnote"/>
      </w:pPr>
      <w:r>
        <w:rPr>
          <w:rStyle w:val="FootnoteReference"/>
        </w:rPr>
        <w:footnoteRef/>
      </w:r>
      <w:r>
        <w:t xml:space="preserve"> [JS] literally “morning star”</w:t>
      </w:r>
    </w:p>
  </w:footnote>
  <w:footnote w:id="633">
    <w:p w14:paraId="109B744D" w14:textId="77777777" w:rsidR="006B332A" w:rsidRDefault="006B332A"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6B332A" w:rsidRDefault="006B332A" w:rsidP="00FE4DF0">
      <w:pPr>
        <w:pStyle w:val="footnote"/>
      </w:pPr>
      <w:r>
        <w:rPr>
          <w:rStyle w:val="FootnoteReference"/>
        </w:rPr>
        <w:footnoteRef/>
      </w:r>
      <w:r>
        <w:t xml:space="preserve"> [JS] Fr. Lazarus renders “repent” as “change His mind”</w:t>
      </w:r>
    </w:p>
  </w:footnote>
  <w:footnote w:id="635">
    <w:p w14:paraId="66840C42" w14:textId="77777777" w:rsidR="006B332A" w:rsidRDefault="006B332A" w:rsidP="00FE4DF0">
      <w:pPr>
        <w:pStyle w:val="footnote"/>
      </w:pPr>
      <w:r>
        <w:rPr>
          <w:rStyle w:val="FootnoteReference"/>
        </w:rPr>
        <w:footnoteRef/>
      </w:r>
      <w:r>
        <w:t xml:space="preserve"> Heb. 7:21.</w:t>
      </w:r>
    </w:p>
  </w:footnote>
  <w:footnote w:id="636">
    <w:p w14:paraId="72D72CB2" w14:textId="77777777" w:rsidR="006B332A" w:rsidRDefault="006B332A"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6B332A" w:rsidRDefault="006B332A" w:rsidP="00FE4DF0">
      <w:pPr>
        <w:pStyle w:val="footnote"/>
      </w:pPr>
      <w:r>
        <w:rPr>
          <w:rStyle w:val="FootnoteReference"/>
        </w:rPr>
        <w:footnoteRef/>
      </w:r>
      <w:r>
        <w:t xml:space="preserve"> [JS] or “give thanks,” or “thankfully confess with praise”</w:t>
      </w:r>
    </w:p>
  </w:footnote>
  <w:footnote w:id="638">
    <w:p w14:paraId="34065B92" w14:textId="77777777" w:rsidR="006B332A" w:rsidRDefault="006B332A" w:rsidP="00FE4DF0">
      <w:pPr>
        <w:pStyle w:val="footnote"/>
      </w:pPr>
      <w:r>
        <w:rPr>
          <w:rStyle w:val="FootnoteReference"/>
        </w:rPr>
        <w:footnoteRef/>
      </w:r>
      <w:r>
        <w:t xml:space="preserve"> [JS] or “assembly”</w:t>
      </w:r>
    </w:p>
  </w:footnote>
  <w:footnote w:id="639">
    <w:p w14:paraId="72F3B785" w14:textId="77777777" w:rsidR="006B332A" w:rsidRDefault="006B332A" w:rsidP="00FE4DF0">
      <w:pPr>
        <w:pStyle w:val="footnote"/>
      </w:pPr>
      <w:r>
        <w:rPr>
          <w:rStyle w:val="FootnoteReference"/>
        </w:rPr>
        <w:footnoteRef/>
      </w:r>
      <w:r>
        <w:t xml:space="preserve"> [JS] or “sought out in all things according to His will.”</w:t>
      </w:r>
    </w:p>
  </w:footnote>
  <w:footnote w:id="640">
    <w:p w14:paraId="0AD44E19" w14:textId="77777777" w:rsidR="006B332A" w:rsidRDefault="006B332A" w:rsidP="00FE4DF0">
      <w:pPr>
        <w:pStyle w:val="footnote"/>
      </w:pPr>
      <w:r>
        <w:rPr>
          <w:rStyle w:val="FootnoteReference"/>
        </w:rPr>
        <w:footnoteRef/>
      </w:r>
      <w:r>
        <w:t xml:space="preserve"> [JS] or “thanksgiving,” or “thankful confession with praise”</w:t>
      </w:r>
    </w:p>
  </w:footnote>
  <w:footnote w:id="641">
    <w:p w14:paraId="0DC4D466" w14:textId="77777777" w:rsidR="006B332A" w:rsidRDefault="006B332A"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6B332A" w:rsidRDefault="006B332A" w:rsidP="00FE4DF0">
      <w:pPr>
        <w:pStyle w:val="footnote"/>
      </w:pPr>
      <w:r>
        <w:rPr>
          <w:rStyle w:val="FootnoteReference"/>
        </w:rPr>
        <w:footnoteRef/>
      </w:r>
      <w:r>
        <w:t xml:space="preserve"> Gen. 6:18; 9:9f; 15; 17; Ex. 19:5; Mk. 14:24; Lk. 22:20,29,30.</w:t>
      </w:r>
    </w:p>
  </w:footnote>
  <w:footnote w:id="643">
    <w:p w14:paraId="6A8DF2E0" w14:textId="77777777" w:rsidR="006B332A" w:rsidRDefault="006B332A" w:rsidP="00FE4DF0">
      <w:pPr>
        <w:pStyle w:val="footnote"/>
      </w:pPr>
      <w:r>
        <w:rPr>
          <w:rStyle w:val="FootnoteReference"/>
        </w:rPr>
        <w:footnoteRef/>
      </w:r>
      <w:r>
        <w:t xml:space="preserve"> [JS] or “awesome”, “terrible”</w:t>
      </w:r>
    </w:p>
  </w:footnote>
  <w:footnote w:id="644">
    <w:p w14:paraId="62AB5E6E" w14:textId="77777777" w:rsidR="006B332A" w:rsidRDefault="006B332A"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6B332A" w:rsidRDefault="006B332A"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6B332A" w:rsidRDefault="006B332A" w:rsidP="00FE4DF0">
      <w:pPr>
        <w:pStyle w:val="footnote"/>
      </w:pPr>
      <w:r>
        <w:rPr>
          <w:rStyle w:val="FootnoteReference"/>
        </w:rPr>
        <w:footnoteRef/>
      </w:r>
      <w:r>
        <w:t xml:space="preserve"> [JS] or “endures forever and ever”</w:t>
      </w:r>
    </w:p>
  </w:footnote>
  <w:footnote w:id="647">
    <w:p w14:paraId="0418669E" w14:textId="77777777" w:rsidR="006B332A" w:rsidRDefault="006B332A" w:rsidP="00FE4DF0">
      <w:pPr>
        <w:pStyle w:val="footnote"/>
      </w:pPr>
      <w:r>
        <w:rPr>
          <w:rStyle w:val="FootnoteReference"/>
        </w:rPr>
        <w:footnoteRef/>
      </w:r>
      <w:r>
        <w:t xml:space="preserve"> [JS] or “dawned”</w:t>
      </w:r>
    </w:p>
  </w:footnote>
  <w:footnote w:id="648">
    <w:p w14:paraId="37257C10" w14:textId="77777777" w:rsidR="006B332A" w:rsidRDefault="006B332A" w:rsidP="00FE4DF0">
      <w:pPr>
        <w:pStyle w:val="footnote"/>
      </w:pPr>
      <w:r>
        <w:rPr>
          <w:rStyle w:val="FootnoteReference"/>
        </w:rPr>
        <w:footnoteRef/>
      </w:r>
      <w:r>
        <w:t xml:space="preserve"> [JS] NETS interprets this as “He scattered [His enemies]”</w:t>
      </w:r>
    </w:p>
  </w:footnote>
  <w:footnote w:id="649">
    <w:p w14:paraId="34154249" w14:textId="77777777" w:rsidR="006B332A" w:rsidRDefault="006B332A" w:rsidP="00FE4DF0">
      <w:pPr>
        <w:pStyle w:val="footnote"/>
      </w:pPr>
      <w:r>
        <w:rPr>
          <w:rStyle w:val="FootnoteReference"/>
        </w:rPr>
        <w:footnoteRef/>
      </w:r>
      <w:r>
        <w:t xml:space="preserve"> [JS] or “contines forever and ever”</w:t>
      </w:r>
    </w:p>
  </w:footnote>
  <w:footnote w:id="650">
    <w:p w14:paraId="2E9CC782" w14:textId="77777777" w:rsidR="006B332A" w:rsidRDefault="006B332A" w:rsidP="00FE4DF0">
      <w:pPr>
        <w:pStyle w:val="footnote"/>
      </w:pPr>
      <w:r>
        <w:rPr>
          <w:rStyle w:val="FootnoteReference"/>
        </w:rPr>
        <w:footnoteRef/>
      </w:r>
      <w:r>
        <w:t xml:space="preserve"> [JS] or “he will be raised to power and glory.”</w:t>
      </w:r>
    </w:p>
  </w:footnote>
  <w:footnote w:id="651">
    <w:p w14:paraId="4F9E89A9" w14:textId="77777777" w:rsidR="006B332A" w:rsidRDefault="006B332A"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6B332A" w:rsidRDefault="006B332A"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6B332A" w:rsidRDefault="006B332A"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6B332A" w:rsidRDefault="006B332A" w:rsidP="00FE4DF0">
      <w:pPr>
        <w:pStyle w:val="footnote"/>
      </w:pPr>
      <w:r>
        <w:rPr>
          <w:rStyle w:val="FootnoteReference"/>
        </w:rPr>
        <w:footnoteRef/>
      </w:r>
      <w:r>
        <w:t xml:space="preserve"> Ex. 19:6; 29:43-46; Deut. 27:9; Is. 63:18,19; Jer. 2:3; 2 Cor. 6:16.</w:t>
      </w:r>
    </w:p>
  </w:footnote>
  <w:footnote w:id="655">
    <w:p w14:paraId="58004852" w14:textId="77777777" w:rsidR="006B332A" w:rsidRDefault="006B332A"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6B332A" w:rsidRDefault="006B332A"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6B332A" w:rsidRDefault="006B332A" w:rsidP="00FE4DF0">
      <w:pPr>
        <w:pStyle w:val="footnote"/>
      </w:pPr>
      <w:r>
        <w:rPr>
          <w:rStyle w:val="FootnoteReference"/>
        </w:rPr>
        <w:footnoteRef/>
      </w:r>
      <w:r>
        <w:t xml:space="preserve"> [JS] or “presence”</w:t>
      </w:r>
    </w:p>
  </w:footnote>
  <w:footnote w:id="658">
    <w:p w14:paraId="6ED5E5FE" w14:textId="77777777" w:rsidR="006B332A" w:rsidRDefault="006B332A" w:rsidP="00FE4DF0">
      <w:pPr>
        <w:pStyle w:val="footnote"/>
      </w:pPr>
      <w:r>
        <w:rPr>
          <w:rStyle w:val="FootnoteReference"/>
        </w:rPr>
        <w:footnoteRef/>
      </w:r>
      <w:r>
        <w:t xml:space="preserve"> Cf. John 1:18; 3:13; Wisdom 18:16.</w:t>
      </w:r>
    </w:p>
  </w:footnote>
  <w:footnote w:id="659">
    <w:p w14:paraId="1EE538F0" w14:textId="77777777" w:rsidR="006B332A" w:rsidRDefault="006B332A"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6B332A" w:rsidRDefault="006B332A" w:rsidP="00FE4DF0">
      <w:pPr>
        <w:pStyle w:val="footnote"/>
      </w:pPr>
      <w:r>
        <w:rPr>
          <w:rStyle w:val="FootnoteReference"/>
        </w:rPr>
        <w:footnoteRef/>
      </w:r>
      <w:r>
        <w:t xml:space="preserve"> [JS] or “from now and forevermore.”</w:t>
      </w:r>
    </w:p>
  </w:footnote>
  <w:footnote w:id="661">
    <w:p w14:paraId="79D9BFFF" w14:textId="77777777" w:rsidR="006B332A" w:rsidRDefault="006B332A"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6B332A" w:rsidRDefault="006B332A" w:rsidP="00FE4DF0">
      <w:pPr>
        <w:pStyle w:val="footnote"/>
      </w:pPr>
      <w:r>
        <w:rPr>
          <w:rStyle w:val="FootnoteReference"/>
        </w:rPr>
        <w:footnoteRef/>
      </w:r>
      <w:r>
        <w:t xml:space="preserve"> [JS] or “cry”</w:t>
      </w:r>
    </w:p>
  </w:footnote>
  <w:footnote w:id="663">
    <w:p w14:paraId="02C34184" w14:textId="77777777" w:rsidR="006B332A" w:rsidRDefault="006B332A" w:rsidP="00FE4DF0">
      <w:pPr>
        <w:pStyle w:val="footnote"/>
      </w:pPr>
      <w:r>
        <w:rPr>
          <w:rStyle w:val="FootnoteReference"/>
        </w:rPr>
        <w:footnoteRef/>
      </w:r>
      <w:r>
        <w:t xml:space="preserve"> [JS] or “rescue”, i.e. “O Lord, rescue me!”</w:t>
      </w:r>
    </w:p>
  </w:footnote>
  <w:footnote w:id="664">
    <w:p w14:paraId="17B516DC" w14:textId="77777777" w:rsidR="006B332A" w:rsidRDefault="006B332A" w:rsidP="00FE4DF0">
      <w:pPr>
        <w:pStyle w:val="footnote"/>
      </w:pPr>
      <w:r>
        <w:rPr>
          <w:rStyle w:val="FootnoteReference"/>
        </w:rPr>
        <w:footnoteRef/>
      </w:r>
      <w:r>
        <w:t xml:space="preserve"> Or “life,” or “self.</w:t>
      </w:r>
    </w:p>
  </w:footnote>
  <w:footnote w:id="665">
    <w:p w14:paraId="193AA85B" w14:textId="77777777" w:rsidR="006B332A" w:rsidRDefault="006B332A" w:rsidP="00FE4DF0">
      <w:pPr>
        <w:pStyle w:val="footnote"/>
      </w:pPr>
      <w:r>
        <w:rPr>
          <w:rStyle w:val="FootnoteReference"/>
        </w:rPr>
        <w:footnoteRef/>
      </w:r>
      <w:r>
        <w:t xml:space="preserve"> cf. Heb. 4:10; Phil. 2:12; Mt. 11:28,29; Jer. 6:16.</w:t>
      </w:r>
    </w:p>
  </w:footnote>
  <w:footnote w:id="666">
    <w:p w14:paraId="7A595889" w14:textId="77777777" w:rsidR="006B332A" w:rsidRDefault="006B332A" w:rsidP="00FE4DF0">
      <w:pPr>
        <w:pStyle w:val="footnote"/>
      </w:pPr>
      <w:r>
        <w:rPr>
          <w:rStyle w:val="FootnoteReference"/>
        </w:rPr>
        <w:footnoteRef/>
      </w:r>
      <w:r>
        <w:t xml:space="preserve"> [JS] Fr. Lazarus has, “I will live to please the Lord”</w:t>
      </w:r>
    </w:p>
  </w:footnote>
  <w:footnote w:id="667">
    <w:p w14:paraId="50A689C9" w14:textId="77777777" w:rsidR="006B332A" w:rsidRDefault="006B332A" w:rsidP="00FE4DF0">
      <w:pPr>
        <w:pStyle w:val="footnote"/>
      </w:pPr>
      <w:r>
        <w:rPr>
          <w:rStyle w:val="FootnoteReference"/>
        </w:rPr>
        <w:footnoteRef/>
      </w:r>
      <w:r>
        <w:t xml:space="preserve"> 2 Cor. 4:13.</w:t>
      </w:r>
    </w:p>
  </w:footnote>
  <w:footnote w:id="668">
    <w:p w14:paraId="2000D457" w14:textId="77777777" w:rsidR="006B332A" w:rsidRDefault="006B332A" w:rsidP="00FE4DF0">
      <w:pPr>
        <w:pStyle w:val="footnote"/>
      </w:pPr>
      <w:r>
        <w:rPr>
          <w:rStyle w:val="FootnoteReference"/>
        </w:rPr>
        <w:footnoteRef/>
      </w:r>
      <w:r>
        <w:t xml:space="preserve"> [JS] or “brought very low”</w:t>
      </w:r>
    </w:p>
  </w:footnote>
  <w:footnote w:id="669">
    <w:p w14:paraId="5ADECBCB" w14:textId="77777777" w:rsidR="006B332A" w:rsidRDefault="006B332A" w:rsidP="00FE4DF0">
      <w:pPr>
        <w:pStyle w:val="footnote"/>
      </w:pPr>
      <w:r>
        <w:rPr>
          <w:rStyle w:val="FootnoteReference"/>
        </w:rPr>
        <w:footnoteRef/>
      </w:r>
      <w:r>
        <w:t xml:space="preserve"> [JS] OSB has, “ecstasy,” Fr. Lazarus has “madness,” Brenton has “amazement.”</w:t>
      </w:r>
    </w:p>
  </w:footnote>
  <w:footnote w:id="670">
    <w:p w14:paraId="303D21CF" w14:textId="77777777" w:rsidR="006B332A" w:rsidRDefault="006B332A" w:rsidP="00FE4DF0">
      <w:pPr>
        <w:pStyle w:val="footnote"/>
      </w:pPr>
      <w:r>
        <w:rPr>
          <w:rStyle w:val="FootnoteReference"/>
        </w:rPr>
        <w:footnoteRef/>
      </w:r>
      <w:r>
        <w:t xml:space="preserve"> [JS] NETS and OSB omit vs. 5.</w:t>
      </w:r>
    </w:p>
  </w:footnote>
  <w:footnote w:id="671">
    <w:p w14:paraId="3446CDBA" w14:textId="77777777" w:rsidR="006B332A" w:rsidRDefault="006B332A" w:rsidP="00FE4DF0">
      <w:pPr>
        <w:pStyle w:val="footnote"/>
      </w:pPr>
      <w:r>
        <w:rPr>
          <w:rStyle w:val="FootnoteReference"/>
        </w:rPr>
        <w:footnoteRef/>
      </w:r>
      <w:r>
        <w:t xml:space="preserve"> [JS] literally, “holy ones.”</w:t>
      </w:r>
    </w:p>
  </w:footnote>
  <w:footnote w:id="672">
    <w:p w14:paraId="1B4F3602" w14:textId="77777777" w:rsidR="006B332A" w:rsidRDefault="006B332A"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6B332A" w:rsidRDefault="006B332A" w:rsidP="00FE4DF0">
      <w:pPr>
        <w:pStyle w:val="footnote"/>
      </w:pPr>
      <w:r>
        <w:rPr>
          <w:rStyle w:val="FootnoteReference"/>
        </w:rPr>
        <w:footnoteRef/>
      </w:r>
      <w:r>
        <w:t xml:space="preserve"> [JS] litearlly, “slave”.</w:t>
      </w:r>
    </w:p>
  </w:footnote>
  <w:footnote w:id="674">
    <w:p w14:paraId="15C58112" w14:textId="77777777" w:rsidR="006B332A" w:rsidRDefault="006B332A" w:rsidP="00FE4DF0">
      <w:pPr>
        <w:pStyle w:val="footnote"/>
      </w:pPr>
      <w:r>
        <w:rPr>
          <w:rStyle w:val="FootnoteReference"/>
        </w:rPr>
        <w:footnoteRef/>
      </w:r>
      <w:r>
        <w:t xml:space="preserve"> [JS] [] lacking in NETS and OSB.</w:t>
      </w:r>
    </w:p>
  </w:footnote>
  <w:footnote w:id="675">
    <w:p w14:paraId="54F54962" w14:textId="77777777" w:rsidR="006B332A" w:rsidRDefault="006B332A" w:rsidP="00FE4DF0">
      <w:pPr>
        <w:pStyle w:val="footnote"/>
      </w:pPr>
      <w:r>
        <w:rPr>
          <w:rStyle w:val="FootnoteReference"/>
        </w:rPr>
        <w:footnoteRef/>
      </w:r>
      <w:r>
        <w:t xml:space="preserve"> Rom. 15:11.</w:t>
      </w:r>
    </w:p>
  </w:footnote>
  <w:footnote w:id="676">
    <w:p w14:paraId="610D1721" w14:textId="77777777" w:rsidR="006B332A" w:rsidRDefault="006B332A"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6B332A" w:rsidRDefault="006B332A" w:rsidP="00FE4DF0">
      <w:pPr>
        <w:pStyle w:val="footnote"/>
      </w:pPr>
      <w:r>
        <w:rPr>
          <w:rStyle w:val="FootnoteReference"/>
        </w:rPr>
        <w:footnoteRef/>
      </w:r>
      <w:r>
        <w:t xml:space="preserve"> [JS] “thankfully confess the Lord with praise,” here and throughout</w:t>
      </w:r>
    </w:p>
  </w:footnote>
  <w:footnote w:id="678">
    <w:p w14:paraId="1FF54BEA" w14:textId="77777777" w:rsidR="006B332A" w:rsidRDefault="006B332A"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6B332A" w:rsidRPr="00C544D6" w:rsidRDefault="006B332A" w:rsidP="00FE4DF0">
      <w:pPr>
        <w:pStyle w:val="footnote"/>
      </w:pPr>
      <w:r w:rsidRPr="00C544D6">
        <w:rPr>
          <w:rStyle w:val="FootnoteReference"/>
        </w:rPr>
        <w:footnoteRef/>
      </w:r>
      <w:r w:rsidRPr="00C544D6">
        <w:t xml:space="preserve"> Heb. 13:6.</w:t>
      </w:r>
    </w:p>
  </w:footnote>
  <w:footnote w:id="680">
    <w:p w14:paraId="3C4E26C1" w14:textId="77777777" w:rsidR="006B332A" w:rsidRDefault="006B332A" w:rsidP="00FE4DF0">
      <w:pPr>
        <w:pStyle w:val="footnote"/>
      </w:pPr>
      <w:r>
        <w:rPr>
          <w:rStyle w:val="FootnoteReference"/>
        </w:rPr>
        <w:footnoteRef/>
      </w:r>
      <w:r>
        <w:t xml:space="preserve"> [JS] Fr. Lazarus has “see the fall of”</w:t>
      </w:r>
    </w:p>
  </w:footnote>
  <w:footnote w:id="681">
    <w:p w14:paraId="1D31A0C4" w14:textId="77777777" w:rsidR="006B332A" w:rsidRDefault="006B332A"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6B332A" w:rsidRDefault="006B332A" w:rsidP="00FE4DF0">
      <w:pPr>
        <w:pStyle w:val="footnote"/>
      </w:pPr>
      <w:r>
        <w:rPr>
          <w:rStyle w:val="FootnoteReference"/>
        </w:rPr>
        <w:footnoteRef/>
      </w:r>
      <w:r>
        <w:t xml:space="preserve"> [JS] or “give thanks to”, “thankfully confess with praise”</w:t>
      </w:r>
    </w:p>
  </w:footnote>
  <w:footnote w:id="683">
    <w:p w14:paraId="2C1196C2" w14:textId="77777777" w:rsidR="006B332A" w:rsidRDefault="006B332A" w:rsidP="00FE4DF0">
      <w:pPr>
        <w:pStyle w:val="footnote"/>
      </w:pPr>
      <w:r>
        <w:rPr>
          <w:rStyle w:val="FootnoteReference"/>
        </w:rPr>
        <w:footnoteRef/>
      </w:r>
      <w:r>
        <w:t xml:space="preserve"> [JS] or “praise and thank,” “thankfully confess with praise”</w:t>
      </w:r>
    </w:p>
  </w:footnote>
  <w:footnote w:id="684">
    <w:p w14:paraId="39D1520A" w14:textId="77777777" w:rsidR="006B332A" w:rsidRDefault="006B332A"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6B332A" w:rsidRDefault="006B332A" w:rsidP="00FE4DF0">
      <w:pPr>
        <w:pStyle w:val="footnote"/>
      </w:pPr>
      <w:r>
        <w:rPr>
          <w:rStyle w:val="FootnoteReference"/>
        </w:rPr>
        <w:footnoteRef/>
      </w:r>
      <w:r>
        <w:t xml:space="preserve"> [JS] or “prosper us”</w:t>
      </w:r>
    </w:p>
  </w:footnote>
  <w:footnote w:id="686">
    <w:p w14:paraId="2D0FCEE6" w14:textId="77777777" w:rsidR="006B332A" w:rsidRDefault="006B332A"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6B332A" w:rsidRDefault="006B332A"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6B332A" w:rsidRDefault="006B332A"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6B332A" w:rsidRDefault="006B332A" w:rsidP="00FE4DF0">
      <w:pPr>
        <w:pStyle w:val="footnote"/>
      </w:pPr>
      <w:r>
        <w:rPr>
          <w:rStyle w:val="FootnoteReference"/>
        </w:rPr>
        <w:footnoteRef/>
      </w:r>
      <w:r>
        <w:t xml:space="preserve"> [JS] “thankfully confess You with praise”</w:t>
      </w:r>
    </w:p>
  </w:footnote>
  <w:footnote w:id="690">
    <w:p w14:paraId="797A081C" w14:textId="77777777" w:rsidR="006B332A" w:rsidRDefault="006B332A" w:rsidP="00FE4DF0">
      <w:pPr>
        <w:pStyle w:val="footnote"/>
      </w:pPr>
      <w:r>
        <w:rPr>
          <w:rStyle w:val="FootnoteReference"/>
        </w:rPr>
        <w:footnoteRef/>
      </w:r>
      <w:r>
        <w:t xml:space="preserve"> [JS] “thankfully confess You with praise”</w:t>
      </w:r>
    </w:p>
  </w:footnote>
  <w:footnote w:id="691">
    <w:p w14:paraId="599609F7" w14:textId="77777777" w:rsidR="006B332A" w:rsidRDefault="006B332A"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6B332A" w:rsidRDefault="006B332A" w:rsidP="00FE4DF0">
      <w:pPr>
        <w:pStyle w:val="footnote"/>
      </w:pPr>
      <w:r>
        <w:rPr>
          <w:rStyle w:val="FootnoteReference"/>
        </w:rPr>
        <w:footnoteRef/>
      </w:r>
      <w:r>
        <w:t xml:space="preserve"> Rom. 10:5; Gal. 3:12; Lev. 18:5; Luke 10:25-28.</w:t>
      </w:r>
    </w:p>
  </w:footnote>
  <w:footnote w:id="693">
    <w:p w14:paraId="358B8C32" w14:textId="77777777" w:rsidR="006B332A" w:rsidRDefault="006B332A"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6B332A" w:rsidRDefault="006B332A"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6B332A" w:rsidRDefault="006B332A"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6B332A" w:rsidRDefault="006B332A"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6B332A" w:rsidRDefault="006B332A" w:rsidP="00FE4DF0">
      <w:pPr>
        <w:pStyle w:val="footnote"/>
      </w:pPr>
      <w:r>
        <w:rPr>
          <w:rStyle w:val="FootnoteReference"/>
        </w:rPr>
        <w:footnoteRef/>
      </w:r>
      <w:r>
        <w:t xml:space="preserve"> [JS] or “sayings,” or “teachings”</w:t>
      </w:r>
    </w:p>
  </w:footnote>
  <w:footnote w:id="698">
    <w:p w14:paraId="6C3F97BA" w14:textId="77777777" w:rsidR="006B332A" w:rsidRDefault="006B332A" w:rsidP="00FE4DF0">
      <w:pPr>
        <w:pStyle w:val="footnote"/>
      </w:pPr>
      <w:r>
        <w:rPr>
          <w:rStyle w:val="FootnoteReference"/>
        </w:rPr>
        <w:footnoteRef/>
      </w:r>
      <w:r>
        <w:t xml:space="preserve"> [JS] Fr. Athanasius has, “repaly,” Brenton has “recompense”</w:t>
      </w:r>
    </w:p>
  </w:footnote>
  <w:footnote w:id="699">
    <w:p w14:paraId="5EACB4C7" w14:textId="77777777" w:rsidR="006B332A" w:rsidRDefault="006B332A"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6B332A" w:rsidRDefault="006B332A"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6B332A" w:rsidRDefault="006B332A"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6B332A" w:rsidRDefault="006B332A"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6B332A" w:rsidRDefault="006B332A" w:rsidP="00FE4DF0">
      <w:pPr>
        <w:pStyle w:val="footnote"/>
      </w:pPr>
      <w:r>
        <w:rPr>
          <w:rStyle w:val="FootnoteReference"/>
        </w:rPr>
        <w:footnoteRef/>
      </w:r>
      <w:r>
        <w:t xml:space="preserve"> [JS] or “establish,” “confirm”</w:t>
      </w:r>
    </w:p>
  </w:footnote>
  <w:footnote w:id="704">
    <w:p w14:paraId="7BB11508" w14:textId="77777777" w:rsidR="006B332A" w:rsidRDefault="006B332A" w:rsidP="00FE4DF0">
      <w:pPr>
        <w:pStyle w:val="footnote"/>
      </w:pPr>
      <w:r>
        <w:rPr>
          <w:rStyle w:val="FootnoteReference"/>
        </w:rPr>
        <w:footnoteRef/>
      </w:r>
      <w:r>
        <w:t xml:space="preserve"> [JS] or “covetousness”</w:t>
      </w:r>
    </w:p>
  </w:footnote>
  <w:footnote w:id="705">
    <w:p w14:paraId="5380C605" w14:textId="77777777" w:rsidR="006B332A" w:rsidRDefault="006B332A"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6B332A" w:rsidRDefault="006B332A"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6B332A" w:rsidRDefault="006B332A"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6B332A" w:rsidRDefault="006B332A"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6B332A" w:rsidRDefault="006B332A"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6B332A" w:rsidRDefault="006B332A" w:rsidP="00FE4DF0">
      <w:pPr>
        <w:pStyle w:val="footnote"/>
      </w:pPr>
      <w:r>
        <w:rPr>
          <w:rStyle w:val="FootnoteReference"/>
        </w:rPr>
        <w:footnoteRef/>
      </w:r>
      <w:r>
        <w:t xml:space="preserve"> [JS] or “thank,” “thankfully confess You with praise”</w:t>
      </w:r>
    </w:p>
  </w:footnote>
  <w:footnote w:id="711">
    <w:p w14:paraId="6773A4EC" w14:textId="77777777" w:rsidR="006B332A" w:rsidRDefault="006B332A"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6B332A" w:rsidRDefault="006B332A" w:rsidP="00FE4DF0">
      <w:pPr>
        <w:pStyle w:val="footnote"/>
      </w:pPr>
      <w:r>
        <w:rPr>
          <w:rStyle w:val="FootnoteReference"/>
        </w:rPr>
        <w:footnoteRef/>
      </w:r>
      <w:r>
        <w:t xml:space="preserve"> Curdled with scorn, anger and fear.</w:t>
      </w:r>
    </w:p>
  </w:footnote>
  <w:footnote w:id="713">
    <w:p w14:paraId="1BE11EDC" w14:textId="77777777" w:rsidR="006B332A" w:rsidRDefault="006B332A"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6B332A" w:rsidRDefault="006B332A"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6B332A" w:rsidRDefault="006B332A" w:rsidP="00FE4DF0">
      <w:pPr>
        <w:pStyle w:val="footnote"/>
      </w:pPr>
      <w:r>
        <w:rPr>
          <w:rStyle w:val="FootnoteReference"/>
        </w:rPr>
        <w:footnoteRef/>
      </w:r>
      <w:r>
        <w:t xml:space="preserve"> [JS] i.e. my eyes were straigned looking for your word.</w:t>
      </w:r>
    </w:p>
  </w:footnote>
  <w:footnote w:id="716">
    <w:p w14:paraId="73F0B3A9" w14:textId="77777777" w:rsidR="006B332A" w:rsidRDefault="006B332A"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6B332A" w:rsidRDefault="006B332A"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6B332A" w:rsidRDefault="006B332A" w:rsidP="00FE4DF0">
      <w:pPr>
        <w:pStyle w:val="footnote"/>
      </w:pPr>
      <w:r>
        <w:rPr>
          <w:rStyle w:val="FootnoteReference"/>
        </w:rPr>
        <w:footnoteRef/>
      </w:r>
      <w:r>
        <w:t xml:space="preserve"> [JS] revive, “give me life”</w:t>
      </w:r>
    </w:p>
  </w:footnote>
  <w:footnote w:id="719">
    <w:p w14:paraId="1D98D56B" w14:textId="77777777" w:rsidR="006B332A" w:rsidRDefault="006B332A" w:rsidP="00FE4DF0">
      <w:pPr>
        <w:pStyle w:val="footnote"/>
      </w:pPr>
      <w:r>
        <w:rPr>
          <w:rStyle w:val="FootnoteReference"/>
        </w:rPr>
        <w:footnoteRef/>
      </w:r>
      <w:r>
        <w:t xml:space="preserve"> [JS] “all things together”, i.e. “all the universe”</w:t>
      </w:r>
    </w:p>
  </w:footnote>
  <w:footnote w:id="720">
    <w:p w14:paraId="0B40284A" w14:textId="77777777" w:rsidR="006B332A" w:rsidRDefault="006B332A"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6B332A" w:rsidRDefault="006B332A"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6B332A" w:rsidRDefault="006B332A"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6B332A" w:rsidRDefault="006B332A" w:rsidP="00FE4DF0">
      <w:pPr>
        <w:pStyle w:val="footnote"/>
      </w:pPr>
      <w:r>
        <w:rPr>
          <w:rStyle w:val="FootnoteReference"/>
        </w:rPr>
        <w:footnoteRef/>
      </w:r>
      <w:r>
        <w:t xml:space="preserve"> [JS] probably “forever for a reward”, rather than “for an eternal reward”</w:t>
      </w:r>
    </w:p>
  </w:footnote>
  <w:footnote w:id="724">
    <w:p w14:paraId="12D5E73C" w14:textId="77777777" w:rsidR="006B332A" w:rsidRDefault="006B332A"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6B332A" w:rsidRDefault="006B332A"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6B332A" w:rsidRDefault="006B332A"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6B332A" w:rsidRDefault="006B332A"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6B332A" w:rsidRDefault="006B332A"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6B332A" w:rsidRDefault="006B332A" w:rsidP="00FE4DF0">
      <w:pPr>
        <w:pStyle w:val="footnote"/>
      </w:pPr>
      <w:r>
        <w:rPr>
          <w:rStyle w:val="FootnoteReference"/>
        </w:rPr>
        <w:footnoteRef/>
      </w:r>
      <w:r>
        <w:t xml:space="preserve"> [JS] or “I directed myself towards”</w:t>
      </w:r>
    </w:p>
  </w:footnote>
  <w:footnote w:id="730">
    <w:p w14:paraId="3CEB923D" w14:textId="77777777" w:rsidR="006B332A" w:rsidRDefault="006B332A" w:rsidP="00FE4DF0">
      <w:pPr>
        <w:pStyle w:val="footnote"/>
      </w:pPr>
      <w:r>
        <w:rPr>
          <w:rStyle w:val="FootnoteReference"/>
        </w:rPr>
        <w:footnoteRef/>
      </w:r>
      <w:r>
        <w:t xml:space="preserve"> Cf. Lk. 24:27,32,45.</w:t>
      </w:r>
    </w:p>
  </w:footnote>
  <w:footnote w:id="731">
    <w:p w14:paraId="3455FC89" w14:textId="77777777" w:rsidR="006B332A" w:rsidRDefault="006B332A"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6B332A" w:rsidRDefault="006B332A"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6B332A" w:rsidRDefault="006B332A"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6B332A" w:rsidRDefault="006B332A"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6B332A" w:rsidRDefault="006B332A"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6B332A" w:rsidRDefault="006B332A"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6B332A" w:rsidRDefault="006B332A" w:rsidP="00FE4DF0">
      <w:pPr>
        <w:pStyle w:val="footnote"/>
      </w:pPr>
      <w:r>
        <w:rPr>
          <w:rStyle w:val="FootnoteReference"/>
        </w:rPr>
        <w:footnoteRef/>
      </w:r>
      <w:r>
        <w:t xml:space="preserve"> [JS] or “wickedness”</w:t>
      </w:r>
    </w:p>
  </w:footnote>
  <w:footnote w:id="738">
    <w:p w14:paraId="745105E3" w14:textId="77777777" w:rsidR="006B332A" w:rsidRDefault="006B332A" w:rsidP="00FE4DF0">
      <w:pPr>
        <w:pStyle w:val="footnote"/>
      </w:pPr>
      <w:r>
        <w:rPr>
          <w:rStyle w:val="FootnoteReference"/>
        </w:rPr>
        <w:footnoteRef/>
      </w:r>
      <w:r>
        <w:t xml:space="preserve"> Cf. Ps. 110:10.</w:t>
      </w:r>
    </w:p>
  </w:footnote>
  <w:footnote w:id="739">
    <w:p w14:paraId="635BC8A1" w14:textId="77777777" w:rsidR="006B332A" w:rsidRDefault="006B332A"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6B332A" w:rsidRDefault="006B332A" w:rsidP="00FE4DF0">
      <w:pPr>
        <w:pStyle w:val="footnote"/>
      </w:pPr>
      <w:r>
        <w:rPr>
          <w:rStyle w:val="FootnoteReference"/>
        </w:rPr>
        <w:footnoteRef/>
      </w:r>
      <w:r>
        <w:t xml:space="preserve"> [JS] Coptic has, “Name”.</w:t>
      </w:r>
    </w:p>
  </w:footnote>
  <w:footnote w:id="741">
    <w:p w14:paraId="736A7607" w14:textId="77777777" w:rsidR="006B332A" w:rsidRDefault="006B332A" w:rsidP="00FE4DF0">
      <w:pPr>
        <w:pStyle w:val="footnote"/>
      </w:pPr>
      <w:r>
        <w:rPr>
          <w:rStyle w:val="FootnoteReference"/>
        </w:rPr>
        <w:footnoteRef/>
      </w:r>
      <w:r>
        <w:t xml:space="preserve"> [JS] or “word,” or “teachings</w:t>
      </w:r>
    </w:p>
  </w:footnote>
  <w:footnote w:id="742">
    <w:p w14:paraId="563EE68C" w14:textId="77777777" w:rsidR="006B332A" w:rsidRDefault="006B332A" w:rsidP="00FE4DF0">
      <w:pPr>
        <w:pStyle w:val="footnote"/>
      </w:pPr>
      <w:r>
        <w:rPr>
          <w:rStyle w:val="FootnoteReference"/>
        </w:rPr>
        <w:footnoteRef/>
      </w:r>
      <w:r>
        <w:t xml:space="preserve"> [JS] [] found in Coptic. See the First Hour of Tuesday of Holy Week.</w:t>
      </w:r>
    </w:p>
  </w:footnote>
  <w:footnote w:id="743">
    <w:p w14:paraId="461F7A60" w14:textId="77777777" w:rsidR="006B332A" w:rsidRDefault="006B332A"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6B332A" w:rsidRDefault="006B332A"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6B332A" w:rsidRDefault="006B332A" w:rsidP="00FE4DF0">
      <w:pPr>
        <w:pStyle w:val="footnote"/>
      </w:pPr>
      <w:r>
        <w:rPr>
          <w:rStyle w:val="FootnoteReference"/>
        </w:rPr>
        <w:footnoteRef/>
      </w:r>
      <w:r>
        <w:t xml:space="preserve"> Cf. Jeremiah 3:23. I look through the hills to their unseen Maker.</w:t>
      </w:r>
    </w:p>
  </w:footnote>
  <w:footnote w:id="746">
    <w:p w14:paraId="09A2012D" w14:textId="77777777" w:rsidR="006B332A" w:rsidRDefault="006B332A"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6B332A" w:rsidRDefault="006B332A"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6B332A" w:rsidRDefault="006B332A"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6B332A" w:rsidRDefault="006B332A" w:rsidP="00FE4DF0">
      <w:pPr>
        <w:pStyle w:val="footnote"/>
      </w:pPr>
      <w:r>
        <w:rPr>
          <w:rStyle w:val="FootnoteReference"/>
        </w:rPr>
        <w:footnoteRef/>
      </w:r>
      <w:r>
        <w:t xml:space="preserve"> [JS] or “thank and praise”, “thankfully confess with praise”</w:t>
      </w:r>
    </w:p>
  </w:footnote>
  <w:footnote w:id="750">
    <w:p w14:paraId="75D1F6CA" w14:textId="77777777" w:rsidR="006B332A" w:rsidRDefault="006B332A"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6B332A" w:rsidRDefault="006B332A"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6B332A" w:rsidRDefault="006B332A" w:rsidP="00FE4DF0">
      <w:pPr>
        <w:pStyle w:val="footnote"/>
      </w:pPr>
      <w:r>
        <w:rPr>
          <w:rStyle w:val="FootnoteReference"/>
        </w:rPr>
        <w:footnoteRef/>
      </w:r>
      <w:r>
        <w:t xml:space="preserve"> Hebrews 11:26; 13:13.</w:t>
      </w:r>
    </w:p>
  </w:footnote>
  <w:footnote w:id="753">
    <w:p w14:paraId="5CDF6D11" w14:textId="77777777" w:rsidR="006B332A" w:rsidRDefault="006B332A" w:rsidP="00FE4DF0">
      <w:pPr>
        <w:pStyle w:val="footnote"/>
      </w:pPr>
      <w:r>
        <w:rPr>
          <w:rStyle w:val="FootnoteReference"/>
        </w:rPr>
        <w:footnoteRef/>
      </w:r>
      <w:r>
        <w:t xml:space="preserve"> Heaven is here (Mt. 4:17; Lk. 17:21; Prov. 17:24).</w:t>
      </w:r>
    </w:p>
  </w:footnote>
  <w:footnote w:id="754">
    <w:p w14:paraId="0267FA86" w14:textId="77777777" w:rsidR="006B332A" w:rsidRDefault="006B332A" w:rsidP="00FE4DF0">
      <w:pPr>
        <w:pStyle w:val="footnote"/>
      </w:pPr>
      <w:r>
        <w:rPr>
          <w:rStyle w:val="FootnoteReference"/>
        </w:rPr>
        <w:footnoteRef/>
      </w:r>
      <w:r>
        <w:t xml:space="preserve"> [JS] Fr. Lazarus and NETS have “irresistible”, OSB has “overwhelming”</w:t>
      </w:r>
    </w:p>
  </w:footnote>
  <w:footnote w:id="755">
    <w:p w14:paraId="6A0295E2" w14:textId="77777777" w:rsidR="006B332A" w:rsidRDefault="006B332A" w:rsidP="00FE4DF0">
      <w:pPr>
        <w:pStyle w:val="footnote"/>
      </w:pPr>
      <w:r>
        <w:rPr>
          <w:rStyle w:val="FootnoteReference"/>
        </w:rPr>
        <w:footnoteRef/>
      </w:r>
      <w:r>
        <w:t xml:space="preserve"> [JS] or “evildoers”</w:t>
      </w:r>
    </w:p>
  </w:footnote>
  <w:footnote w:id="756">
    <w:p w14:paraId="003CE995" w14:textId="77777777" w:rsidR="006B332A" w:rsidRDefault="006B332A" w:rsidP="00FE4DF0">
      <w:pPr>
        <w:pStyle w:val="footnote"/>
      </w:pPr>
      <w:r>
        <w:rPr>
          <w:rStyle w:val="FootnoteReference"/>
        </w:rPr>
        <w:footnoteRef/>
      </w:r>
      <w:r>
        <w:t xml:space="preserve"> [JS] Fr. Athanasius has, “the Lord has magnified His doings with them.”</w:t>
      </w:r>
    </w:p>
  </w:footnote>
  <w:footnote w:id="757">
    <w:p w14:paraId="3BD9A184" w14:textId="77777777" w:rsidR="006B332A" w:rsidRDefault="006B332A"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6B332A" w:rsidRDefault="006B332A"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6B332A" w:rsidRDefault="006B332A" w:rsidP="00FE4DF0">
      <w:pPr>
        <w:pStyle w:val="footnote"/>
      </w:pPr>
      <w:r>
        <w:rPr>
          <w:rStyle w:val="FootnoteReference"/>
        </w:rPr>
        <w:footnoteRef/>
      </w:r>
      <w:r>
        <w:t xml:space="preserve"> [JS] “from your rest”, literally, “after sitting”</w:t>
      </w:r>
    </w:p>
  </w:footnote>
  <w:footnote w:id="760">
    <w:p w14:paraId="32113BCA" w14:textId="77777777" w:rsidR="006B332A" w:rsidRDefault="006B332A" w:rsidP="00FE4DF0">
      <w:pPr>
        <w:pStyle w:val="footnote"/>
      </w:pPr>
      <w:r>
        <w:rPr>
          <w:rStyle w:val="FootnoteReference"/>
        </w:rPr>
        <w:footnoteRef/>
      </w:r>
      <w:r>
        <w:t xml:space="preserve"> [JS] Fr. Athanasius has, “the children of those who have been awakened.”</w:t>
      </w:r>
    </w:p>
  </w:footnote>
  <w:footnote w:id="761">
    <w:p w14:paraId="5A2F7EA3" w14:textId="77777777" w:rsidR="006B332A" w:rsidRDefault="006B332A" w:rsidP="00FE4DF0">
      <w:pPr>
        <w:pStyle w:val="footnote"/>
      </w:pPr>
      <w:r>
        <w:rPr>
          <w:rStyle w:val="FootnoteReference"/>
        </w:rPr>
        <w:footnoteRef/>
      </w:r>
      <w:r>
        <w:t xml:space="preserve"> [JS] Fr. Lazarus has, “such exiles”</w:t>
      </w:r>
    </w:p>
  </w:footnote>
  <w:footnote w:id="762">
    <w:p w14:paraId="6B1A0D47" w14:textId="77777777" w:rsidR="006B332A" w:rsidRDefault="006B332A" w:rsidP="00FE4DF0">
      <w:pPr>
        <w:pStyle w:val="footnote"/>
      </w:pPr>
      <w:r>
        <w:rPr>
          <w:rStyle w:val="FootnoteReference"/>
        </w:rPr>
        <w:footnoteRef/>
      </w:r>
      <w:r>
        <w:t xml:space="preserve"> [JS] Fr. Athanasius has, “You will be blessed”</w:t>
      </w:r>
    </w:p>
  </w:footnote>
  <w:footnote w:id="763">
    <w:p w14:paraId="617C435E" w14:textId="77777777" w:rsidR="006B332A" w:rsidRDefault="006B332A" w:rsidP="00FE4DF0">
      <w:pPr>
        <w:pStyle w:val="footnote"/>
      </w:pPr>
      <w:r>
        <w:rPr>
          <w:rStyle w:val="FootnoteReference"/>
        </w:rPr>
        <w:footnoteRef/>
      </w:r>
      <w:r>
        <w:t xml:space="preserve"> [JS] Fr. Athanasius has “the Lord will bless,” and “you will see the joys”</w:t>
      </w:r>
    </w:p>
  </w:footnote>
  <w:footnote w:id="764">
    <w:p w14:paraId="7731609C" w14:textId="77777777" w:rsidR="006B332A" w:rsidRDefault="006B332A"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6B332A" w:rsidRDefault="006B332A"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6B332A" w:rsidRDefault="006B332A" w:rsidP="00FE4DF0">
      <w:pPr>
        <w:pStyle w:val="footnote"/>
      </w:pPr>
      <w:r>
        <w:rPr>
          <w:rStyle w:val="FootnoteReference"/>
        </w:rPr>
        <w:footnoteRef/>
      </w:r>
      <w:r>
        <w:t xml:space="preserve"> [JS] or “lawlessness”</w:t>
      </w:r>
    </w:p>
  </w:footnote>
  <w:footnote w:id="767">
    <w:p w14:paraId="70136BE3" w14:textId="77777777" w:rsidR="006B332A" w:rsidRDefault="006B332A"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6B332A" w:rsidRDefault="006B332A" w:rsidP="00FE4DF0">
      <w:pPr>
        <w:pStyle w:val="footnote"/>
      </w:pPr>
      <w:r>
        <w:rPr>
          <w:rStyle w:val="FootnoteReference"/>
        </w:rPr>
        <w:footnoteRef/>
      </w:r>
      <w:r>
        <w:t xml:space="preserve"> [JS] or “transgressions” or “acts of lawlessness”, throughout.</w:t>
      </w:r>
    </w:p>
  </w:footnote>
  <w:footnote w:id="769">
    <w:p w14:paraId="1BAFDB4F" w14:textId="77777777" w:rsidR="006B332A" w:rsidRDefault="006B332A" w:rsidP="00FE4DF0">
      <w:pPr>
        <w:pStyle w:val="footnote"/>
      </w:pPr>
      <w:r>
        <w:rPr>
          <w:rStyle w:val="FootnoteReference"/>
        </w:rPr>
        <w:footnoteRef/>
      </w:r>
      <w:r>
        <w:t xml:space="preserve"> [JS] or “forgiveness”</w:t>
      </w:r>
    </w:p>
  </w:footnote>
  <w:footnote w:id="770">
    <w:p w14:paraId="447D1BA6" w14:textId="77777777" w:rsidR="006B332A" w:rsidRDefault="006B332A"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6B332A" w:rsidRDefault="006B332A" w:rsidP="00FE4DF0">
      <w:pPr>
        <w:pStyle w:val="footnote"/>
      </w:pPr>
      <w:r>
        <w:rPr>
          <w:rStyle w:val="FootnoteReference"/>
        </w:rPr>
        <w:footnoteRef/>
      </w:r>
      <w:r>
        <w:t xml:space="preserve"> Cf. Titus 2:14.</w:t>
      </w:r>
    </w:p>
  </w:footnote>
  <w:footnote w:id="772">
    <w:p w14:paraId="584A3099" w14:textId="77777777" w:rsidR="006B332A" w:rsidRDefault="006B332A" w:rsidP="00FE4DF0">
      <w:pPr>
        <w:pStyle w:val="footnote"/>
      </w:pPr>
      <w:r>
        <w:rPr>
          <w:rStyle w:val="FootnoteReference"/>
        </w:rPr>
        <w:footnoteRef/>
      </w:r>
      <w:r>
        <w:t xml:space="preserve"> Prov. 29:1; 2 Kings 17:14; Neh. 9:16; Dt. 9:6.</w:t>
      </w:r>
    </w:p>
  </w:footnote>
  <w:footnote w:id="773">
    <w:p w14:paraId="3137382C" w14:textId="381B0E52" w:rsidR="006B332A" w:rsidRDefault="006B332A" w:rsidP="00FE4DF0">
      <w:pPr>
        <w:pStyle w:val="footnote"/>
      </w:pPr>
      <w:r>
        <w:rPr>
          <w:rStyle w:val="FootnoteReference"/>
        </w:rPr>
        <w:footnoteRef/>
      </w:r>
      <w:r>
        <w:t xml:space="preserve"> [JS] literally “the tent of my house”</w:t>
      </w:r>
    </w:p>
  </w:footnote>
  <w:footnote w:id="774">
    <w:p w14:paraId="2E72BA9D" w14:textId="77777777" w:rsidR="006B332A" w:rsidRDefault="006B332A"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6B332A" w:rsidRDefault="006B332A" w:rsidP="00FE4DF0">
      <w:pPr>
        <w:pStyle w:val="footnote"/>
      </w:pPr>
      <w:r>
        <w:rPr>
          <w:rStyle w:val="FootnoteReference"/>
        </w:rPr>
        <w:footnoteRef/>
      </w:r>
      <w:r>
        <w:t xml:space="preserve"> Cf. 1 Kings 6:21 (1 Sam. 6:21).</w:t>
      </w:r>
    </w:p>
  </w:footnote>
  <w:footnote w:id="776">
    <w:p w14:paraId="4E8CD2BD" w14:textId="77777777" w:rsidR="006B332A" w:rsidRDefault="006B332A" w:rsidP="00FE4DF0">
      <w:pPr>
        <w:pStyle w:val="footnote"/>
      </w:pPr>
      <w:r>
        <w:rPr>
          <w:rStyle w:val="FootnoteReference"/>
        </w:rPr>
        <w:footnoteRef/>
      </w:r>
      <w:r>
        <w:t xml:space="preserve"> [JS] “do obeisance”, i.e. literally “bow down”</w:t>
      </w:r>
    </w:p>
  </w:footnote>
  <w:footnote w:id="777">
    <w:p w14:paraId="0B7D6B91" w14:textId="77777777" w:rsidR="006B332A" w:rsidRDefault="006B332A" w:rsidP="00FE4DF0">
      <w:pPr>
        <w:pStyle w:val="footnote"/>
      </w:pPr>
      <w:r>
        <w:rPr>
          <w:rStyle w:val="FootnoteReference"/>
        </w:rPr>
        <w:footnoteRef/>
      </w:r>
      <w:r>
        <w:t xml:space="preserve"> [JS] Fr. Lazarus has “resting-place”</w:t>
      </w:r>
    </w:p>
  </w:footnote>
  <w:footnote w:id="778">
    <w:p w14:paraId="6594480E" w14:textId="77777777" w:rsidR="006B332A" w:rsidRDefault="006B332A" w:rsidP="00FE4DF0">
      <w:pPr>
        <w:pStyle w:val="footnote"/>
      </w:pPr>
      <w:r>
        <w:rPr>
          <w:rStyle w:val="FootnoteReference"/>
        </w:rPr>
        <w:footnoteRef/>
      </w:r>
      <w:r>
        <w:t xml:space="preserve"> [JS] or “the ark of Your holiness”</w:t>
      </w:r>
    </w:p>
  </w:footnote>
  <w:footnote w:id="779">
    <w:p w14:paraId="049D2BA3" w14:textId="77777777" w:rsidR="006B332A" w:rsidRDefault="006B332A" w:rsidP="00FE4DF0">
      <w:pPr>
        <w:pStyle w:val="footnote"/>
      </w:pPr>
      <w:r>
        <w:rPr>
          <w:rStyle w:val="FootnoteReference"/>
        </w:rPr>
        <w:footnoteRef/>
      </w:r>
      <w:r>
        <w:t xml:space="preserve"> Ps. 131:8-10 = 2 Chron. 6:41-42.</w:t>
      </w:r>
    </w:p>
  </w:footnote>
  <w:footnote w:id="780">
    <w:p w14:paraId="1C9FCAEF" w14:textId="77777777" w:rsidR="006B332A" w:rsidRDefault="006B332A" w:rsidP="00FE4DF0">
      <w:pPr>
        <w:pStyle w:val="footnote"/>
      </w:pPr>
      <w:r>
        <w:rPr>
          <w:rStyle w:val="FootnoteReference"/>
        </w:rPr>
        <w:footnoteRef/>
      </w:r>
      <w:r>
        <w:t xml:space="preserve"> I Chron. 17:11-14; Acts 2:30-33.</w:t>
      </w:r>
    </w:p>
  </w:footnote>
  <w:footnote w:id="781">
    <w:p w14:paraId="3938E793" w14:textId="77777777" w:rsidR="006B332A" w:rsidRDefault="006B332A" w:rsidP="00FE4DF0">
      <w:pPr>
        <w:pStyle w:val="footnote"/>
      </w:pPr>
      <w:r>
        <w:rPr>
          <w:rStyle w:val="FootnoteReference"/>
        </w:rPr>
        <w:footnoteRef/>
      </w:r>
      <w:r>
        <w:t xml:space="preserve"> [JS] Coptic has “widow”.</w:t>
      </w:r>
    </w:p>
  </w:footnote>
  <w:footnote w:id="782">
    <w:p w14:paraId="5718C772" w14:textId="77777777" w:rsidR="006B332A" w:rsidRDefault="006B332A" w:rsidP="00FE4DF0">
      <w:pPr>
        <w:pStyle w:val="footnote"/>
      </w:pPr>
      <w:r>
        <w:rPr>
          <w:rStyle w:val="FootnoteReference"/>
        </w:rPr>
        <w:footnoteRef/>
      </w:r>
      <w:r>
        <w:t xml:space="preserve"> [JS] or “rejoice with rejoicing”</w:t>
      </w:r>
    </w:p>
  </w:footnote>
  <w:footnote w:id="783">
    <w:p w14:paraId="6CA84078" w14:textId="77777777" w:rsidR="006B332A" w:rsidRDefault="006B332A" w:rsidP="00FE4DF0">
      <w:pPr>
        <w:pStyle w:val="footnote"/>
      </w:pPr>
      <w:r>
        <w:rPr>
          <w:rStyle w:val="FootnoteReference"/>
        </w:rPr>
        <w:footnoteRef/>
      </w:r>
      <w:r>
        <w:t xml:space="preserve"> stock: </w:t>
      </w:r>
      <w:r w:rsidRPr="00783CA0">
        <w:rPr>
          <w:i/>
        </w:rPr>
        <w:t>lit</w:t>
      </w:r>
      <w:r>
        <w:t>. horn.</w:t>
      </w:r>
    </w:p>
  </w:footnote>
  <w:footnote w:id="784">
    <w:p w14:paraId="0DBE368E" w14:textId="77777777" w:rsidR="006B332A" w:rsidRDefault="006B332A"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6B332A" w:rsidRDefault="006B332A"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6B332A" w:rsidRDefault="006B332A"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6B332A" w:rsidRDefault="006B332A"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6B332A" w:rsidRDefault="006B332A" w:rsidP="00FE4DF0">
      <w:pPr>
        <w:pStyle w:val="footnote"/>
      </w:pPr>
      <w:r>
        <w:rPr>
          <w:rStyle w:val="FootnoteReference"/>
        </w:rPr>
        <w:footnoteRef/>
      </w:r>
      <w:r>
        <w:t xml:space="preserve"> [JS] literally, “slaves”</w:t>
      </w:r>
    </w:p>
  </w:footnote>
  <w:footnote w:id="789">
    <w:p w14:paraId="75B5ACC7" w14:textId="77777777" w:rsidR="006B332A" w:rsidRDefault="006B332A"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6B332A" w:rsidRDefault="006B332A" w:rsidP="00FE4DF0">
      <w:pPr>
        <w:pStyle w:val="footnote"/>
      </w:pPr>
      <w:r>
        <w:rPr>
          <w:rStyle w:val="FootnoteReference"/>
        </w:rPr>
        <w:footnoteRef/>
      </w:r>
      <w:r>
        <w:t xml:space="preserve"> Deut. 32:36.</w:t>
      </w:r>
    </w:p>
  </w:footnote>
  <w:footnote w:id="791">
    <w:p w14:paraId="35CA80AE" w14:textId="77777777" w:rsidR="006B332A" w:rsidRDefault="006B332A" w:rsidP="00FE4DF0">
      <w:pPr>
        <w:pStyle w:val="footnote"/>
      </w:pPr>
      <w:r>
        <w:rPr>
          <w:rStyle w:val="FootnoteReference"/>
        </w:rPr>
        <w:footnoteRef/>
      </w:r>
      <w:r>
        <w:t xml:space="preserve"> [JS] [] lacking in all but OSB</w:t>
      </w:r>
    </w:p>
  </w:footnote>
  <w:footnote w:id="792">
    <w:p w14:paraId="34B756CC" w14:textId="77777777" w:rsidR="006B332A" w:rsidRDefault="006B332A"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6B332A" w:rsidRDefault="006B332A"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6B332A" w:rsidRDefault="006B332A"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6B332A" w:rsidRDefault="006B332A"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6B332A" w:rsidRDefault="006B332A" w:rsidP="00FE4DF0">
      <w:pPr>
        <w:pStyle w:val="footnote"/>
      </w:pPr>
      <w:r>
        <w:rPr>
          <w:rStyle w:val="FootnoteReference"/>
        </w:rPr>
        <w:footnoteRef/>
      </w:r>
      <w:r>
        <w:t xml:space="preserve"> [JS] or “and shook of Pharaoh and his army into the Red sea,”</w:t>
      </w:r>
    </w:p>
  </w:footnote>
  <w:footnote w:id="797">
    <w:p w14:paraId="4C73D6D4" w14:textId="77777777" w:rsidR="006B332A" w:rsidRDefault="006B332A" w:rsidP="00FE4DF0">
      <w:pPr>
        <w:pStyle w:val="footnote"/>
      </w:pPr>
      <w:r>
        <w:rPr>
          <w:rStyle w:val="FootnoteReference"/>
        </w:rPr>
        <w:footnoteRef/>
      </w:r>
      <w:r>
        <w:t xml:space="preserve"> [JS] or “slew”</w:t>
      </w:r>
    </w:p>
  </w:footnote>
  <w:footnote w:id="798">
    <w:p w14:paraId="130550A5" w14:textId="77777777" w:rsidR="006B332A" w:rsidRDefault="006B332A"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6B332A" w:rsidRDefault="006B332A"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6B332A" w:rsidRDefault="006B332A" w:rsidP="00FE4DF0">
      <w:pPr>
        <w:pStyle w:val="footnote"/>
      </w:pPr>
      <w:r>
        <w:rPr>
          <w:rStyle w:val="FootnoteReference"/>
        </w:rPr>
        <w:footnoteRef/>
      </w:r>
      <w:r>
        <w:t xml:space="preserve"> See previous footnote.</w:t>
      </w:r>
    </w:p>
  </w:footnote>
  <w:footnote w:id="801">
    <w:p w14:paraId="18BD12D4" w14:textId="77777777" w:rsidR="006B332A" w:rsidRDefault="006B332A"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6B332A" w:rsidRDefault="006B332A" w:rsidP="00FE4DF0">
      <w:pPr>
        <w:pStyle w:val="footnote"/>
      </w:pPr>
      <w:r>
        <w:rPr>
          <w:rStyle w:val="FootnoteReference"/>
        </w:rPr>
        <w:footnoteRef/>
      </w:r>
      <w:r>
        <w:t xml:space="preserve"> [JS] or “thank”, or “thankfully confess with praise”</w:t>
      </w:r>
    </w:p>
  </w:footnote>
  <w:footnote w:id="803">
    <w:p w14:paraId="08412601" w14:textId="77777777" w:rsidR="006B332A" w:rsidRDefault="006B332A"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6B332A" w:rsidRDefault="006B332A"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6B332A" w:rsidRDefault="006B332A"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6B332A" w:rsidRDefault="006B332A"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6B332A" w:rsidRDefault="006B332A"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6B332A" w:rsidRDefault="006B332A"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6B332A" w:rsidRDefault="006B332A" w:rsidP="00FE4DF0">
      <w:pPr>
        <w:pStyle w:val="footnote"/>
      </w:pPr>
      <w:r>
        <w:rPr>
          <w:rStyle w:val="FootnoteReference"/>
        </w:rPr>
        <w:footnoteRef/>
      </w:r>
      <w:r>
        <w:t xml:space="preserve"> [JS] literally “those who are exalted” or “the high things”</w:t>
      </w:r>
    </w:p>
  </w:footnote>
  <w:footnote w:id="810">
    <w:p w14:paraId="542A6E14" w14:textId="77777777" w:rsidR="006B332A" w:rsidRDefault="006B332A"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6B332A" w:rsidRDefault="006B332A" w:rsidP="00FE4DF0">
      <w:pPr>
        <w:pStyle w:val="footnote"/>
      </w:pPr>
      <w:r>
        <w:rPr>
          <w:rStyle w:val="FootnoteReference"/>
        </w:rPr>
        <w:footnoteRef/>
      </w:r>
      <w:r>
        <w:t xml:space="preserve"> [JS] or “possess”</w:t>
      </w:r>
    </w:p>
  </w:footnote>
  <w:footnote w:id="812">
    <w:p w14:paraId="460D6ABE" w14:textId="77777777" w:rsidR="006B332A" w:rsidRDefault="006B332A"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6B332A" w:rsidRDefault="006B332A" w:rsidP="00FE4DF0">
      <w:pPr>
        <w:pStyle w:val="footnote"/>
      </w:pPr>
      <w:r>
        <w:rPr>
          <w:rStyle w:val="FootnoteReference"/>
        </w:rPr>
        <w:footnoteRef/>
      </w:r>
      <w:r>
        <w:t xml:space="preserve"> [JS] or “give thanks,” or “thankfully confess You with praise”</w:t>
      </w:r>
    </w:p>
  </w:footnote>
  <w:footnote w:id="814">
    <w:p w14:paraId="1BFB535F" w14:textId="77777777" w:rsidR="006B332A" w:rsidRDefault="006B332A" w:rsidP="00FE4DF0">
      <w:pPr>
        <w:pStyle w:val="footnote"/>
      </w:pPr>
      <w:r>
        <w:rPr>
          <w:rStyle w:val="FootnoteReference"/>
        </w:rPr>
        <w:footnoteRef/>
      </w:r>
      <w:r>
        <w:t xml:space="preserve"> [JS] or “authorities” or “powers”</w:t>
      </w:r>
    </w:p>
  </w:footnote>
  <w:footnote w:id="815">
    <w:p w14:paraId="13BA13D8" w14:textId="77777777" w:rsidR="006B332A" w:rsidRDefault="006B332A" w:rsidP="00FE4DF0">
      <w:pPr>
        <w:pStyle w:val="footnote"/>
      </w:pPr>
      <w:r>
        <w:rPr>
          <w:rStyle w:val="FootnoteReference"/>
        </w:rPr>
        <w:footnoteRef/>
      </w:r>
      <w:r>
        <w:t xml:space="preserve"> [JS] or “and do I not waste away because of my enemies?”</w:t>
      </w:r>
    </w:p>
  </w:footnote>
  <w:footnote w:id="816">
    <w:p w14:paraId="6497FF03" w14:textId="77777777" w:rsidR="006B332A" w:rsidRDefault="006B332A" w:rsidP="00FE4DF0">
      <w:pPr>
        <w:pStyle w:val="footnote"/>
      </w:pPr>
      <w:r>
        <w:rPr>
          <w:rStyle w:val="FootnoteReference"/>
        </w:rPr>
        <w:footnoteRef/>
      </w:r>
      <w:r>
        <w:t xml:space="preserve"> [JS] or “way of iniquity”</w:t>
      </w:r>
    </w:p>
  </w:footnote>
  <w:footnote w:id="817">
    <w:p w14:paraId="361F031D" w14:textId="77777777" w:rsidR="006B332A" w:rsidRDefault="006B332A" w:rsidP="00FE4DF0">
      <w:pPr>
        <w:pStyle w:val="footnote"/>
      </w:pPr>
      <w:r>
        <w:rPr>
          <w:rStyle w:val="FootnoteReference"/>
        </w:rPr>
        <w:footnoteRef/>
      </w:r>
      <w:r>
        <w:t xml:space="preserve"> ‘He gives songs in the night’ (Job. 35:10).</w:t>
      </w:r>
    </w:p>
  </w:footnote>
  <w:footnote w:id="818">
    <w:p w14:paraId="5EC72E06" w14:textId="77777777" w:rsidR="006B332A" w:rsidRDefault="006B332A" w:rsidP="00FE4DF0">
      <w:pPr>
        <w:pStyle w:val="footnote"/>
      </w:pPr>
      <w:r>
        <w:rPr>
          <w:rStyle w:val="FootnoteReference"/>
        </w:rPr>
        <w:footnoteRef/>
      </w:r>
      <w:r>
        <w:t xml:space="preserve"> Literally “voice”</w:t>
      </w:r>
    </w:p>
  </w:footnote>
  <w:footnote w:id="819">
    <w:p w14:paraId="1A3D88C1" w14:textId="77777777" w:rsidR="006B332A" w:rsidRDefault="006B332A" w:rsidP="00FE4DF0">
      <w:pPr>
        <w:pStyle w:val="footnote"/>
      </w:pPr>
      <w:r>
        <w:rPr>
          <w:rStyle w:val="FootnoteReference"/>
        </w:rPr>
        <w:footnoteRef/>
      </w:r>
      <w:r>
        <w:t xml:space="preserve"> [JS] or “praise,” or “give thanks to,” or “thankfully confess with praise”</w:t>
      </w:r>
    </w:p>
  </w:footnote>
  <w:footnote w:id="820">
    <w:p w14:paraId="45B40F28" w14:textId="77777777" w:rsidR="006B332A" w:rsidRDefault="006B332A" w:rsidP="00FE4DF0">
      <w:pPr>
        <w:pStyle w:val="footnote"/>
      </w:pPr>
      <w:r>
        <w:rPr>
          <w:rStyle w:val="FootnoteReference"/>
        </w:rPr>
        <w:footnoteRef/>
      </w:r>
      <w:r>
        <w:t xml:space="preserve"> [JS] or “Hades”.</w:t>
      </w:r>
    </w:p>
  </w:footnote>
  <w:footnote w:id="821">
    <w:p w14:paraId="27B65078" w14:textId="77777777" w:rsidR="006B332A" w:rsidRDefault="006B332A"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6B332A" w:rsidRDefault="006B332A" w:rsidP="00FE4DF0">
      <w:pPr>
        <w:pStyle w:val="footnote"/>
      </w:pPr>
      <w:r>
        <w:rPr>
          <w:rStyle w:val="FootnoteReference"/>
        </w:rPr>
        <w:footnoteRef/>
      </w:r>
      <w:r>
        <w:t xml:space="preserve"> this way: the confession of Christ (2 Tim. 3:12).</w:t>
      </w:r>
    </w:p>
  </w:footnote>
  <w:footnote w:id="823">
    <w:p w14:paraId="7B2FFE07" w14:textId="77777777" w:rsidR="006B332A" w:rsidRDefault="006B332A" w:rsidP="00FE4DF0">
      <w:pPr>
        <w:pStyle w:val="footnote"/>
      </w:pPr>
      <w:r>
        <w:rPr>
          <w:rStyle w:val="FootnoteReference"/>
        </w:rPr>
        <w:footnoteRef/>
      </w:r>
      <w:r>
        <w:t xml:space="preserve"> [JS] or “praise” or “thive thanks to,” or “thankfully confess with praise”</w:t>
      </w:r>
    </w:p>
  </w:footnote>
  <w:footnote w:id="824">
    <w:p w14:paraId="7B313A3E" w14:textId="77777777" w:rsidR="006B332A" w:rsidRDefault="006B332A" w:rsidP="00FE4DF0">
      <w:pPr>
        <w:pStyle w:val="footnote"/>
      </w:pPr>
      <w:r>
        <w:rPr>
          <w:rStyle w:val="FootnoteReference"/>
        </w:rPr>
        <w:footnoteRef/>
      </w:r>
      <w:r>
        <w:t xml:space="preserve"> These two lines are identical with Lamentations 3:6.</w:t>
      </w:r>
    </w:p>
  </w:footnote>
  <w:footnote w:id="825">
    <w:p w14:paraId="2A94455A" w14:textId="77777777" w:rsidR="006B332A" w:rsidRDefault="006B332A" w:rsidP="00FE4DF0">
      <w:pPr>
        <w:pStyle w:val="footnote"/>
      </w:pPr>
      <w:r>
        <w:rPr>
          <w:rStyle w:val="FootnoteReference"/>
        </w:rPr>
        <w:footnoteRef/>
      </w:r>
      <w:r>
        <w:t xml:space="preserve"> Cf. Rev. 10:5; Ezek. 20:23,28,42; Deut. 32:14.</w:t>
      </w:r>
    </w:p>
  </w:footnote>
  <w:footnote w:id="826">
    <w:p w14:paraId="153545AB" w14:textId="77777777" w:rsidR="006B332A" w:rsidRDefault="006B332A"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6B332A" w:rsidRDefault="006B332A"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6B332A" w:rsidRDefault="006B332A"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6B332A" w:rsidRDefault="006B332A" w:rsidP="00FE4DF0">
      <w:pPr>
        <w:pStyle w:val="footnote"/>
      </w:pPr>
      <w:r>
        <w:rPr>
          <w:rStyle w:val="FootnoteReference"/>
        </w:rPr>
        <w:footnoteRef/>
      </w:r>
      <w:r>
        <w:t xml:space="preserve"> [JS] or “gush forth”, “overflow”</w:t>
      </w:r>
    </w:p>
  </w:footnote>
  <w:footnote w:id="830">
    <w:p w14:paraId="4739B1C2" w14:textId="77777777" w:rsidR="006B332A" w:rsidRDefault="006B332A"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6B332A" w:rsidRDefault="006B332A" w:rsidP="00FE4DF0">
      <w:pPr>
        <w:pStyle w:val="footnote"/>
      </w:pPr>
      <w:r>
        <w:rPr>
          <w:rStyle w:val="FootnoteReference"/>
        </w:rPr>
        <w:footnoteRef/>
      </w:r>
      <w:r>
        <w:t xml:space="preserve"> [JS] literally “holy ones”</w:t>
      </w:r>
    </w:p>
  </w:footnote>
  <w:footnote w:id="832">
    <w:p w14:paraId="47B32ECF" w14:textId="77777777" w:rsidR="006B332A" w:rsidRDefault="006B332A"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6B332A" w:rsidRDefault="006B332A" w:rsidP="00FE4DF0">
      <w:pPr>
        <w:pStyle w:val="footnote"/>
      </w:pPr>
      <w:r>
        <w:rPr>
          <w:rStyle w:val="FootnoteReference"/>
        </w:rPr>
        <w:footnoteRef/>
      </w:r>
      <w:r>
        <w:t xml:space="preserve"> Cf. Ps. 145:2 with Ps. 103:33. Only verbs differ.</w:t>
      </w:r>
    </w:p>
  </w:footnote>
  <w:footnote w:id="834">
    <w:p w14:paraId="6597BCF7" w14:textId="77777777" w:rsidR="006B332A" w:rsidRDefault="006B332A" w:rsidP="00FE4DF0">
      <w:pPr>
        <w:pStyle w:val="footnote"/>
      </w:pPr>
      <w:r>
        <w:rPr>
          <w:rStyle w:val="FootnoteReference"/>
        </w:rPr>
        <w:footnoteRef/>
      </w:r>
      <w:r>
        <w:t xml:space="preserve"> [JS] or “spirit”</w:t>
      </w:r>
    </w:p>
  </w:footnote>
  <w:footnote w:id="835">
    <w:p w14:paraId="093933B0" w14:textId="77777777" w:rsidR="006B332A" w:rsidRDefault="006B332A" w:rsidP="00FE4DF0">
      <w:pPr>
        <w:pStyle w:val="footnote"/>
      </w:pPr>
      <w:r>
        <w:rPr>
          <w:rStyle w:val="FootnoteReference"/>
        </w:rPr>
        <w:footnoteRef/>
      </w:r>
      <w:r>
        <w:t xml:space="preserve"> [JS] thoughts, or designs, plans, projects</w:t>
      </w:r>
    </w:p>
  </w:footnote>
  <w:footnote w:id="836">
    <w:p w14:paraId="7280A640" w14:textId="77777777" w:rsidR="006B332A" w:rsidRDefault="006B332A" w:rsidP="00FE4DF0">
      <w:pPr>
        <w:pStyle w:val="footnote"/>
      </w:pPr>
      <w:r>
        <w:rPr>
          <w:rStyle w:val="FootnoteReference"/>
        </w:rPr>
        <w:footnoteRef/>
      </w:r>
      <w:r>
        <w:t xml:space="preserve"> [JS] or “guards”</w:t>
      </w:r>
    </w:p>
  </w:footnote>
  <w:footnote w:id="837">
    <w:p w14:paraId="4C76D1BF" w14:textId="77777777" w:rsidR="006B332A" w:rsidRDefault="006B332A" w:rsidP="00FE4DF0">
      <w:pPr>
        <w:pStyle w:val="footnote"/>
      </w:pPr>
      <w:r>
        <w:rPr>
          <w:rStyle w:val="FootnoteReference"/>
        </w:rPr>
        <w:footnoteRef/>
      </w:r>
      <w:r>
        <w:t xml:space="preserve"> [JS] or “frees the prisoners”</w:t>
      </w:r>
    </w:p>
  </w:footnote>
  <w:footnote w:id="838">
    <w:p w14:paraId="055966D4" w14:textId="77777777" w:rsidR="006B332A" w:rsidRDefault="006B332A" w:rsidP="00FE4DF0">
      <w:pPr>
        <w:pStyle w:val="footnote"/>
      </w:pPr>
      <w:r>
        <w:rPr>
          <w:rStyle w:val="FootnoteReference"/>
        </w:rPr>
        <w:footnoteRef/>
      </w:r>
      <w:r>
        <w:t xml:space="preserve"> [JS] or “bent”</w:t>
      </w:r>
    </w:p>
  </w:footnote>
  <w:footnote w:id="839">
    <w:p w14:paraId="51CA8FB5" w14:textId="77777777" w:rsidR="006B332A" w:rsidRDefault="006B332A" w:rsidP="00FE4DF0">
      <w:pPr>
        <w:pStyle w:val="footnote"/>
      </w:pPr>
      <w:r>
        <w:rPr>
          <w:rStyle w:val="FootnoteReference"/>
        </w:rPr>
        <w:footnoteRef/>
      </w:r>
      <w:r>
        <w:t xml:space="preserve"> [JS] or “skill”</w:t>
      </w:r>
    </w:p>
  </w:footnote>
  <w:footnote w:id="840">
    <w:p w14:paraId="62F7F189" w14:textId="77777777" w:rsidR="006B332A" w:rsidRDefault="006B332A" w:rsidP="00FE4DF0">
      <w:pPr>
        <w:pStyle w:val="footnote"/>
      </w:pPr>
      <w:r>
        <w:rPr>
          <w:rStyle w:val="FootnoteReference"/>
        </w:rPr>
        <w:footnoteRef/>
      </w:r>
      <w:r>
        <w:t xml:space="preserve"> [JS] or “foreigners”</w:t>
      </w:r>
    </w:p>
  </w:footnote>
  <w:footnote w:id="841">
    <w:p w14:paraId="5CFA0C5B" w14:textId="77777777" w:rsidR="006B332A" w:rsidRDefault="006B332A" w:rsidP="00FE4DF0">
      <w:pPr>
        <w:pStyle w:val="footnote"/>
      </w:pPr>
      <w:r>
        <w:rPr>
          <w:rStyle w:val="FootnoteReference"/>
        </w:rPr>
        <w:footnoteRef/>
      </w:r>
      <w:r>
        <w:t xml:space="preserve"> [JS] or a psalm, or a melody</w:t>
      </w:r>
    </w:p>
  </w:footnote>
  <w:footnote w:id="842">
    <w:p w14:paraId="7FB8D4FF" w14:textId="77777777" w:rsidR="006B332A" w:rsidRDefault="006B332A"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6B332A" w:rsidRDefault="006B332A"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6B332A" w:rsidRDefault="006B332A" w:rsidP="00FE4DF0">
      <w:pPr>
        <w:pStyle w:val="footnote"/>
      </w:pPr>
      <w:r>
        <w:rPr>
          <w:rStyle w:val="FootnoteReference"/>
        </w:rPr>
        <w:footnoteRef/>
      </w:r>
      <w:r>
        <w:t xml:space="preserve"> [JS] or word, or teaching</w:t>
      </w:r>
    </w:p>
  </w:footnote>
  <w:footnote w:id="845">
    <w:p w14:paraId="20549D5E" w14:textId="77777777" w:rsidR="006B332A" w:rsidRDefault="006B332A"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6B332A" w:rsidRDefault="006B332A" w:rsidP="00FE4DF0">
      <w:pPr>
        <w:pStyle w:val="footnote"/>
      </w:pPr>
      <w:r>
        <w:rPr>
          <w:rStyle w:val="FootnoteReference"/>
        </w:rPr>
        <w:footnoteRef/>
      </w:r>
      <w:r>
        <w:t xml:space="preserve"> [JS] or “stormy wind”</w:t>
      </w:r>
    </w:p>
  </w:footnote>
  <w:footnote w:id="847">
    <w:p w14:paraId="6D332898" w14:textId="77777777" w:rsidR="006B332A" w:rsidRDefault="006B332A" w:rsidP="00FE4DF0">
      <w:pPr>
        <w:pStyle w:val="footnote"/>
      </w:pPr>
      <w:r>
        <w:rPr>
          <w:rStyle w:val="FootnoteReference"/>
        </w:rPr>
        <w:footnoteRef/>
      </w:r>
      <w:r>
        <w:t xml:space="preserve"> [JS] or “maidens,” or “unmarried women”</w:t>
      </w:r>
    </w:p>
  </w:footnote>
  <w:footnote w:id="848">
    <w:p w14:paraId="5EA949CD" w14:textId="77777777" w:rsidR="006B332A" w:rsidRDefault="006B332A"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6B332A" w:rsidRDefault="006B332A" w:rsidP="00FE4DF0">
      <w:pPr>
        <w:pStyle w:val="footnote"/>
      </w:pPr>
      <w:r>
        <w:rPr>
          <w:rStyle w:val="FootnoteReference"/>
        </w:rPr>
        <w:footnoteRef/>
      </w:r>
      <w:r>
        <w:t xml:space="preserve"> [JS] literally, “And He will raise/exalt the horn of His people”</w:t>
      </w:r>
    </w:p>
  </w:footnote>
  <w:footnote w:id="850">
    <w:p w14:paraId="37599EDF" w14:textId="77777777" w:rsidR="006B332A" w:rsidRDefault="006B332A" w:rsidP="00FE4DF0">
      <w:pPr>
        <w:pStyle w:val="footnote"/>
      </w:pPr>
      <w:r>
        <w:rPr>
          <w:rStyle w:val="FootnoteReference"/>
        </w:rPr>
        <w:footnoteRef/>
      </w:r>
      <w:r>
        <w:t xml:space="preserve"> [JS] “assembly”</w:t>
      </w:r>
    </w:p>
  </w:footnote>
  <w:footnote w:id="851">
    <w:p w14:paraId="0430A982" w14:textId="77777777" w:rsidR="006B332A" w:rsidRDefault="006B332A" w:rsidP="00FE4DF0">
      <w:pPr>
        <w:pStyle w:val="footnote"/>
      </w:pPr>
      <w:r>
        <w:rPr>
          <w:rStyle w:val="FootnoteReference"/>
        </w:rPr>
        <w:footnoteRef/>
      </w:r>
      <w:r>
        <w:t xml:space="preserve"> [JS] Coptic has “in the chorus”</w:t>
      </w:r>
    </w:p>
  </w:footnote>
  <w:footnote w:id="852">
    <w:p w14:paraId="59E38132" w14:textId="77777777" w:rsidR="006B332A" w:rsidRDefault="006B332A" w:rsidP="00FE4DF0">
      <w:pPr>
        <w:pStyle w:val="footnote"/>
      </w:pPr>
      <w:r>
        <w:rPr>
          <w:rStyle w:val="FootnoteReference"/>
        </w:rPr>
        <w:footnoteRef/>
      </w:r>
      <w:r>
        <w:t xml:space="preserve"> [JS] Fr. Athanasius has “exalt,” See the Liturgy of Mesori 26)</w:t>
      </w:r>
    </w:p>
  </w:footnote>
  <w:footnote w:id="853">
    <w:p w14:paraId="07E03202" w14:textId="77777777" w:rsidR="006B332A" w:rsidRDefault="006B332A" w:rsidP="00FE4DF0">
      <w:pPr>
        <w:pStyle w:val="footnote"/>
      </w:pPr>
      <w:r>
        <w:rPr>
          <w:rStyle w:val="FootnoteReference"/>
        </w:rPr>
        <w:footnoteRef/>
      </w:r>
      <w:r>
        <w:t xml:space="preserve"> two-edged sword: praise which conquers Amalek (St. Chrysostom).</w:t>
      </w:r>
    </w:p>
  </w:footnote>
  <w:footnote w:id="854">
    <w:p w14:paraId="3EEB3E35" w14:textId="77777777" w:rsidR="006B332A" w:rsidRDefault="006B332A" w:rsidP="00FE4DF0">
      <w:pPr>
        <w:pStyle w:val="footnote"/>
      </w:pPr>
      <w:r>
        <w:rPr>
          <w:rStyle w:val="FootnoteReference"/>
        </w:rPr>
        <w:footnoteRef/>
      </w:r>
      <w:r>
        <w:t xml:space="preserve"> ‘Holiness of life is the mother of glory’ (St Theodoret).</w:t>
      </w:r>
    </w:p>
  </w:footnote>
  <w:footnote w:id="855">
    <w:p w14:paraId="61BE5C08" w14:textId="77777777" w:rsidR="006B332A" w:rsidRDefault="006B332A" w:rsidP="00FE4DF0">
      <w:pPr>
        <w:pStyle w:val="footnote"/>
      </w:pPr>
      <w:r>
        <w:rPr>
          <w:rStyle w:val="FootnoteReference"/>
        </w:rPr>
        <w:footnoteRef/>
      </w:r>
      <w:r>
        <w:t xml:space="preserve"> [JS] variant reading, “harp and lyre”</w:t>
      </w:r>
    </w:p>
  </w:footnote>
  <w:footnote w:id="856">
    <w:p w14:paraId="5EDD8482" w14:textId="77777777" w:rsidR="006B332A" w:rsidRDefault="006B332A"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6B332A" w:rsidRDefault="006B332A"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6B332A" w:rsidRDefault="006B332A"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6B332A" w:rsidRPr="00542C00" w:rsidRDefault="006B332A"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6B332A" w:rsidRDefault="006B332A" w:rsidP="00AA577A">
      <w:pPr>
        <w:pStyle w:val="footnote"/>
      </w:pPr>
      <w:r>
        <w:rPr>
          <w:rStyle w:val="FootnoteReference"/>
        </w:rPr>
        <w:footnoteRef/>
      </w:r>
      <w:r>
        <w:t xml:space="preserve"> Or “christs”</w:t>
      </w:r>
    </w:p>
  </w:footnote>
  <w:footnote w:id="861">
    <w:p w14:paraId="71D55A7A" w14:textId="77777777" w:rsidR="006B332A" w:rsidRDefault="006B332A" w:rsidP="00AA577A">
      <w:pPr>
        <w:pStyle w:val="footnote"/>
      </w:pPr>
      <w:r>
        <w:rPr>
          <w:rStyle w:val="FootnoteReference"/>
        </w:rPr>
        <w:footnoteRef/>
      </w:r>
      <w:r>
        <w:t xml:space="preserve"> Or “workers of iniquity”</w:t>
      </w:r>
    </w:p>
  </w:footnote>
  <w:footnote w:id="862">
    <w:p w14:paraId="58A2812E" w14:textId="77777777" w:rsidR="006B332A" w:rsidRDefault="006B332A" w:rsidP="00AA577A">
      <w:pPr>
        <w:pStyle w:val="footnote"/>
      </w:pPr>
      <w:r>
        <w:rPr>
          <w:rStyle w:val="FootnoteReference"/>
        </w:rPr>
        <w:footnoteRef/>
      </w:r>
      <w:r>
        <w:t xml:space="preserve"> Or “May it be so, Lord!”</w:t>
      </w:r>
    </w:p>
  </w:footnote>
  <w:footnote w:id="863">
    <w:p w14:paraId="5C937A76" w14:textId="77777777" w:rsidR="006B332A" w:rsidRDefault="006B332A" w:rsidP="00AA577A">
      <w:pPr>
        <w:pStyle w:val="footnote"/>
      </w:pPr>
      <w:r>
        <w:rPr>
          <w:rStyle w:val="FootnoteReference"/>
        </w:rPr>
        <w:footnoteRef/>
      </w:r>
      <w:r>
        <w:t xml:space="preserve"> Or “Thy holy Name we do utter”</w:t>
      </w:r>
    </w:p>
  </w:footnote>
  <w:footnote w:id="864">
    <w:p w14:paraId="01FE8C51" w14:textId="77777777" w:rsidR="006B332A" w:rsidRDefault="006B332A" w:rsidP="00AA577A">
      <w:pPr>
        <w:pStyle w:val="footnote"/>
      </w:pPr>
      <w:r>
        <w:rPr>
          <w:rStyle w:val="FootnoteReference"/>
        </w:rPr>
        <w:footnoteRef/>
      </w:r>
      <w:r>
        <w:t xml:space="preserve"> or “blessing”</w:t>
      </w:r>
    </w:p>
  </w:footnote>
  <w:footnote w:id="865">
    <w:p w14:paraId="154A81DD" w14:textId="77777777" w:rsidR="006B332A" w:rsidRDefault="006B332A" w:rsidP="00F37A20">
      <w:pPr>
        <w:pStyle w:val="footnote"/>
      </w:pPr>
      <w:r>
        <w:rPr>
          <w:rStyle w:val="FootnoteReference"/>
        </w:rPr>
        <w:footnoteRef/>
      </w:r>
      <w:r>
        <w:t xml:space="preserve"> Or, “Sing a hymn to Him, and exalt Him beyond measure unto the ages.”</w:t>
      </w:r>
    </w:p>
  </w:footnote>
  <w:footnote w:id="866">
    <w:p w14:paraId="34D25716" w14:textId="77777777" w:rsidR="006B332A" w:rsidRDefault="006B332A" w:rsidP="00F37A20">
      <w:pPr>
        <w:pStyle w:val="footnote"/>
      </w:pPr>
      <w:r>
        <w:rPr>
          <w:rStyle w:val="FootnoteReference"/>
        </w:rPr>
        <w:footnoteRef/>
      </w:r>
      <w:r>
        <w:t xml:space="preserve"> This verse is lacking in the Greek.</w:t>
      </w:r>
    </w:p>
  </w:footnote>
  <w:footnote w:id="867">
    <w:p w14:paraId="6E31D063" w14:textId="77777777" w:rsidR="006B332A" w:rsidRDefault="006B332A"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6B332A" w:rsidRDefault="006B332A" w:rsidP="00F37A20">
      <w:pPr>
        <w:pStyle w:val="footnote"/>
      </w:pPr>
      <w:r>
        <w:rPr>
          <w:rStyle w:val="FootnoteReference"/>
        </w:rPr>
        <w:footnoteRef/>
      </w:r>
      <w:r>
        <w:t xml:space="preserve"> Greek has “sea-monsters”</w:t>
      </w:r>
    </w:p>
  </w:footnote>
  <w:footnote w:id="869">
    <w:p w14:paraId="5BADEAA4" w14:textId="77777777" w:rsidR="006B332A" w:rsidRDefault="006B332A" w:rsidP="00F37A20">
      <w:pPr>
        <w:pStyle w:val="footnote"/>
      </w:pPr>
      <w:r>
        <w:rPr>
          <w:rStyle w:val="FootnoteReference"/>
        </w:rPr>
        <w:footnoteRef/>
      </w:r>
      <w:r>
        <w:t xml:space="preserve"> [] not found in Gk.</w:t>
      </w:r>
    </w:p>
  </w:footnote>
  <w:footnote w:id="870">
    <w:p w14:paraId="5D4A2AA5" w14:textId="77777777" w:rsidR="006B332A" w:rsidRDefault="006B332A"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55A40"/>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23E5"/>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46981"/>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60B3"/>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3CDD"/>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332A"/>
    <w:rsid w:val="006B46BD"/>
    <w:rsid w:val="006B6B11"/>
    <w:rsid w:val="006C013C"/>
    <w:rsid w:val="006C0EFB"/>
    <w:rsid w:val="006C1A58"/>
    <w:rsid w:val="006C3F38"/>
    <w:rsid w:val="006C6234"/>
    <w:rsid w:val="006C792E"/>
    <w:rsid w:val="006D1455"/>
    <w:rsid w:val="006D1619"/>
    <w:rsid w:val="006D7A24"/>
    <w:rsid w:val="006E0193"/>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229FB"/>
    <w:rsid w:val="00730776"/>
    <w:rsid w:val="00730804"/>
    <w:rsid w:val="00735EA2"/>
    <w:rsid w:val="007426BE"/>
    <w:rsid w:val="00744130"/>
    <w:rsid w:val="00745FB0"/>
    <w:rsid w:val="0075047D"/>
    <w:rsid w:val="007522F1"/>
    <w:rsid w:val="00753840"/>
    <w:rsid w:val="00754436"/>
    <w:rsid w:val="0076036C"/>
    <w:rsid w:val="00760C7F"/>
    <w:rsid w:val="00764E6C"/>
    <w:rsid w:val="00766F5E"/>
    <w:rsid w:val="0076733F"/>
    <w:rsid w:val="00770541"/>
    <w:rsid w:val="007723E5"/>
    <w:rsid w:val="00772569"/>
    <w:rsid w:val="00772E00"/>
    <w:rsid w:val="00775575"/>
    <w:rsid w:val="007756EB"/>
    <w:rsid w:val="00776728"/>
    <w:rsid w:val="0077792E"/>
    <w:rsid w:val="00777C43"/>
    <w:rsid w:val="00782121"/>
    <w:rsid w:val="007832DC"/>
    <w:rsid w:val="00786DC2"/>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60B2"/>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483"/>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2034"/>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61C"/>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283"/>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2DC8"/>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 w:type="character" w:customStyle="1" w:styleId="verse1">
    <w:name w:val="verse1"/>
    <w:basedOn w:val="DefaultParagraphFont"/>
    <w:rsid w:val="00C7161C"/>
    <w:rPr>
      <w:color w:val="2E1308"/>
    </w:rPr>
  </w:style>
  <w:style w:type="character" w:customStyle="1" w:styleId="versenum1">
    <w:name w:val="verse_num1"/>
    <w:basedOn w:val="DefaultParagraphFont"/>
    <w:rsid w:val="00C7161C"/>
    <w:rPr>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3350629">
      <w:bodyDiv w:val="1"/>
      <w:marLeft w:val="450"/>
      <w:marRight w:val="45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8994C0-4E6E-46FF-B7AD-EA6BF943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11062</TotalTime>
  <Pages>767</Pages>
  <Words>151591</Words>
  <Characters>864069</Characters>
  <Application>Microsoft Office Word</Application>
  <DocSecurity>0</DocSecurity>
  <Lines>7200</Lines>
  <Paragraphs>2027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Slote, Brett (B.)</cp:lastModifiedBy>
  <cp:revision>33</cp:revision>
  <cp:lastPrinted>2017-03-21T02:27:00Z</cp:lastPrinted>
  <dcterms:created xsi:type="dcterms:W3CDTF">2016-09-24T02:43:00Z</dcterms:created>
  <dcterms:modified xsi:type="dcterms:W3CDTF">2017-05-02T12:40:00Z</dcterms:modified>
</cp:coreProperties>
</file>