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the day dawns and the morning star </w:t>
      </w:r>
      <w:r>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0463A9C1" w14:textId="77777777" w:rsidR="00421FF3" w:rsidRDefault="00421FF3" w:rsidP="00421FF3">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t>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w:t>
      </w:r>
      <w:r>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 xml:space="preserve">Therefore, putting away all wickedness, </w:t>
      </w:r>
      <w:r w:rsidRPr="000D4862">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had been bedridden for eight years. </w:t>
      </w:r>
      <w:r>
        <w:t xml:space="preserve">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1A8DF1C" w14:textId="77777777" w:rsidR="00622E67" w:rsidRDefault="00622E67" w:rsidP="00622E67">
      <w:pPr>
        <w:pStyle w:val="Body"/>
        <w:rPr>
          <w:szCs w:val="24"/>
        </w:rPr>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768439F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w:t>
      </w:r>
      <w:r>
        <w:t xml:space="preserve">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06B9DEBC" w14:textId="77777777" w:rsidR="00622E67" w:rsidRDefault="00622E67" w:rsidP="00622E67">
      <w:pPr>
        <w:pStyle w:val="Body"/>
        <w:rPr>
          <w:szCs w:val="24"/>
        </w:rPr>
      </w:pPr>
      <w:r>
        <w:t xml:space="preserve">Stephen answered, “Brothers and fathers, hear me! The God of glory appeared to our father Abraham when he was [still] in Mesopotamia, before he lived in Haran. </w:t>
      </w:r>
    </w:p>
    <w:p w14:paraId="23A27D02" w14:textId="77777777" w:rsidR="00622E67" w:rsidRDefault="00622E67" w:rsidP="00622E67">
      <w:pPr>
        <w:widowControl w:val="0"/>
        <w:autoSpaceDE w:val="0"/>
        <w:autoSpaceDN w:val="0"/>
        <w:adjustRightInd w:val="0"/>
        <w:spacing w:after="240" w:line="200" w:lineRule="atLeast"/>
        <w:jc w:val="left"/>
        <w:rPr>
          <w:rFonts w:ascii="Times" w:hAnsi="Times" w:cs="Times"/>
          <w:szCs w:val="24"/>
          <w:lang w:val="en-US"/>
        </w:rPr>
      </w:pP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about to go. Jesus said to them, “The harvest is indeed plentiful, but the </w:t>
      </w:r>
      <w:r>
        <w:lastRenderedPageBreak/>
        <w:t>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w:t>
      </w:r>
      <w:r>
        <w:t xml:space="preserve">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lastRenderedPageBreak/>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w:t>
      </w:r>
      <w:r>
        <w:t>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lastRenderedPageBreak/>
        <w:t xml:space="preserve">Pursue peace with everyone, and also sanctification without which no </w:t>
      </w:r>
      <w:r>
        <w:t>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 xml:space="preserve">As a result, those who had been scattered abroad began to travel around, preaching the word. Philip </w:t>
      </w:r>
      <w:r>
        <w:t xml:space="preserve">went down to the city of Samaria and proclaimed Christ to them. When the people heard and saw the signs which Philip accomplished, they listened to what he preached with one accord. Indeed, unclean spirits were expelled from many of those who had them, </w:t>
      </w:r>
      <w:r>
        <w:lastRenderedPageBreak/>
        <w:t>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w:t>
      </w:r>
      <w:r>
        <w:t>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t xml:space="preserve">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lastRenderedPageBreak/>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 xml:space="preserve">Walk as children of light, for the fruit of the Spirit is in all goodness, righteousness and truth. Discern what is well-pleasing to the Lord! Have no </w:t>
      </w:r>
      <w:r>
        <w:t xml:space="preserve">fellowship with the vain works of darkness, but rather, expose them for what they are. It is a shame even to speak about the things which these </w:t>
      </w:r>
      <w:r>
        <w:lastRenderedPageBreak/>
        <w:t>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[people], making good use of time, because the days are evil. Do not be foolish, but understand what the will </w:t>
      </w:r>
      <w:r>
        <w:t>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39679CE" w14:textId="77777777" w:rsidR="00622E67" w:rsidRDefault="00622E67" w:rsidP="00622E67">
      <w:pPr>
        <w:pStyle w:val="Body"/>
      </w:pPr>
      <w:r>
        <w:t>In the same way, you husbands should live with your wives according to knowledge, giving them honor as to the weaker vessel and also as jointheirs of the grace of life. Thus your prayers will not be hindered.</w:t>
      </w:r>
    </w:p>
    <w:p w14:paraId="1ECBB3AC" w14:textId="77777777" w:rsidR="00622E67" w:rsidRDefault="00622E67" w:rsidP="00622E67">
      <w:pPr>
        <w:pStyle w:val="Body"/>
      </w:pPr>
      <w:r>
        <w:t xml:space="preserve">Finally, be all like-minded, compassionate, loving as brethren, tenderhearted, polite, not giving back evil for evil or insult for insult. Instead, give back blessing, knowing that you are called to do this, so that </w:t>
      </w:r>
      <w:r>
        <w:t>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We continued the voyage from Tyre and arrived in Ptolemais. There, we greeted the brethren and spent the day with them. The following day, we, 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w:t>
      </w:r>
      <w:r>
        <w:t>came down from Judea. Coming to us and taking Paul’s belt, he bound his own feet and hands, and said, “Thus says the Holy Spirit: ‘Likewise, in Jerusalem, the Jews will bind the man who owns this belt and they will deliver him into the hands of the Gentiles.’”</w:t>
      </w:r>
    </w:p>
    <w:p w14:paraId="087A0CF6" w14:textId="77777777" w:rsidR="00622E67" w:rsidRDefault="00622E67" w:rsidP="00622E67">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 xml:space="preserve">‘Give us some of your oil </w:t>
      </w:r>
      <w:r>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lastRenderedPageBreak/>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who is the greater among you should become as the younger, and one who is leading as the one who serves. For who is greater, the one reclining at the </w:t>
      </w:r>
      <w:r>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 xml:space="preserve">At this, the whole multitude kept silence. They listened to Barnabas and Paul report what signs and wonders God had accomplished among the </w:t>
      </w:r>
      <w:r>
        <w:t xml:space="preserve">nations through them. When they had finished, James said, “Brethren, listen to me! Simeon has reported how God first showed concern towards the </w:t>
      </w:r>
      <w:r>
        <w:lastRenderedPageBreak/>
        <w:t>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w:t>
      </w:r>
      <w:r>
        <w:lastRenderedPageBreak/>
        <w:t>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 xml:space="preserve">John said to him, “Teacher, we saw someone who does not follow us casting out demons in your Name; </w:t>
      </w:r>
      <w:r>
        <w:t>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1" w:name="_Toc448696651"/>
      <w:bookmarkStart w:id="62"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1"/>
      <w:bookmarkEnd w:id="62"/>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March 6</w:t>
      </w:r>
      <w:r>
        <w:t xml:space="preserve"> / </w:t>
      </w:r>
      <w:r>
        <w:rPr>
          <w:rFonts w:ascii="FreeSerifAvvaShenouda" w:hAnsi="FreeSerifAvvaShenouda" w:cs="FreeSerifAvvaShenouda"/>
        </w:rPr>
        <w:t>Ⲡⲁⲣⲙϩⲟⲧⲡ</w:t>
      </w:r>
      <w:r>
        <w:rPr>
          <w:rFonts w:ascii="FreeSerifAvvaShenouda" w:hAnsi="FreeSerifAvvaShenouda" w:cs="FreeSerifAvvaShenouda"/>
        </w:rPr>
        <w:t xml:space="preserve"> 10</w:t>
      </w:r>
      <w:r>
        <w:t xml:space="preserve"> see</w:t>
      </w:r>
      <w:r>
        <w:t xml:space="preserv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lastRenderedPageBreak/>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w:t>
      </w:r>
      <w:r>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w:t>
      </w:r>
      <w:r>
        <w:lastRenderedPageBreak/>
        <w:t>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t>
      </w:r>
      <w:r>
        <w:t>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does Mark, my son. Greet one another with a kiss of love! Peace be </w:t>
      </w:r>
      <w:r>
        <w:lastRenderedPageBreak/>
        <w:t>to you all who are in Christ Jesus! Amen.</w:t>
      </w:r>
    </w:p>
    <w:p w14:paraId="7F062C34"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C6738E"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w:t>
      </w:r>
      <w:r>
        <w:t xml:space="preserve">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“circumcision” (in the flesh, made by hands); remember, I say, that you </w:t>
      </w:r>
      <w:r>
        <w:t>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months, he was nourished in his father’s house; and when he was thrown out, Pharaoh’s daughter took </w:t>
      </w:r>
      <w:r>
        <w:t xml:space="preserve">him and raised him as her own son. Moses was instructed in all the wisdom of the Egyptians, and he was powerful in his words and actions. But when he was forty years old, it </w:t>
      </w:r>
      <w:r>
        <w:lastRenderedPageBreak/>
        <w:t>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lastRenderedPageBreak/>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56384124"/>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lastRenderedPageBreak/>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2" w:name="_Ref454347312"/>
      <w:r>
        <w:t xml:space="preserve">June 27 / </w:t>
      </w:r>
      <w:r>
        <w:rPr>
          <w:rFonts w:ascii="FreeSerifAvvaShenouda" w:hAnsi="FreeSerifAvvaShenouda" w:cs="FreeSerifAvvaShenouda"/>
        </w:rPr>
        <w:t>Ⲉⲡⲏⲡ 3</w:t>
      </w:r>
      <w:bookmarkEnd w:id="8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3" w:name="_Ref454382792"/>
      <w:r>
        <w:lastRenderedPageBreak/>
        <w:t xml:space="preserve">June 29 / </w:t>
      </w:r>
      <w:r>
        <w:rPr>
          <w:rFonts w:ascii="FreeSerifAvvaShenouda" w:hAnsi="FreeSerifAvvaShenouda" w:cs="FreeSerifAvvaShenouda"/>
        </w:rPr>
        <w:t>Ⲉⲡⲏⲡ 5</w:t>
      </w:r>
      <w:bookmarkEnd w:id="8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lastRenderedPageBreak/>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D17A448" w14:textId="77777777" w:rsidR="00622E67" w:rsidRDefault="00622E67" w:rsidP="00622E67">
      <w:pPr>
        <w:pStyle w:val="Heading4"/>
      </w:pPr>
      <w:r>
        <w:t>The Pauline Epistle</w:t>
      </w:r>
    </w:p>
    <w:p w14:paraId="0F065F39" w14:textId="77777777" w:rsidR="00622E67" w:rsidRPr="00B65C9C" w:rsidRDefault="00622E67" w:rsidP="00622E67">
      <w:pPr>
        <w:pStyle w:val="Heading5"/>
      </w:pPr>
      <w:r>
        <w:t>Hebrews 10:22-38a</w:t>
      </w:r>
    </w:p>
    <w:p w14:paraId="027FCFB9"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7C50A0A7"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C302C91" w14:textId="77777777" w:rsidR="00622E67" w:rsidRDefault="00622E67" w:rsidP="00622E67">
      <w:pPr>
        <w:pStyle w:val="Body"/>
        <w:rPr>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1F2A97DC" w14:textId="77777777" w:rsidR="00622E67" w:rsidRDefault="00622E67" w:rsidP="00622E67">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w:t>
      </w:r>
      <w:r>
        <w:t xml:space="preserve">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0109CF4" w14:textId="77777777" w:rsidR="00622E67" w:rsidRPr="00972232" w:rsidRDefault="00622E67" w:rsidP="00622E67">
      <w:pPr>
        <w:pStyle w:val="Body"/>
        <w:ind w:left="360"/>
        <w:rPr>
          <w:rFonts w:ascii="MS Mincho" w:eastAsia="MS Mincho" w:hAnsi="MS Mincho" w:cs="MS Mincho"/>
          <w:i/>
          <w:iCs/>
        </w:rPr>
      </w:pPr>
      <w:r w:rsidRPr="00972232">
        <w:rPr>
          <w:i/>
          <w:iCs/>
        </w:rPr>
        <w:t>In a very little while,</w:t>
      </w:r>
    </w:p>
    <w:p w14:paraId="586201CC" w14:textId="77777777" w:rsidR="00622E67" w:rsidRPr="00972232" w:rsidRDefault="00622E67" w:rsidP="00622E67">
      <w:pPr>
        <w:pStyle w:val="Body"/>
        <w:ind w:left="360"/>
        <w:rPr>
          <w:i/>
          <w:iCs/>
        </w:rPr>
      </w:pPr>
      <w:r w:rsidRPr="00972232">
        <w:rPr>
          <w:i/>
          <w:iCs/>
        </w:rPr>
        <w:t>he who comes will come and will not wait.</w:t>
      </w:r>
    </w:p>
    <w:p w14:paraId="42EBE20D" w14:textId="77777777" w:rsidR="00622E67" w:rsidRPr="00972232" w:rsidRDefault="00622E67" w:rsidP="00622E67">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6E4BD89F" w14:textId="77777777" w:rsidR="00622E67" w:rsidRPr="00B65C9C" w:rsidRDefault="00622E67" w:rsidP="00622E67">
      <w:pPr>
        <w:pStyle w:val="Body"/>
        <w:rPr>
          <w:szCs w:val="24"/>
        </w:rPr>
      </w:pPr>
      <w:r w:rsidRPr="00B65C9C">
        <w:rPr>
          <w:rStyle w:val="RubricsInBodyChar"/>
        </w:rPr>
        <w:t>The grace of God the Father be with you all. Amen.</w:t>
      </w:r>
    </w:p>
    <w:p w14:paraId="6EC24C0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 xml:space="preserve">For Christ is the fulfillment of the law for righteousness to everyone who believes. Moses writes about the righteousness of the law, “The one who does them will live by them.” </w:t>
      </w:r>
      <w:r>
        <w:t xml:space="preserve">But the righteousness which is of faith speaks this way, “Do not say in your heart, ‘Who will ascend into heaven?’ (that is, to bring Christ down); or, ‘Who will descend into the </w:t>
      </w:r>
      <w:r>
        <w:lastRenderedPageBreak/>
        <w:t>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w:t>
      </w:r>
      <w:r>
        <w:t xml:space="preserve">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w:t>
      </w:r>
      <w:r>
        <w:t xml:space="preserve">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t>
      </w:r>
      <w:r>
        <w:lastRenderedPageBreak/>
        <w:t>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w:t>
      </w:r>
      <w:r>
        <w:t>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determined to release him. But you denied the Holy and Righteous One and asked for a murderer to be granted to you. Then you killed the Author of life, whom God raised from the dead. To this we are wit</w:t>
      </w:r>
      <w:r>
        <w: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 xml:space="preserve">Jesus sent these twelve out, and gave them this instruction, “Do not </w:t>
      </w:r>
      <w:r>
        <w:t xml:space="preserve">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w:t>
      </w:r>
      <w:r>
        <w:lastRenderedPageBreak/>
        <w:t xml:space="preserve">the household is worthy, let your peace come upon it, but if it is not worthy, let your peace return to you. If some place does not receive you and does not hear your words, shake off the dust from your feet as you </w:t>
      </w:r>
      <w:r>
        <w:t>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4" w:name="_Toc410196218"/>
      <w:bookmarkStart w:id="85" w:name="_Toc410196460"/>
      <w:bookmarkStart w:id="86" w:name="_Toc410196962"/>
      <w:bookmarkStart w:id="87" w:name="_Toc448696655"/>
      <w:bookmarkStart w:id="88" w:name="_Toc456384125"/>
      <w:r>
        <w:lastRenderedPageBreak/>
        <w:t>July</w:t>
      </w:r>
      <w:bookmarkEnd w:id="84"/>
      <w:bookmarkEnd w:id="85"/>
      <w:bookmarkEnd w:id="86"/>
      <w:r>
        <w:t xml:space="preserve"> or </w:t>
      </w:r>
      <w:r>
        <w:rPr>
          <w:rFonts w:ascii="FreeSerifAvvaShenouda" w:hAnsi="FreeSerifAvvaShenouda" w:cs="FreeSerifAvvaShenouda"/>
        </w:rPr>
        <w:t>Ⲉⲡⲏⲡ</w:t>
      </w:r>
      <w:bookmarkEnd w:id="87"/>
      <w:bookmarkEnd w:id="88"/>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1" w:name="_Ref454348386"/>
      <w:r>
        <w:t xml:space="preserve">July 27 / </w:t>
      </w:r>
      <w:r>
        <w:rPr>
          <w:rFonts w:ascii="FreeSerifAvvaShenouda" w:hAnsi="FreeSerifAvvaShenouda" w:cs="FreeSerifAvvaShenouda"/>
        </w:rPr>
        <w:t xml:space="preserve">Ⲙⲉⲥⲟⲣⲏ </w:t>
      </w:r>
      <w:r>
        <w:t>3</w:t>
      </w:r>
      <w:bookmarkEnd w:id="9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2" w:name="_Toc448696656"/>
      <w:bookmarkStart w:id="93"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2"/>
      <w:bookmarkEnd w:id="93"/>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1"/>
      <w:headerReference w:type="default" r:id="rId4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936FDD" w:rsidRDefault="00936FDD">
      <w:pPr>
        <w:pStyle w:val="CommentText"/>
      </w:pPr>
      <w:r>
        <w:rPr>
          <w:rStyle w:val="CommentReference"/>
        </w:rPr>
        <w:annotationRef/>
      </w:r>
      <w:r>
        <w:t>check</w:t>
      </w:r>
    </w:p>
  </w:comment>
  <w:comment w:id="54" w:author="Microsoft Office User" w:date="2016-06-25T22:21:00Z" w:initials="Office">
    <w:p w14:paraId="7F446FD5" w14:textId="6FF3F732" w:rsidR="00936FDD" w:rsidRDefault="00936FDD">
      <w:pPr>
        <w:pStyle w:val="CommentText"/>
      </w:pPr>
      <w:r>
        <w:rPr>
          <w:rStyle w:val="CommentReference"/>
        </w:rPr>
        <w:annotationRef/>
      </w:r>
      <w:r>
        <w:t>again?</w:t>
      </w:r>
    </w:p>
  </w:comment>
  <w:comment w:id="89" w:author="Brett Slote" w:date="2016-06-27T12:06:00Z" w:initials="BS">
    <w:p w14:paraId="4A3EF2F0" w14:textId="563152AD" w:rsidR="00936FDD" w:rsidRDefault="00936FDD">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2E6DD" w14:textId="77777777" w:rsidR="00D34C33" w:rsidRDefault="00D34C33" w:rsidP="006D61CA">
      <w:pPr>
        <w:spacing w:after="0" w:line="240" w:lineRule="auto"/>
      </w:pPr>
      <w:r>
        <w:separator/>
      </w:r>
    </w:p>
  </w:endnote>
  <w:endnote w:type="continuationSeparator" w:id="0">
    <w:p w14:paraId="1D187E0D" w14:textId="77777777" w:rsidR="00D34C33" w:rsidRDefault="00D34C3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936FDD" w:rsidRDefault="00936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36FDD" w:rsidRPr="00664F58" w:rsidRDefault="00936FDD"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936FDD" w:rsidRDefault="00936F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936FDD" w:rsidRPr="00664F58" w:rsidRDefault="00936FDD"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936FDD" w:rsidRDefault="00936F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3A818D96" w:rsidR="00936FDD" w:rsidRPr="00664F58" w:rsidRDefault="00936FDD"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4D17EE">
      <w:rPr>
        <w:noProof/>
        <w:lang w:val="en-US"/>
      </w:rPr>
      <w:t>211</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65132C40" w:rsidR="00936FDD" w:rsidRPr="00664F58" w:rsidRDefault="00936FDD"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4D17EE">
      <w:rPr>
        <w:noProof/>
        <w:lang w:val="en-US"/>
      </w:rPr>
      <w:t>262</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66A9C" w14:textId="77777777" w:rsidR="00D34C33" w:rsidRDefault="00D34C33" w:rsidP="006D61CA">
      <w:pPr>
        <w:spacing w:after="0" w:line="240" w:lineRule="auto"/>
      </w:pPr>
      <w:r>
        <w:separator/>
      </w:r>
    </w:p>
  </w:footnote>
  <w:footnote w:type="continuationSeparator" w:id="0">
    <w:p w14:paraId="7B2F6954" w14:textId="77777777" w:rsidR="00D34C33" w:rsidRDefault="00D34C3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936FDD" w:rsidRDefault="00936F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936FDD" w:rsidRPr="00E00D27" w:rsidRDefault="00936FDD"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936FDD" w:rsidRPr="00E00D27" w:rsidRDefault="00936FDD"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936FDD" w:rsidRPr="00E00D27" w:rsidRDefault="00936FDD" w:rsidP="005A567D">
    <w:pPr>
      <w:pStyle w:val="Header"/>
    </w:pPr>
  </w:p>
  <w:p w14:paraId="37714C6E" w14:textId="77777777" w:rsidR="00936FDD" w:rsidRPr="00686912" w:rsidRDefault="00936FDD"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936FDD" w:rsidRPr="00E00D27" w:rsidRDefault="00936FDD"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3F834CF5" w:rsidR="00936FDD" w:rsidRPr="00C77A70" w:rsidRDefault="00936FDD" w:rsidP="00C77A70">
    <w:pPr>
      <w:pStyle w:val="Header"/>
    </w:pPr>
    <w:fldSimple w:instr=" STYLEREF  &quot;Heading 3&quot;  \* MERGEFORMAT ">
      <w:r w:rsidR="004D17EE">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936FDD" w:rsidRPr="00E00D27" w:rsidRDefault="00936FDD"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936FDD" w:rsidRPr="00E00D27" w:rsidRDefault="00936FDD" w:rsidP="00686912">
    <w:pPr>
      <w:pStyle w:val="Header"/>
      <w:rPr>
        <w:szCs w:val="20"/>
      </w:rPr>
    </w:pPr>
  </w:p>
  <w:p w14:paraId="250E87B5" w14:textId="77777777" w:rsidR="00936FDD" w:rsidRPr="00686912" w:rsidRDefault="00936FDD"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936FDD" w:rsidRPr="00E00D27" w:rsidRDefault="00936FDD"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1194ADFA" w:rsidR="00936FDD" w:rsidRPr="00C77A70" w:rsidRDefault="00936FDD"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936FDD" w:rsidRPr="00E00D27" w:rsidRDefault="00936FDD"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42E214CB" w:rsidR="00936FDD" w:rsidRPr="00C77A70" w:rsidRDefault="00936FDD" w:rsidP="00C77A70">
    <w:pPr>
      <w:pStyle w:val="Header"/>
    </w:pPr>
    <w:fldSimple w:instr=" STYLEREF  &quot;Heading 3&quot;  \* MERGEFORMAT ">
      <w:r w:rsidR="004D17EE">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37604446" w:rsidR="00936FDD" w:rsidRPr="00C77A70" w:rsidRDefault="00936FDD" w:rsidP="00C77A70">
    <w:pPr>
      <w:pStyle w:val="Header"/>
    </w:pPr>
    <w:fldSimple w:instr=" STYLEREF  &quot;Heading 3&quot;  \* MERGEFORMAT ">
      <w:r w:rsidR="004D17EE">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936FDD" w:rsidRPr="00E00D27" w:rsidRDefault="00936FDD"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936FDD" w:rsidRPr="00E00D27" w:rsidRDefault="00936FDD" w:rsidP="00686912">
    <w:pPr>
      <w:pStyle w:val="Header"/>
      <w:rPr>
        <w:szCs w:val="20"/>
      </w:rPr>
    </w:pPr>
  </w:p>
  <w:p w14:paraId="25CE8267" w14:textId="77777777" w:rsidR="00936FDD" w:rsidRPr="00686912" w:rsidRDefault="00936FDD"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936FDD" w:rsidRPr="00E00D27" w:rsidRDefault="00936FDD"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936FDD" w:rsidRPr="00E00D27" w:rsidRDefault="00936FDD" w:rsidP="005A567D">
    <w:pPr>
      <w:pStyle w:val="Header"/>
    </w:pPr>
  </w:p>
  <w:p w14:paraId="573D2FDC" w14:textId="77777777" w:rsidR="00936FDD" w:rsidRPr="00686912" w:rsidRDefault="00936FDD"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936FDD" w:rsidRPr="00E00D27" w:rsidRDefault="00936FDD"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6735D74B" w:rsidR="00936FDD" w:rsidRPr="00C77A70" w:rsidRDefault="00936FDD" w:rsidP="00C77A70">
    <w:pPr>
      <w:pStyle w:val="Header"/>
    </w:pPr>
    <w:fldSimple w:instr=" STYLEREF  &quot;Heading 3&quot;  \* MERGEFORMAT ">
      <w:r w:rsidR="004D17EE">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936FDD" w:rsidRPr="00E00D27" w:rsidRDefault="00936FDD"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936FDD" w:rsidRPr="00E00D27" w:rsidRDefault="00936FDD" w:rsidP="00686912">
    <w:pPr>
      <w:pStyle w:val="Header"/>
      <w:rPr>
        <w:szCs w:val="20"/>
      </w:rPr>
    </w:pPr>
  </w:p>
  <w:p w14:paraId="55AE15FB" w14:textId="77777777" w:rsidR="00936FDD" w:rsidRPr="00686912" w:rsidRDefault="00936FDD"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936FDD" w:rsidRPr="00E00D27" w:rsidRDefault="00936FDD"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936FDD" w:rsidRPr="00C77A70" w:rsidRDefault="00936FDD"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936FDD" w:rsidRPr="00E00D27" w:rsidRDefault="00936FDD"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936FDD" w:rsidRPr="00E00D27" w:rsidRDefault="00936FDD"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1E07E967" w:rsidR="00936FDD" w:rsidRPr="00C77A70" w:rsidRDefault="00936FDD" w:rsidP="00C77A70">
    <w:pPr>
      <w:pStyle w:val="Header"/>
    </w:pPr>
    <w:fldSimple w:instr=" STYLEREF  &quot;Heading 3&quot;  \* MERGEFORMAT ">
      <w:r w:rsidR="004D17EE">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936FDD" w:rsidRPr="00E00D27" w:rsidRDefault="00936FDD"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936FDD" w:rsidRPr="00E00D27" w:rsidRDefault="00936FDD" w:rsidP="00686912">
    <w:pPr>
      <w:pStyle w:val="Header"/>
      <w:rPr>
        <w:szCs w:val="20"/>
      </w:rPr>
    </w:pPr>
  </w:p>
  <w:p w14:paraId="6374446A" w14:textId="77777777" w:rsidR="00936FDD" w:rsidRPr="00686912" w:rsidRDefault="00936FDD"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936FDD" w:rsidRPr="00E00D27" w:rsidRDefault="00936FDD"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556F2104" w:rsidR="00936FDD" w:rsidRPr="00C77A70" w:rsidRDefault="00936FDD"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936FDD" w:rsidRPr="00E00D27" w:rsidRDefault="00936FDD"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4075FA5A" w:rsidR="00936FDD" w:rsidRPr="00C77A70" w:rsidRDefault="00936FDD" w:rsidP="00C77A70">
    <w:pPr>
      <w:pStyle w:val="Header"/>
    </w:pPr>
    <w:fldSimple w:instr=" STYLEREF  &quot;Heading 3&quot;  \* MERGEFORMAT ">
      <w:r w:rsidR="004D17EE">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936FDD" w:rsidRPr="00E00D27" w:rsidRDefault="00936FDD"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936FDD" w:rsidRPr="00E00D27" w:rsidRDefault="00936FDD" w:rsidP="00686912">
    <w:pPr>
      <w:pStyle w:val="Header"/>
      <w:rPr>
        <w:szCs w:val="20"/>
      </w:rPr>
    </w:pPr>
  </w:p>
  <w:p w14:paraId="150839E0" w14:textId="77777777" w:rsidR="00936FDD" w:rsidRPr="00686912" w:rsidRDefault="00936FDD"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936FDD" w:rsidRPr="00E00D27" w:rsidRDefault="00936FDD" w:rsidP="00686912">
    <w:pPr>
      <w:pStyle w:val="Header"/>
      <w:rPr>
        <w:szCs w:val="20"/>
      </w:rPr>
    </w:pPr>
  </w:p>
  <w:p w14:paraId="5961F3F1" w14:textId="77777777" w:rsidR="00936FDD" w:rsidRPr="00686912" w:rsidRDefault="00936FDD"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936FDD" w:rsidRPr="00E00D27" w:rsidRDefault="00936FDD"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936FDD" w:rsidRPr="00E00D27" w:rsidRDefault="00936FDD" w:rsidP="005A567D">
    <w:pPr>
      <w:pStyle w:val="Header"/>
    </w:pPr>
  </w:p>
  <w:p w14:paraId="13CC7745" w14:textId="77777777" w:rsidR="00936FDD" w:rsidRPr="00686912" w:rsidRDefault="00936FDD"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936FDD" w:rsidRPr="00E00D27" w:rsidRDefault="00936FDD"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56CFEB8E" w:rsidR="00936FDD" w:rsidRPr="00C77A70" w:rsidRDefault="00936FDD" w:rsidP="00C77A70">
    <w:pPr>
      <w:pStyle w:val="Header"/>
    </w:pPr>
    <w:fldSimple w:instr=" STYLEREF  &quot;Heading 3&quot;  \* MERGEFORMAT ">
      <w:r w:rsidR="004D17EE">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936FDD" w:rsidRPr="00E00D27" w:rsidRDefault="00936FDD"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111B24ED" w:rsidR="00936FDD" w:rsidRPr="00C77A70" w:rsidRDefault="00936FDD" w:rsidP="00C77A70">
    <w:pPr>
      <w:pStyle w:val="Header"/>
    </w:pPr>
    <w:fldSimple w:instr=" STYLEREF  &quot;Heading 3&quot;  \* MERGEFORMAT ">
      <w:r w:rsidR="004D17EE">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936FDD" w:rsidRPr="00E00D27" w:rsidRDefault="00936FDD"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936FDD" w:rsidRPr="00E00D27" w:rsidRDefault="00936FDD" w:rsidP="00686912">
    <w:pPr>
      <w:pStyle w:val="Header"/>
      <w:rPr>
        <w:szCs w:val="20"/>
      </w:rPr>
    </w:pPr>
  </w:p>
  <w:p w14:paraId="6F7EBAB1" w14:textId="77777777" w:rsidR="00936FDD" w:rsidRPr="00686912" w:rsidRDefault="00936FDD"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936FDD" w:rsidRPr="00E00D27" w:rsidRDefault="00936FDD"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936FDD" w:rsidRPr="00E00D27" w:rsidRDefault="00936FDD" w:rsidP="005A567D">
    <w:pPr>
      <w:pStyle w:val="Header"/>
    </w:pPr>
  </w:p>
  <w:p w14:paraId="08E767DF" w14:textId="77777777" w:rsidR="00936FDD" w:rsidRPr="00686912" w:rsidRDefault="00936FDD"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936FDD" w:rsidRPr="00E00D27" w:rsidRDefault="00936FDD"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936FDD" w:rsidRPr="00E00D27" w:rsidRDefault="00936FDD"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1163C006" w:rsidR="00936FDD" w:rsidRPr="00C77A70" w:rsidRDefault="00936FDD" w:rsidP="00C77A70">
    <w:pPr>
      <w:pStyle w:val="Header"/>
    </w:pPr>
    <w:fldSimple w:instr=" STYLEREF  &quot;Heading 3&quot;  \* MERGEFORMAT ">
      <w:r w:rsidR="004D17EE">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936FDD" w:rsidRPr="00E00D27" w:rsidRDefault="00936FDD"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936FDD" w:rsidRPr="00E00D27" w:rsidRDefault="00936FDD" w:rsidP="00686912">
    <w:pPr>
      <w:pStyle w:val="Header"/>
      <w:rPr>
        <w:szCs w:val="20"/>
      </w:rPr>
    </w:pPr>
  </w:p>
  <w:p w14:paraId="16B0B487" w14:textId="77777777" w:rsidR="00936FDD" w:rsidRPr="00686912" w:rsidRDefault="00936FDD"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936FDD" w:rsidRPr="00E00D27" w:rsidRDefault="00936FDD"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936FDD" w:rsidRPr="00E00D27" w:rsidRDefault="00936FDD" w:rsidP="005A567D">
    <w:pPr>
      <w:pStyle w:val="Header"/>
    </w:pPr>
  </w:p>
  <w:p w14:paraId="4C187F97" w14:textId="77777777" w:rsidR="00936FDD" w:rsidRPr="00686912" w:rsidRDefault="00936FDD"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936FDD" w:rsidRPr="00E00D27" w:rsidRDefault="00936FDD"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728E9DCB" w:rsidR="00936FDD" w:rsidRPr="00C77A70" w:rsidRDefault="00936FDD" w:rsidP="00C77A70">
    <w:pPr>
      <w:pStyle w:val="Header"/>
    </w:pPr>
    <w:fldSimple w:instr=" STYLEREF  &quot;Heading 3&quot;  \* MERGEFORMAT ">
      <w:r w:rsidR="004D17EE">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936FDD" w:rsidRPr="00E00D27" w:rsidRDefault="00936FDD"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936FDD" w:rsidRPr="00E00D27" w:rsidRDefault="00936FDD" w:rsidP="00686912">
    <w:pPr>
      <w:pStyle w:val="Header"/>
      <w:rPr>
        <w:szCs w:val="20"/>
      </w:rPr>
    </w:pPr>
  </w:p>
  <w:p w14:paraId="6E784967" w14:textId="77777777" w:rsidR="00936FDD" w:rsidRPr="00686912" w:rsidRDefault="00936FDD"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006DDE7F" w:rsidR="00936FDD" w:rsidRPr="00C77A70" w:rsidRDefault="00936FDD" w:rsidP="00C77A70">
    <w:pPr>
      <w:pStyle w:val="Header"/>
    </w:pPr>
    <w:fldSimple w:instr=" STYLEREF  &quot;Heading 3&quot;  \* MERGEFORMAT ">
      <w:r w:rsidR="004D17EE">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936FDD" w:rsidRPr="00E00D27" w:rsidRDefault="00936FDD"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076CDB20" w:rsidR="00936FDD" w:rsidRPr="00C77A70" w:rsidRDefault="00936FDD"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936FDD" w:rsidRPr="00E00D27" w:rsidRDefault="00936FDD"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18DE8F6" w:rsidR="00936FDD" w:rsidRPr="00C77A70" w:rsidRDefault="00936FDD" w:rsidP="00C77A70">
    <w:pPr>
      <w:pStyle w:val="Header"/>
    </w:pPr>
    <w:fldSimple w:instr=" STYLEREF  &quot;Heading 3&quot;  \* MERGEFORMAT ">
      <w:r w:rsidR="004D17EE">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936FDD" w:rsidRPr="00E00D27" w:rsidRDefault="00936FDD"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936FDD" w:rsidRPr="00E00D27" w:rsidRDefault="00936FDD" w:rsidP="00686912">
    <w:pPr>
      <w:pStyle w:val="Header"/>
      <w:rPr>
        <w:szCs w:val="20"/>
      </w:rPr>
    </w:pPr>
  </w:p>
  <w:p w14:paraId="17E3E01F" w14:textId="77777777" w:rsidR="00936FDD" w:rsidRPr="00686912" w:rsidRDefault="00936FDD"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936FDD" w:rsidRPr="00E00D27" w:rsidRDefault="00936FDD"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0A405800" w:rsidR="00936FDD" w:rsidRPr="00C77A70" w:rsidRDefault="00936FDD"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936FDD" w:rsidRPr="00E00D27" w:rsidRDefault="00936FDD"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6A76AA29" w:rsidR="00936FDD" w:rsidRPr="00C77A70" w:rsidRDefault="00936FDD" w:rsidP="00C77A70">
    <w:pPr>
      <w:pStyle w:val="Header"/>
    </w:pPr>
    <w:fldSimple w:instr=" STYLEREF  &quot;Heading 3&quot;  \* MERGEFORMAT ">
      <w:r w:rsidR="004D17EE">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936FDD" w:rsidRPr="00E00D27" w:rsidRDefault="00936FDD"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936FDD" w:rsidRPr="00E00D27" w:rsidRDefault="00936FDD"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936FDD" w:rsidRPr="00E00D27" w:rsidRDefault="00936FDD" w:rsidP="00686912">
    <w:pPr>
      <w:pStyle w:val="Header"/>
      <w:rPr>
        <w:szCs w:val="20"/>
      </w:rPr>
    </w:pPr>
  </w:p>
  <w:p w14:paraId="1DD759FB" w14:textId="77777777" w:rsidR="00936FDD" w:rsidRPr="00686912" w:rsidRDefault="00936FDD"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936FDD" w:rsidRPr="00E00D27" w:rsidRDefault="00936FDD"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936FDD" w:rsidRPr="00E00D27" w:rsidRDefault="00936FDD" w:rsidP="005A567D">
    <w:pPr>
      <w:pStyle w:val="Header"/>
    </w:pPr>
  </w:p>
  <w:p w14:paraId="4790BDDC" w14:textId="77777777" w:rsidR="00936FDD" w:rsidRPr="00686912" w:rsidRDefault="00936FDD"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936FDD" w:rsidRPr="00E00D27" w:rsidRDefault="00936FDD"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2B809D56" w:rsidR="00936FDD" w:rsidRPr="00C77A70" w:rsidRDefault="00936FDD" w:rsidP="00C77A70">
    <w:pPr>
      <w:pStyle w:val="Header"/>
    </w:pPr>
    <w:fldSimple w:instr=" STYLEREF  &quot;Heading 3&quot;  \* MERGEFORMAT ">
      <w:r w:rsidR="004D17EE">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936FDD" w:rsidRPr="00E00D27" w:rsidRDefault="00936FDD"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936FDD" w:rsidRPr="00E00D27" w:rsidRDefault="00936FDD" w:rsidP="00686912">
    <w:pPr>
      <w:pStyle w:val="Header"/>
      <w:rPr>
        <w:szCs w:val="20"/>
      </w:rPr>
    </w:pPr>
  </w:p>
  <w:p w14:paraId="3AC52683" w14:textId="77777777" w:rsidR="00936FDD" w:rsidRPr="00686912" w:rsidRDefault="00936FDD"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936FDD" w:rsidRPr="00E00D27" w:rsidRDefault="00936FDD"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6B78BB35" w:rsidR="00936FDD" w:rsidRPr="00C77A70" w:rsidRDefault="00936FDD"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936FDD" w:rsidRPr="00E00D27" w:rsidRDefault="00936FDD" w:rsidP="00686912">
    <w:pPr>
      <w:pStyle w:val="Header"/>
      <w:rPr>
        <w:szCs w:val="20"/>
      </w:rPr>
    </w:pPr>
  </w:p>
  <w:p w14:paraId="5FEBAD58" w14:textId="77777777" w:rsidR="00936FDD" w:rsidRPr="00686912" w:rsidRDefault="00936FDD"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936FDD" w:rsidRPr="00E00D27" w:rsidRDefault="00936FDD"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5614BFC9" w:rsidR="00936FDD" w:rsidRPr="00C77A70" w:rsidRDefault="00936FDD" w:rsidP="00C77A70">
    <w:pPr>
      <w:pStyle w:val="Header"/>
    </w:pPr>
    <w:fldSimple w:instr=" STYLEREF  &quot;Heading 3&quot;  \* MERGEFORMAT ">
      <w:r w:rsidR="004D17EE">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936FDD" w:rsidRPr="00E00D27" w:rsidRDefault="00936FDD"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936FDD" w:rsidRPr="00E00D27" w:rsidRDefault="00936FDD" w:rsidP="00686912">
    <w:pPr>
      <w:pStyle w:val="Header"/>
      <w:rPr>
        <w:szCs w:val="20"/>
      </w:rPr>
    </w:pPr>
  </w:p>
  <w:p w14:paraId="2F70C9B8" w14:textId="77777777" w:rsidR="00936FDD" w:rsidRPr="00686912" w:rsidRDefault="00936FDD"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936FDD" w:rsidRPr="00E00D27" w:rsidRDefault="00936FDD"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936FDD" w:rsidRPr="00E633D2" w:rsidRDefault="00936FDD"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936FDD" w:rsidRPr="00E00D27" w:rsidRDefault="00936FDD"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16C1AC2F" w:rsidR="00936FDD" w:rsidRPr="00E633D2" w:rsidRDefault="00936FDD" w:rsidP="00E633D2">
    <w:pPr>
      <w:pStyle w:val="Header"/>
    </w:pPr>
    <w:fldSimple w:instr=" STYLEREF  &quot;Heading 3&quot;  \* MERGEFORMAT ">
      <w:r w:rsidR="004D17EE">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936FDD" w:rsidRPr="00E00D27" w:rsidRDefault="00936FDD"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936FDD" w:rsidRPr="00E00D27" w:rsidRDefault="00936FDD" w:rsidP="00686912">
    <w:pPr>
      <w:pStyle w:val="Header"/>
      <w:rPr>
        <w:szCs w:val="20"/>
      </w:rPr>
    </w:pPr>
  </w:p>
  <w:p w14:paraId="554925CA" w14:textId="77777777" w:rsidR="00936FDD" w:rsidRPr="00686912" w:rsidRDefault="00936FDD"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936FDD" w:rsidRPr="00E00D27" w:rsidRDefault="00936FDD"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936FDD" w:rsidRPr="00E00D27" w:rsidRDefault="00936FDD"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936FDD" w:rsidRPr="00E633D2" w:rsidRDefault="00936FDD"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936FDD" w:rsidRPr="00E00D27" w:rsidRDefault="00936FDD"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5F972B87" w:rsidR="00936FDD" w:rsidRPr="00E633D2" w:rsidRDefault="00936FDD" w:rsidP="00E633D2">
    <w:pPr>
      <w:pStyle w:val="Header"/>
    </w:pPr>
    <w:fldSimple w:instr=" STYLEREF  &quot;Heading 3&quot;  \* MERGEFORMAT ">
      <w:r w:rsidR="004D17EE">
        <w:rPr>
          <w:noProof/>
        </w:rPr>
        <w:t>January 1 (2) / Ⲧⲱⲃⲓ 6</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936FDD" w:rsidRPr="00E00D27" w:rsidRDefault="00936FDD"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936FDD" w:rsidRPr="00E00D27" w:rsidRDefault="00936FDD" w:rsidP="00686912">
    <w:pPr>
      <w:pStyle w:val="Header"/>
      <w:rPr>
        <w:szCs w:val="20"/>
      </w:rPr>
    </w:pPr>
  </w:p>
  <w:p w14:paraId="535A3127" w14:textId="77777777" w:rsidR="00936FDD" w:rsidRPr="00686912" w:rsidRDefault="00936FDD"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936FDD" w:rsidRPr="00E00D27" w:rsidRDefault="00936FDD"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10A992B2" w:rsidR="00936FDD" w:rsidRPr="00E633D2" w:rsidRDefault="00936FDD"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936FDD" w:rsidRPr="00E00D27" w:rsidRDefault="00936FDD"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3B9F4605" w:rsidR="00936FDD" w:rsidRPr="00E633D2" w:rsidRDefault="00936FDD" w:rsidP="00E633D2">
    <w:pPr>
      <w:pStyle w:val="Header"/>
    </w:pPr>
    <w:fldSimple w:instr=" STYLEREF  &quot;Heading 3&quot;  \* MERGEFORMAT ">
      <w:r w:rsidR="004D17EE">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457FE775" w:rsidR="00936FDD" w:rsidRPr="00C77A70" w:rsidRDefault="00936FDD" w:rsidP="00C77A70">
    <w:pPr>
      <w:pStyle w:val="Header"/>
    </w:pPr>
    <w:fldSimple w:instr=" STYLEREF  &quot;Heading 3&quot;  \* MERGEFORMAT ">
      <w:r w:rsidR="004D17EE">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936FDD" w:rsidRPr="00E00D27" w:rsidRDefault="00936FDD"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936FDD" w:rsidRPr="00E00D27" w:rsidRDefault="00936FDD" w:rsidP="00686912">
    <w:pPr>
      <w:pStyle w:val="Header"/>
      <w:rPr>
        <w:szCs w:val="20"/>
      </w:rPr>
    </w:pPr>
  </w:p>
  <w:p w14:paraId="5C809F0F" w14:textId="77777777" w:rsidR="00936FDD" w:rsidRPr="00686912" w:rsidRDefault="00936FDD"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936FDD" w:rsidRPr="00E00D27" w:rsidRDefault="00936FDD"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093EECF9" w:rsidR="00936FDD" w:rsidRPr="00E633D2" w:rsidRDefault="00936FDD"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936FDD" w:rsidRPr="00E00D27" w:rsidRDefault="00936FDD"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0585F05F" w:rsidR="00936FDD" w:rsidRPr="00E633D2" w:rsidRDefault="00936FDD" w:rsidP="00E633D2">
    <w:pPr>
      <w:pStyle w:val="Header"/>
    </w:pPr>
    <w:fldSimple w:instr=" STYLEREF  &quot;Heading 3&quot;  \* MERGEFORMAT ">
      <w:r w:rsidR="004D17EE">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936FDD" w:rsidRPr="00E00D27" w:rsidRDefault="00936FDD"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936FDD" w:rsidRPr="00E00D27" w:rsidRDefault="00936FDD" w:rsidP="00686912">
    <w:pPr>
      <w:pStyle w:val="Header"/>
      <w:rPr>
        <w:szCs w:val="20"/>
      </w:rPr>
    </w:pPr>
  </w:p>
  <w:p w14:paraId="4D1F5AA5" w14:textId="77777777" w:rsidR="00936FDD" w:rsidRPr="00686912" w:rsidRDefault="00936FDD"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936FDD" w:rsidRPr="00E00D27" w:rsidRDefault="00936FDD"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936FDD" w:rsidRPr="00E00D27" w:rsidRDefault="00936FDD" w:rsidP="00686912">
    <w:pPr>
      <w:pStyle w:val="Header"/>
      <w:rPr>
        <w:szCs w:val="20"/>
      </w:rPr>
    </w:pPr>
  </w:p>
  <w:p w14:paraId="33A6EF54" w14:textId="77777777" w:rsidR="00936FDD" w:rsidRPr="00686912" w:rsidRDefault="00936FDD"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936FDD" w:rsidRDefault="00936FD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936FDD" w:rsidRPr="00E00D27" w:rsidRDefault="00936FDD"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936FDD" w:rsidRPr="00E00D27" w:rsidRDefault="00936FDD"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936FDD" w:rsidRPr="00E00D27" w:rsidRDefault="00936FDD" w:rsidP="00686912">
    <w:pPr>
      <w:pStyle w:val="Header"/>
      <w:rPr>
        <w:szCs w:val="20"/>
      </w:rPr>
    </w:pPr>
  </w:p>
  <w:p w14:paraId="19DC2195" w14:textId="77777777" w:rsidR="00936FDD" w:rsidRPr="00686912" w:rsidRDefault="00936FDD"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936FDD" w:rsidRPr="00E00D27" w:rsidRDefault="00936FDD"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936FDD" w:rsidRPr="00E00D27" w:rsidRDefault="00936FDD" w:rsidP="00686912">
    <w:pPr>
      <w:pStyle w:val="Header"/>
      <w:rPr>
        <w:szCs w:val="20"/>
      </w:rPr>
    </w:pPr>
  </w:p>
  <w:p w14:paraId="22A1BF81" w14:textId="77777777" w:rsidR="00936FDD" w:rsidRPr="00686912" w:rsidRDefault="00936FDD"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936FDD" w:rsidRPr="00E00D27" w:rsidRDefault="00936FDD"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936FDD" w:rsidRPr="00E00D27" w:rsidRDefault="00936FDD" w:rsidP="00686912">
    <w:pPr>
      <w:pStyle w:val="Header"/>
      <w:rPr>
        <w:szCs w:val="20"/>
      </w:rPr>
    </w:pPr>
  </w:p>
  <w:p w14:paraId="248B0369" w14:textId="77777777" w:rsidR="00936FDD" w:rsidRPr="00686912" w:rsidRDefault="00936FDD"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936FDD" w:rsidRPr="00E00D27" w:rsidRDefault="00936FDD"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936FDD" w:rsidRPr="00E00D27" w:rsidRDefault="00936FDD" w:rsidP="00686912">
    <w:pPr>
      <w:pStyle w:val="Header"/>
      <w:rPr>
        <w:szCs w:val="20"/>
      </w:rPr>
    </w:pPr>
  </w:p>
  <w:p w14:paraId="32B9EFAF" w14:textId="77777777" w:rsidR="00936FDD" w:rsidRPr="00686912" w:rsidRDefault="00936FDD"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936FDD" w:rsidRPr="00E00D27" w:rsidRDefault="00936FDD"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936FDD" w:rsidRPr="00E00D27" w:rsidRDefault="00936FDD" w:rsidP="00686912">
    <w:pPr>
      <w:pStyle w:val="Header"/>
      <w:rPr>
        <w:szCs w:val="20"/>
      </w:rPr>
    </w:pPr>
  </w:p>
  <w:p w14:paraId="053C48D7" w14:textId="77777777" w:rsidR="00936FDD" w:rsidRPr="00686912" w:rsidRDefault="00936FDD"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936FDD" w:rsidRPr="00E00D27" w:rsidRDefault="00936FDD" w:rsidP="00686912">
    <w:pPr>
      <w:pStyle w:val="Header"/>
      <w:rPr>
        <w:szCs w:val="20"/>
      </w:rPr>
    </w:pPr>
  </w:p>
  <w:p w14:paraId="4918623A" w14:textId="77777777" w:rsidR="00936FDD" w:rsidRPr="00686912" w:rsidRDefault="00936FDD"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936FDD" w:rsidRPr="00E00D27" w:rsidRDefault="00936FDD"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936FDD" w:rsidRPr="00E00D27" w:rsidRDefault="00936FDD" w:rsidP="00686912">
    <w:pPr>
      <w:pStyle w:val="Header"/>
      <w:rPr>
        <w:szCs w:val="20"/>
      </w:rPr>
    </w:pPr>
  </w:p>
  <w:p w14:paraId="72CC2125" w14:textId="77777777" w:rsidR="00936FDD" w:rsidRPr="00686912" w:rsidRDefault="00936FDD"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936FDD" w:rsidRPr="00E00D27" w:rsidRDefault="00936FDD"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936FDD" w:rsidRPr="00E00D27" w:rsidRDefault="00936FDD" w:rsidP="00686912">
    <w:pPr>
      <w:pStyle w:val="Header"/>
      <w:rPr>
        <w:szCs w:val="20"/>
      </w:rPr>
    </w:pPr>
  </w:p>
  <w:p w14:paraId="6CB10617" w14:textId="77777777" w:rsidR="00936FDD" w:rsidRPr="00686912" w:rsidRDefault="00936FDD"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936FDD" w:rsidRPr="00E00D27" w:rsidRDefault="00936FDD"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1DB4CFF2" w:rsidR="00936FDD" w:rsidRPr="00E633D2" w:rsidRDefault="00936FDD"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936FDD" w:rsidRPr="00E00D27" w:rsidRDefault="00936FDD"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7231044E" w:rsidR="00936FDD" w:rsidRPr="00E633D2" w:rsidRDefault="00936FDD" w:rsidP="00E633D2">
    <w:pPr>
      <w:pStyle w:val="Header"/>
    </w:pPr>
    <w:fldSimple w:instr=" STYLEREF  &quot;Heading 3&quot;  \* MERGEFORMAT ">
      <w:r w:rsidR="004D17EE">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936FDD" w:rsidRPr="00E00D27" w:rsidRDefault="00936FDD"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936FDD" w:rsidRPr="00E00D27" w:rsidRDefault="00936FDD" w:rsidP="00686912">
    <w:pPr>
      <w:pStyle w:val="Header"/>
      <w:rPr>
        <w:szCs w:val="20"/>
      </w:rPr>
    </w:pPr>
  </w:p>
  <w:p w14:paraId="0120B490" w14:textId="77777777" w:rsidR="00936FDD" w:rsidRPr="00686912" w:rsidRDefault="00936FDD"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936FDD" w:rsidRPr="00E00D27" w:rsidRDefault="00936FDD"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936FDD" w:rsidRPr="00E00D27" w:rsidRDefault="00936FDD"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936FDD" w:rsidRPr="00E633D2" w:rsidRDefault="00936FDD"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936FDD" w:rsidRPr="00E00D27" w:rsidRDefault="00936FDD"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4D92F754" w:rsidR="00936FDD" w:rsidRPr="00E633D2" w:rsidRDefault="00936FDD" w:rsidP="00E633D2">
    <w:pPr>
      <w:pStyle w:val="Header"/>
    </w:pPr>
    <w:fldSimple w:instr=" STYLEREF  &quot;Heading 3&quot;  \* MERGEFORMAT ">
      <w:r w:rsidR="004D17EE">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936FDD" w:rsidRPr="00E00D27" w:rsidRDefault="00936FDD"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936FDD" w:rsidRPr="00E00D27" w:rsidRDefault="00936FDD" w:rsidP="00686912">
    <w:pPr>
      <w:pStyle w:val="Header"/>
      <w:rPr>
        <w:szCs w:val="20"/>
      </w:rPr>
    </w:pPr>
  </w:p>
  <w:p w14:paraId="24DE2089" w14:textId="77777777" w:rsidR="00936FDD" w:rsidRPr="00686912" w:rsidRDefault="00936FDD"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936FDD" w:rsidRPr="00E00D27" w:rsidRDefault="00936FDD"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936FDD" w:rsidRPr="00E00D27" w:rsidRDefault="00936FDD" w:rsidP="005A567D">
    <w:pPr>
      <w:pStyle w:val="Header"/>
    </w:pPr>
  </w:p>
  <w:p w14:paraId="48209DF4" w14:textId="77777777" w:rsidR="00936FDD" w:rsidRPr="00686912" w:rsidRDefault="00936FDD"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936FDD" w:rsidRPr="00E00D27" w:rsidRDefault="00936FDD"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4A1E9FD0" w:rsidR="00936FDD" w:rsidRPr="00E633D2" w:rsidRDefault="00936FDD" w:rsidP="00E633D2">
    <w:pPr>
      <w:pStyle w:val="Header"/>
    </w:pPr>
    <w:fldSimple w:instr=" STYLEREF  &quot;Heading 3&quot;  \* MERGEFORMAT ">
      <w:r w:rsidR="004D17EE">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7F1AF6B6" w:rsidR="00936FDD" w:rsidRPr="00C77A70" w:rsidRDefault="00936FDD" w:rsidP="00C77A70">
    <w:pPr>
      <w:pStyle w:val="Header"/>
    </w:pPr>
    <w:fldSimple w:instr=" STYLEREF  &quot;Heading 3&quot;  \* MERGEFORMAT ">
      <w:r w:rsidR="004D17EE">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936FDD" w:rsidRPr="00E00D27" w:rsidRDefault="00936FDD"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936FDD" w:rsidRPr="00E00D27" w:rsidRDefault="00936FDD" w:rsidP="00686912">
    <w:pPr>
      <w:pStyle w:val="Header"/>
      <w:rPr>
        <w:szCs w:val="20"/>
      </w:rPr>
    </w:pPr>
  </w:p>
  <w:p w14:paraId="01FAD2BC" w14:textId="77777777" w:rsidR="00936FDD" w:rsidRPr="00686912" w:rsidRDefault="00936FDD"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936FDD" w:rsidRPr="00E00D27" w:rsidRDefault="00936FDD"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7F0CF94F" w:rsidR="00936FDD" w:rsidRPr="00E633D2" w:rsidRDefault="00936FDD"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936FDD" w:rsidRPr="00E00D27" w:rsidRDefault="00936FDD"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372AE212" w:rsidR="00936FDD" w:rsidRPr="00E633D2" w:rsidRDefault="00936FDD" w:rsidP="00E633D2">
    <w:pPr>
      <w:pStyle w:val="Header"/>
    </w:pPr>
    <w:fldSimple w:instr=" STYLEREF  &quot;Heading 3&quot;  \* MERGEFORMAT ">
      <w:r w:rsidR="004D17EE">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936FDD" w:rsidRPr="00E00D27" w:rsidRDefault="00936FDD"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936FDD" w:rsidRPr="00E00D27" w:rsidRDefault="00936FDD" w:rsidP="00686912">
    <w:pPr>
      <w:pStyle w:val="Header"/>
      <w:rPr>
        <w:szCs w:val="20"/>
      </w:rPr>
    </w:pPr>
  </w:p>
  <w:p w14:paraId="6D914DDC" w14:textId="77777777" w:rsidR="00936FDD" w:rsidRPr="00686912" w:rsidRDefault="00936FDD"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936FDD" w:rsidRPr="00E00D27" w:rsidRDefault="00936FDD"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36C14B3B" w:rsidR="00936FDD" w:rsidRPr="00E633D2" w:rsidRDefault="00936FDD"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936FDD" w:rsidRPr="00E00D27" w:rsidRDefault="00936FDD"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936FDD" w:rsidRPr="00E00D27" w:rsidRDefault="00936FDD"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F37A27A" w:rsidR="00936FDD" w:rsidRPr="00E633D2" w:rsidRDefault="00936FDD" w:rsidP="00E633D2">
    <w:pPr>
      <w:pStyle w:val="Header"/>
    </w:pPr>
    <w:fldSimple w:instr=" STYLEREF  &quot;Heading 3&quot;  \* MERGEFORMAT ">
      <w:r w:rsidR="004D17EE">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936FDD" w:rsidRPr="00E00D27" w:rsidRDefault="00936FDD"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936FDD" w:rsidRPr="00E00D27" w:rsidRDefault="00936FDD" w:rsidP="00686912">
    <w:pPr>
      <w:pStyle w:val="Header"/>
      <w:rPr>
        <w:szCs w:val="20"/>
      </w:rPr>
    </w:pPr>
  </w:p>
  <w:p w14:paraId="1FD20323" w14:textId="77777777" w:rsidR="00936FDD" w:rsidRPr="00686912" w:rsidRDefault="00936FDD"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936FDD" w:rsidRPr="00E00D27" w:rsidRDefault="00936FDD"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936FDD" w:rsidRPr="00E00D27" w:rsidRDefault="00936FDD" w:rsidP="005A567D">
    <w:pPr>
      <w:pStyle w:val="Header"/>
    </w:pPr>
  </w:p>
  <w:p w14:paraId="789E8F4B" w14:textId="77777777" w:rsidR="00936FDD" w:rsidRPr="00686912" w:rsidRDefault="00936FDD"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936FDD" w:rsidRPr="00E00D27" w:rsidRDefault="00936FDD"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66B43C4" w:rsidR="00936FDD" w:rsidRPr="00E633D2" w:rsidRDefault="00936FDD" w:rsidP="00E633D2">
    <w:pPr>
      <w:pStyle w:val="Header"/>
    </w:pPr>
    <w:fldSimple w:instr=" STYLEREF  &quot;Heading 3&quot;  \* MERGEFORMAT ">
      <w:r w:rsidR="004D17EE">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936FDD" w:rsidRPr="00E00D27" w:rsidRDefault="00936FDD"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936FDD" w:rsidRPr="00E00D27" w:rsidRDefault="00936FDD" w:rsidP="00686912">
    <w:pPr>
      <w:pStyle w:val="Header"/>
      <w:rPr>
        <w:szCs w:val="20"/>
      </w:rPr>
    </w:pPr>
  </w:p>
  <w:p w14:paraId="3E952F50" w14:textId="77777777" w:rsidR="00936FDD" w:rsidRPr="00686912" w:rsidRDefault="00936FDD"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936FDD" w:rsidRPr="00E00D27" w:rsidRDefault="00936FDD" w:rsidP="00686912">
    <w:pPr>
      <w:pStyle w:val="Header"/>
      <w:rPr>
        <w:szCs w:val="20"/>
      </w:rPr>
    </w:pPr>
  </w:p>
  <w:p w14:paraId="531C53C0" w14:textId="77777777" w:rsidR="00936FDD" w:rsidRPr="00686912" w:rsidRDefault="00936FDD"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936FDD" w:rsidRPr="00E00D27" w:rsidRDefault="00936FDD"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936FDD" w:rsidRPr="00E00D27" w:rsidRDefault="00936FDD" w:rsidP="005A567D">
    <w:pPr>
      <w:pStyle w:val="Header"/>
    </w:pPr>
  </w:p>
  <w:p w14:paraId="1D3DCEF3" w14:textId="77777777" w:rsidR="00936FDD" w:rsidRPr="00686912" w:rsidRDefault="00936FDD"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936FDD" w:rsidRPr="00E00D27" w:rsidRDefault="00936FDD"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936FDD" w:rsidRPr="00E633D2" w:rsidRDefault="00936FDD"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936FDD" w:rsidRPr="00E00D27" w:rsidRDefault="00936FDD"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32C6DE66" w:rsidR="00936FDD" w:rsidRPr="00E633D2" w:rsidRDefault="00936FDD" w:rsidP="00E633D2">
    <w:pPr>
      <w:pStyle w:val="Header"/>
    </w:pPr>
    <w:fldSimple w:instr=" STYLEREF  &quot;Heading 3&quot;  \* MERGEFORMAT ">
      <w:r w:rsidR="004D17EE">
        <w:rPr>
          <w:noProof/>
        </w:rPr>
        <w:t>February 29 / Ⲕⲟⲩϫⲓ ⲛ̀ⲁ̀ⲃⲟⲧ (The Little Month) 6</w:t>
      </w:r>
    </w:fldSimple>
    <w:fldSimple w:instr=" STYLEREF  &quot;Heading 3&quot;  \* MERGEFORMAT ">
      <w:r w:rsidR="004D17EE">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936FDD" w:rsidRPr="00E00D27" w:rsidRDefault="00936FDD"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936FDD" w:rsidRPr="00E00D27" w:rsidRDefault="00936FDD" w:rsidP="00686912">
    <w:pPr>
      <w:pStyle w:val="Header"/>
      <w:rPr>
        <w:szCs w:val="20"/>
      </w:rPr>
    </w:pPr>
  </w:p>
  <w:p w14:paraId="413A25CD" w14:textId="77777777" w:rsidR="00936FDD" w:rsidRPr="00686912" w:rsidRDefault="00936FDD"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936FDD" w:rsidRPr="00E00D27" w:rsidRDefault="00936FDD"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936FDD" w:rsidRPr="00E00D27" w:rsidRDefault="00936FDD" w:rsidP="005A567D">
    <w:pPr>
      <w:pStyle w:val="Header"/>
    </w:pPr>
  </w:p>
  <w:p w14:paraId="28C2A8B7" w14:textId="77777777" w:rsidR="00936FDD" w:rsidRPr="00686912" w:rsidRDefault="00936FDD"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936FDD" w:rsidRPr="00E00D27" w:rsidRDefault="00936FDD"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936FDD" w:rsidRPr="00E00D27" w:rsidRDefault="00936FDD"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936FDD" w:rsidRPr="00E633D2" w:rsidRDefault="00936FDD"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5F8C4437" w:rsidR="00936FDD" w:rsidRPr="00E633D2" w:rsidRDefault="00936FDD" w:rsidP="00E633D2">
    <w:pPr>
      <w:pStyle w:val="Header"/>
    </w:pPr>
    <w:fldSimple w:instr=" STYLEREF  &quot;Heading 3&quot;  \* MERGEFORMAT ">
      <w:r w:rsidR="004D17EE">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936FDD" w:rsidRPr="00E00D27" w:rsidRDefault="00936FDD"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936FDD" w:rsidRPr="00E00D27" w:rsidRDefault="00936FDD" w:rsidP="00686912">
    <w:pPr>
      <w:pStyle w:val="Header"/>
      <w:rPr>
        <w:szCs w:val="20"/>
      </w:rPr>
    </w:pPr>
  </w:p>
  <w:p w14:paraId="6E293C66" w14:textId="77777777" w:rsidR="00936FDD" w:rsidRPr="00686912" w:rsidRDefault="00936FDD"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936FDD" w:rsidRPr="00E00D27" w:rsidRDefault="00936FDD"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62EE12BA" w:rsidR="00936FDD" w:rsidRPr="00E633D2" w:rsidRDefault="00936FDD"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936FDD" w:rsidRPr="00E00D27" w:rsidRDefault="00936FDD"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7AE33DB3" w:rsidR="00936FDD" w:rsidRPr="00E633D2" w:rsidRDefault="00936FDD" w:rsidP="00E633D2">
    <w:pPr>
      <w:pStyle w:val="Header"/>
    </w:pPr>
    <w:fldSimple w:instr=" STYLEREF  &quot;Heading 3&quot;  \* MERGEFORMAT ">
      <w:r w:rsidR="004D17EE">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936FDD" w:rsidRPr="00E00D27" w:rsidRDefault="00936FDD"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088E38FD" w:rsidR="00936FDD" w:rsidRPr="00C77A70" w:rsidRDefault="00936FDD" w:rsidP="00C77A70">
    <w:pPr>
      <w:pStyle w:val="Header"/>
    </w:pPr>
    <w:fldSimple w:instr=" STYLEREF  &quot;Heading 3&quot;  \* MERGEFORMAT ">
      <w:r w:rsidR="004D17EE">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936FDD" w:rsidRPr="00E00D27" w:rsidRDefault="00936FDD" w:rsidP="00686912">
    <w:pPr>
      <w:pStyle w:val="Header"/>
      <w:rPr>
        <w:szCs w:val="20"/>
      </w:rPr>
    </w:pPr>
  </w:p>
  <w:p w14:paraId="14758BC9" w14:textId="77777777" w:rsidR="00936FDD" w:rsidRPr="00686912" w:rsidRDefault="00936FDD"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936FDD" w:rsidRPr="00E00D27" w:rsidRDefault="00936FDD"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62875E99" w:rsidR="00936FDD" w:rsidRPr="00E633D2" w:rsidRDefault="00936FDD"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936FDD" w:rsidRPr="00E00D27" w:rsidRDefault="00936FDD"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936FDD" w:rsidRPr="00E633D2" w:rsidRDefault="00936FDD" w:rsidP="00E633D2">
    <w:pPr>
      <w:pStyle w:val="Header"/>
    </w:pPr>
    <w:fldSimple w:instr=" STYLEREF  &quot;Heading 3&quot;  \* MERGEFORMAT ">
      <w:r w:rsidR="00345472">
        <w:rPr>
          <w:noProof/>
        </w:rPr>
        <w:t>March 26 / Ⲡⲁⲣⲙϩⲟⲧⲡ 30 through March 31 / Ⲡⲁⲣⲙⲟⲩⲧⲉ 5</w:t>
      </w:r>
    </w:fldSimple>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4334F3D8" w:rsidR="00936FDD" w:rsidRPr="00E633D2" w:rsidRDefault="00936FDD" w:rsidP="00E633D2">
    <w:pPr>
      <w:pStyle w:val="Header"/>
    </w:pPr>
    <w:fldSimple w:instr=" STYLEREF  &quot;Heading 3&quot;  \* MERGEFORMAT ">
      <w:r w:rsidR="004D17EE">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936FDD" w:rsidRPr="00E00D27" w:rsidRDefault="00936FDD"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936FDD" w:rsidRPr="00E00D27" w:rsidRDefault="00936FDD" w:rsidP="00686912">
    <w:pPr>
      <w:pStyle w:val="Header"/>
      <w:rPr>
        <w:szCs w:val="20"/>
      </w:rPr>
    </w:pPr>
  </w:p>
  <w:p w14:paraId="06984248" w14:textId="77777777" w:rsidR="00936FDD" w:rsidRPr="00686912" w:rsidRDefault="00936FDD"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936FDD" w:rsidRPr="00E00D27" w:rsidRDefault="00936FDD"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936FDD" w:rsidRPr="00E00D27" w:rsidRDefault="00936FDD" w:rsidP="005A567D">
    <w:pPr>
      <w:pStyle w:val="Header"/>
    </w:pPr>
  </w:p>
  <w:p w14:paraId="13A2F382" w14:textId="77777777" w:rsidR="00936FDD" w:rsidRPr="00686912" w:rsidRDefault="00936FDD"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936FDD" w:rsidRPr="00E00D27" w:rsidRDefault="00936FDD"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936FDD" w:rsidRPr="00E00D27" w:rsidRDefault="00936FDD"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698CFD01" w:rsidR="00936FDD" w:rsidRPr="00E633D2" w:rsidRDefault="00936FDD" w:rsidP="00E633D2">
    <w:pPr>
      <w:pStyle w:val="Header"/>
    </w:pPr>
    <w:fldSimple w:instr=" STYLEREF  &quot;Heading 3&quot;  \* MERGEFORMAT ">
      <w:r w:rsidR="004D17EE">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936FDD" w:rsidRPr="00E00D27" w:rsidRDefault="00936FDD"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936FDD" w:rsidRPr="00E00D27" w:rsidRDefault="00936FDD" w:rsidP="00686912">
    <w:pPr>
      <w:pStyle w:val="Header"/>
      <w:rPr>
        <w:szCs w:val="20"/>
      </w:rPr>
    </w:pPr>
  </w:p>
  <w:p w14:paraId="4B2173A0" w14:textId="77777777" w:rsidR="00936FDD" w:rsidRPr="00686912" w:rsidRDefault="00936FDD"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936FDD" w:rsidRPr="00E00D27" w:rsidRDefault="00936FDD"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48FA6F55" w:rsidR="00936FDD" w:rsidRPr="00E633D2" w:rsidRDefault="00936FDD"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936FDD" w:rsidRPr="00E00D27" w:rsidRDefault="00936FDD"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42BDF051" w:rsidR="00936FDD" w:rsidRPr="00E633D2" w:rsidRDefault="00936FDD" w:rsidP="00E633D2">
    <w:pPr>
      <w:pStyle w:val="Header"/>
    </w:pPr>
    <w:fldSimple w:instr=" STYLEREF  &quot;Heading 3&quot;  \* MERGEFORMAT ">
      <w:r w:rsidR="003F76E9">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936FDD" w:rsidRPr="00E00D27" w:rsidRDefault="00936FDD"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936FDD" w:rsidRPr="00E00D27" w:rsidRDefault="00936FDD" w:rsidP="00686912">
    <w:pPr>
      <w:pStyle w:val="Header"/>
      <w:rPr>
        <w:szCs w:val="20"/>
      </w:rPr>
    </w:pPr>
  </w:p>
  <w:p w14:paraId="49BD1B7E" w14:textId="77777777" w:rsidR="00936FDD" w:rsidRPr="00686912" w:rsidRDefault="00936FDD"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936FDD" w:rsidRPr="00E00D27" w:rsidRDefault="00936FDD" w:rsidP="00686912">
    <w:pPr>
      <w:pStyle w:val="Header"/>
      <w:rPr>
        <w:szCs w:val="20"/>
      </w:rPr>
    </w:pPr>
  </w:p>
  <w:p w14:paraId="4B615126" w14:textId="77777777" w:rsidR="00936FDD" w:rsidRPr="00686912" w:rsidRDefault="00936FDD"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936FDD" w:rsidRPr="00E00D27" w:rsidRDefault="00936FDD"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79230382" w:rsidR="00936FDD" w:rsidRPr="00E633D2" w:rsidRDefault="00936FDD"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936FDD" w:rsidRPr="00E00D27" w:rsidRDefault="00936FDD"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01F9037C" w:rsidR="00936FDD" w:rsidRPr="00E633D2" w:rsidRDefault="00936FDD" w:rsidP="00E633D2">
    <w:pPr>
      <w:pStyle w:val="Header"/>
    </w:pPr>
    <w:fldSimple w:instr=" STYLEREF  &quot;Heading 3&quot;  \* MERGEFORMAT ">
      <w:r w:rsidR="003F76E9">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936FDD" w:rsidRPr="00E00D27" w:rsidRDefault="00936FDD"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936FDD" w:rsidRPr="00E00D27" w:rsidRDefault="00936FDD" w:rsidP="00686912">
    <w:pPr>
      <w:pStyle w:val="Header"/>
      <w:rPr>
        <w:szCs w:val="20"/>
      </w:rPr>
    </w:pPr>
  </w:p>
  <w:p w14:paraId="2565B777" w14:textId="77777777" w:rsidR="00936FDD" w:rsidRPr="00686912" w:rsidRDefault="00936FDD"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936FDD" w:rsidRPr="00E00D27" w:rsidRDefault="00936FDD"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0152C793" w:rsidR="00936FDD" w:rsidRPr="00E633D2" w:rsidRDefault="00936FDD"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936FDD" w:rsidRPr="00E00D27" w:rsidRDefault="00936FDD"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771F6A03" w:rsidR="00936FDD" w:rsidRPr="00E633D2" w:rsidRDefault="00936FDD" w:rsidP="00E633D2">
    <w:pPr>
      <w:pStyle w:val="Header"/>
    </w:pPr>
    <w:fldSimple w:instr=" STYLEREF  &quot;Heading 3&quot;  \* MERGEFORMAT ">
      <w:r w:rsidR="003F76E9">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936FDD" w:rsidRDefault="00936FD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936FDD" w:rsidRPr="00E00D27" w:rsidRDefault="00936FDD"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936FDD" w:rsidRPr="00E00D27" w:rsidRDefault="00936FDD"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936FDD" w:rsidRPr="00E00D27" w:rsidRDefault="00936FDD" w:rsidP="00686912">
    <w:pPr>
      <w:pStyle w:val="Header"/>
      <w:rPr>
        <w:szCs w:val="20"/>
      </w:rPr>
    </w:pPr>
  </w:p>
  <w:p w14:paraId="100B8F5F" w14:textId="77777777" w:rsidR="00936FDD" w:rsidRPr="00686912" w:rsidRDefault="00936FDD"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936FDD" w:rsidRPr="00E00D27" w:rsidRDefault="00936FDD"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19220193" w:rsidR="00936FDD" w:rsidRPr="00E633D2" w:rsidRDefault="00936FDD"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936FDD" w:rsidRPr="00E00D27" w:rsidRDefault="00936FDD"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1AD62150" w:rsidR="00936FDD" w:rsidRPr="00E633D2" w:rsidRDefault="00936FDD" w:rsidP="00E633D2">
    <w:pPr>
      <w:pStyle w:val="Header"/>
    </w:pPr>
    <w:fldSimple w:instr=" STYLEREF  &quot;Heading 3&quot;  \* MERGEFORMAT ">
      <w:r w:rsidR="003F76E9">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936FDD" w:rsidRPr="00E00D27" w:rsidRDefault="00936FDD"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936FDD" w:rsidRPr="00E00D27" w:rsidRDefault="00936FDD" w:rsidP="00686912">
    <w:pPr>
      <w:pStyle w:val="Header"/>
      <w:rPr>
        <w:szCs w:val="20"/>
      </w:rPr>
    </w:pPr>
  </w:p>
  <w:p w14:paraId="0E8177D2" w14:textId="77777777" w:rsidR="00936FDD" w:rsidRPr="00686912" w:rsidRDefault="00936FDD"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936FDD" w:rsidRPr="00E00D27" w:rsidRDefault="00936FDD"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21803FBE" w:rsidR="00936FDD" w:rsidRPr="00E633D2" w:rsidRDefault="00936FDD"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3EED5C5C" w:rsidR="00936FDD" w:rsidRPr="00C77A70" w:rsidRDefault="00936FDD" w:rsidP="00C77A70">
    <w:pPr>
      <w:pStyle w:val="Header"/>
    </w:pPr>
    <w:fldSimple w:instr=" STYLEREF  &quot;Heading 3&quot;  \* MERGEFORMAT ">
      <w:r w:rsidR="004D17EE">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936FDD" w:rsidRPr="00E00D27" w:rsidRDefault="00936FDD"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47465FF" w:rsidR="00936FDD" w:rsidRPr="00E633D2" w:rsidRDefault="00936FDD" w:rsidP="00E633D2">
    <w:pPr>
      <w:pStyle w:val="Header"/>
    </w:pPr>
    <w:fldSimple w:instr=" STYLEREF  &quot;Heading 3&quot;  \* MERGEFORMAT ">
      <w:r w:rsidR="003F76E9">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936FDD" w:rsidRPr="00E00D27" w:rsidRDefault="00936FDD"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936FDD" w:rsidRPr="00E00D27" w:rsidRDefault="00936FDD" w:rsidP="00686912">
    <w:pPr>
      <w:pStyle w:val="Header"/>
      <w:rPr>
        <w:szCs w:val="20"/>
      </w:rPr>
    </w:pPr>
  </w:p>
  <w:p w14:paraId="2F249E4A" w14:textId="77777777" w:rsidR="00936FDD" w:rsidRPr="00686912" w:rsidRDefault="00936FDD"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936FDD" w:rsidRPr="00E00D27" w:rsidRDefault="00936FDD"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936FDD" w:rsidRPr="00E00D27" w:rsidRDefault="00936FDD" w:rsidP="005A567D">
    <w:pPr>
      <w:pStyle w:val="Header"/>
    </w:pPr>
  </w:p>
  <w:p w14:paraId="270FC74E" w14:textId="77777777" w:rsidR="00936FDD" w:rsidRPr="00686912" w:rsidRDefault="00936FDD"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936FDD" w:rsidRPr="00E00D27" w:rsidRDefault="00936FDD"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3DF44D1F" w:rsidR="00936FDD" w:rsidRPr="00E633D2" w:rsidRDefault="00936FDD" w:rsidP="00E633D2">
    <w:pPr>
      <w:pStyle w:val="Header"/>
    </w:pPr>
    <w:fldSimple w:instr=" STYLEREF  &quot;Heading 3&quot;  \* MERGEFORMAT ">
      <w:r w:rsidR="003F76E9">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936FDD" w:rsidRPr="00E00D27" w:rsidRDefault="00936FDD"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936FDD" w:rsidRPr="00E00D27" w:rsidRDefault="00936FDD" w:rsidP="00686912">
    <w:pPr>
      <w:pStyle w:val="Header"/>
      <w:rPr>
        <w:szCs w:val="20"/>
      </w:rPr>
    </w:pPr>
  </w:p>
  <w:p w14:paraId="2C941BF8" w14:textId="77777777" w:rsidR="00936FDD" w:rsidRPr="00686912" w:rsidRDefault="00936FDD"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936FDD" w:rsidRPr="00E00D27" w:rsidRDefault="00936FDD"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936FDD" w:rsidRPr="00E00D27" w:rsidRDefault="00936FDD"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936FDD" w:rsidRPr="00E00D27" w:rsidRDefault="00936FDD" w:rsidP="005A567D">
    <w:pPr>
      <w:pStyle w:val="Header"/>
    </w:pPr>
  </w:p>
  <w:p w14:paraId="0229D4EC" w14:textId="77777777" w:rsidR="00936FDD" w:rsidRPr="00686912" w:rsidRDefault="00936FDD"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936FDD" w:rsidRPr="00E00D27" w:rsidRDefault="00936FDD"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7F45F591" w:rsidR="00936FDD" w:rsidRPr="00E633D2" w:rsidRDefault="00936FDD" w:rsidP="00E633D2">
    <w:pPr>
      <w:pStyle w:val="Header"/>
    </w:pPr>
    <w:fldSimple w:instr=" STYLEREF  &quot;Heading 3&quot;  \* MERGEFORMAT ">
      <w:r w:rsidR="003F76E9">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936FDD" w:rsidRPr="00E00D27" w:rsidRDefault="00936FDD"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936FDD" w:rsidRPr="00E00D27" w:rsidRDefault="00936FDD" w:rsidP="00686912">
    <w:pPr>
      <w:pStyle w:val="Header"/>
      <w:rPr>
        <w:szCs w:val="20"/>
      </w:rPr>
    </w:pPr>
  </w:p>
  <w:p w14:paraId="2F30D13A" w14:textId="77777777" w:rsidR="00936FDD" w:rsidRPr="00686912" w:rsidRDefault="00936FDD"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936FDD" w:rsidRPr="00E00D27" w:rsidRDefault="00936FDD"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936FDD" w:rsidRPr="00E00D27" w:rsidRDefault="00936FDD" w:rsidP="005A567D">
    <w:pPr>
      <w:pStyle w:val="Header"/>
    </w:pPr>
  </w:p>
  <w:p w14:paraId="7EE143ED" w14:textId="77777777" w:rsidR="00936FDD" w:rsidRPr="00686912" w:rsidRDefault="00936FDD"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936FDD" w:rsidRPr="00E00D27" w:rsidRDefault="00936FDD"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43A52012" w:rsidR="00936FDD" w:rsidRPr="00E633D2" w:rsidRDefault="00936FDD" w:rsidP="00E633D2">
    <w:pPr>
      <w:pStyle w:val="Header"/>
    </w:pPr>
    <w:fldSimple w:instr=" STYLEREF  &quot;Heading 3&quot;  \* MERGEFORMAT ">
      <w:r w:rsidR="003F76E9">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936FDD" w:rsidRPr="00E00D27" w:rsidRDefault="00936FDD" w:rsidP="00686912">
    <w:pPr>
      <w:pStyle w:val="Header"/>
      <w:rPr>
        <w:szCs w:val="20"/>
      </w:rPr>
    </w:pPr>
  </w:p>
  <w:p w14:paraId="6AC5ED73" w14:textId="77777777" w:rsidR="00936FDD" w:rsidRPr="00686912" w:rsidRDefault="00936FDD"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936FDD" w:rsidRPr="00E00D27" w:rsidRDefault="00936FDD"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5F86B27C" w:rsidR="00936FDD" w:rsidRPr="00E633D2" w:rsidRDefault="00936FDD" w:rsidP="00E633D2">
    <w:pPr>
      <w:pStyle w:val="Header"/>
    </w:pPr>
    <w:fldSimple w:instr=" STYLEREF  &quot;Heading 3&quot;  \* MERGEFORMAT ">
      <w:r w:rsidR="003F76E9">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936FDD" w:rsidRPr="00E00D27" w:rsidRDefault="00936FDD"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936FDD" w:rsidRPr="00E00D27" w:rsidRDefault="00936FDD" w:rsidP="00686912">
    <w:pPr>
      <w:pStyle w:val="Header"/>
      <w:rPr>
        <w:szCs w:val="20"/>
      </w:rPr>
    </w:pPr>
  </w:p>
  <w:p w14:paraId="47197BB4" w14:textId="77777777" w:rsidR="00936FDD" w:rsidRPr="00686912" w:rsidRDefault="00936FDD"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936FDD" w:rsidRPr="00E00D27" w:rsidRDefault="00936FDD"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936FDD" w:rsidRPr="00E00D27" w:rsidRDefault="00936FDD" w:rsidP="005A567D">
    <w:pPr>
      <w:pStyle w:val="Header"/>
    </w:pPr>
  </w:p>
  <w:p w14:paraId="4DA2C92C" w14:textId="77777777" w:rsidR="00936FDD" w:rsidRPr="00686912" w:rsidRDefault="00936FDD"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936FDD" w:rsidRPr="00E00D27" w:rsidRDefault="00936FDD"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08C9F0C8" w:rsidR="00936FDD" w:rsidRPr="00E633D2" w:rsidRDefault="00936FDD" w:rsidP="00E633D2">
    <w:pPr>
      <w:pStyle w:val="Header"/>
    </w:pPr>
    <w:fldSimple w:instr=" STYLEREF  &quot;Heading 3&quot;  \* MERGEFORMAT ">
      <w:r w:rsidR="003F76E9">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936FDD" w:rsidRPr="00E00D27" w:rsidRDefault="00936FDD"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936FDD" w:rsidRPr="00E00D27" w:rsidRDefault="00936FDD" w:rsidP="00686912">
    <w:pPr>
      <w:pStyle w:val="Header"/>
      <w:rPr>
        <w:szCs w:val="20"/>
      </w:rPr>
    </w:pPr>
  </w:p>
  <w:p w14:paraId="0A168E1E" w14:textId="77777777" w:rsidR="00936FDD" w:rsidRPr="00686912" w:rsidRDefault="00936FDD"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936FDD" w:rsidRPr="00E00D27" w:rsidRDefault="00936FDD"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936FDD" w:rsidRPr="00E00D27" w:rsidRDefault="00936FDD"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4234BE92" w:rsidR="00936FDD" w:rsidRPr="00E633D2" w:rsidRDefault="00936FDD"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936FDD" w:rsidRPr="00E00D27" w:rsidRDefault="00936FDD"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16260B4E" w:rsidR="00936FDD" w:rsidRPr="00E633D2" w:rsidRDefault="00936FDD" w:rsidP="00E633D2">
    <w:pPr>
      <w:pStyle w:val="Header"/>
    </w:pPr>
    <w:fldSimple w:instr=" STYLEREF  &quot;Heading 3&quot;  \* MERGEFORMAT ">
      <w:r w:rsidR="003F76E9">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936FDD" w:rsidRPr="00E00D27" w:rsidRDefault="00936FDD"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936FDD" w:rsidRPr="00E00D27" w:rsidRDefault="00936FDD" w:rsidP="00686912">
    <w:pPr>
      <w:pStyle w:val="Header"/>
      <w:rPr>
        <w:szCs w:val="20"/>
      </w:rPr>
    </w:pPr>
  </w:p>
  <w:p w14:paraId="44D32495" w14:textId="77777777" w:rsidR="00936FDD" w:rsidRPr="00686912" w:rsidRDefault="00936FDD"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936FDD" w:rsidRPr="00E00D27" w:rsidRDefault="00936FDD"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343E6F3F" w:rsidR="00936FDD" w:rsidRPr="00E633D2" w:rsidRDefault="00936FDD"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936FDD" w:rsidRPr="00E00D27" w:rsidRDefault="00936FDD"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67D3BD3E" w:rsidR="00936FDD" w:rsidRPr="00E633D2" w:rsidRDefault="00936FDD" w:rsidP="00E633D2">
    <w:pPr>
      <w:pStyle w:val="Header"/>
    </w:pPr>
    <w:fldSimple w:instr=" STYLEREF  &quot;Heading 3&quot;  \* MERGEFORMAT ">
      <w:r w:rsidR="003F76E9">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178996FD" w:rsidR="00936FDD" w:rsidRPr="00C77A70" w:rsidRDefault="00936FDD" w:rsidP="00C77A70">
    <w:pPr>
      <w:pStyle w:val="Header"/>
    </w:pPr>
    <w:fldSimple w:instr=" STYLEREF  &quot;Heading 3&quot;  \* MERGEFORMAT ">
      <w:r w:rsidR="004D17EE">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936FDD" w:rsidRPr="00E00D27" w:rsidRDefault="00936FDD"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936FDD" w:rsidRPr="00E00D27" w:rsidRDefault="00936FDD" w:rsidP="00686912">
    <w:pPr>
      <w:pStyle w:val="Header"/>
      <w:rPr>
        <w:szCs w:val="20"/>
      </w:rPr>
    </w:pPr>
  </w:p>
  <w:p w14:paraId="5DC28F75" w14:textId="77777777" w:rsidR="00936FDD" w:rsidRPr="00686912" w:rsidRDefault="00936FDD"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936FDD" w:rsidRPr="00E00D27" w:rsidRDefault="00936FDD"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936FDD" w:rsidRPr="00E00D27" w:rsidRDefault="00936FDD" w:rsidP="00686912">
    <w:pPr>
      <w:pStyle w:val="Header"/>
      <w:rPr>
        <w:szCs w:val="20"/>
      </w:rPr>
    </w:pPr>
  </w:p>
  <w:p w14:paraId="17EED33A" w14:textId="77777777" w:rsidR="00936FDD" w:rsidRPr="00686912" w:rsidRDefault="00936FDD"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936FDD" w:rsidRPr="00E00D27" w:rsidRDefault="00936FDD"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936FDD" w:rsidRPr="00E00D27" w:rsidRDefault="00936FDD" w:rsidP="00686912">
    <w:pPr>
      <w:pStyle w:val="Header"/>
      <w:rPr>
        <w:szCs w:val="20"/>
      </w:rPr>
    </w:pPr>
  </w:p>
  <w:p w14:paraId="6E5549D0" w14:textId="77777777" w:rsidR="00936FDD" w:rsidRPr="00686912" w:rsidRDefault="00936FDD"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936FDD" w:rsidRPr="00E00D27" w:rsidRDefault="00936FDD"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936FDD" w:rsidRPr="00E00D27" w:rsidRDefault="00936FDD" w:rsidP="00686912">
    <w:pPr>
      <w:pStyle w:val="Header"/>
      <w:rPr>
        <w:szCs w:val="20"/>
      </w:rPr>
    </w:pPr>
  </w:p>
  <w:p w14:paraId="23DD312F" w14:textId="77777777" w:rsidR="00936FDD" w:rsidRPr="00686912" w:rsidRDefault="00936FDD"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936FDD" w:rsidRPr="00E00D27" w:rsidRDefault="00936FDD"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936FDD" w:rsidRPr="00E00D27" w:rsidRDefault="00936FDD" w:rsidP="00686912">
    <w:pPr>
      <w:pStyle w:val="Header"/>
      <w:rPr>
        <w:szCs w:val="20"/>
      </w:rPr>
    </w:pPr>
  </w:p>
  <w:p w14:paraId="10EAC519" w14:textId="77777777" w:rsidR="00936FDD" w:rsidRPr="00686912" w:rsidRDefault="00936FDD"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936FDD" w:rsidRPr="00E00D27" w:rsidRDefault="00936FDD"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936FDD" w:rsidRPr="00E00D27" w:rsidRDefault="00936FDD"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936FDD" w:rsidRPr="00E00D27" w:rsidRDefault="00936FDD" w:rsidP="00686912">
    <w:pPr>
      <w:pStyle w:val="Header"/>
      <w:rPr>
        <w:szCs w:val="20"/>
      </w:rPr>
    </w:pPr>
  </w:p>
  <w:p w14:paraId="3D428FE2" w14:textId="77777777" w:rsidR="00936FDD" w:rsidRPr="00686912" w:rsidRDefault="00936FDD"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936FDD" w:rsidRPr="00E00D27" w:rsidRDefault="00936FDD"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936FDD" w:rsidRPr="00E00D27" w:rsidRDefault="00936FDD" w:rsidP="00686912">
    <w:pPr>
      <w:pStyle w:val="Header"/>
      <w:rPr>
        <w:szCs w:val="20"/>
      </w:rPr>
    </w:pPr>
  </w:p>
  <w:p w14:paraId="6308BB87" w14:textId="77777777" w:rsidR="00936FDD" w:rsidRPr="00686912" w:rsidRDefault="00936FDD"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936FDD" w:rsidRPr="00E00D27" w:rsidRDefault="00936FDD"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936FDD" w:rsidRPr="00E00D27" w:rsidRDefault="00936FDD" w:rsidP="00686912">
    <w:pPr>
      <w:pStyle w:val="Header"/>
      <w:rPr>
        <w:szCs w:val="20"/>
      </w:rPr>
    </w:pPr>
  </w:p>
  <w:p w14:paraId="5606E6F4" w14:textId="77777777" w:rsidR="00936FDD" w:rsidRPr="00686912" w:rsidRDefault="00936FDD"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3270" w14:textId="77777777" w:rsidR="00936FDD" w:rsidRPr="00E00D27" w:rsidRDefault="00936FDD"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32360" w14:textId="77777777" w:rsidR="00936FDD" w:rsidRPr="00E00D27" w:rsidRDefault="00936FDD" w:rsidP="00686912">
    <w:pPr>
      <w:pStyle w:val="Header"/>
      <w:rPr>
        <w:szCs w:val="20"/>
      </w:rPr>
    </w:pPr>
  </w:p>
  <w:p w14:paraId="0910D898" w14:textId="77777777" w:rsidR="00936FDD" w:rsidRPr="00686912" w:rsidRDefault="00936FDD"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936FDD" w:rsidRPr="00E00D27" w:rsidRDefault="00936FDD"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936FDD" w:rsidRPr="00E00D27" w:rsidRDefault="00936FDD" w:rsidP="00686912">
    <w:pPr>
      <w:pStyle w:val="Header"/>
      <w:rPr>
        <w:szCs w:val="20"/>
      </w:rPr>
    </w:pPr>
  </w:p>
  <w:p w14:paraId="71D51D08" w14:textId="77777777" w:rsidR="00936FDD" w:rsidRPr="00686912" w:rsidRDefault="00936FDD"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936FDD" w:rsidRPr="00E00D27" w:rsidRDefault="00936FDD" w:rsidP="00686912">
    <w:pPr>
      <w:pStyle w:val="Header"/>
      <w:rPr>
        <w:szCs w:val="20"/>
      </w:rPr>
    </w:pPr>
  </w:p>
  <w:p w14:paraId="52FE5292" w14:textId="77777777" w:rsidR="00936FDD" w:rsidRPr="00686912" w:rsidRDefault="00936FDD"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936FDD" w:rsidRPr="00E00D27" w:rsidRDefault="00936FDD"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936FDD" w:rsidRPr="00E00D27" w:rsidRDefault="00936FDD" w:rsidP="005A567D">
    <w:pPr>
      <w:pStyle w:val="Header"/>
    </w:pPr>
  </w:p>
  <w:p w14:paraId="0EA625C2" w14:textId="77777777" w:rsidR="00936FDD" w:rsidRPr="00686912" w:rsidRDefault="00936FDD"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936FDD" w:rsidRPr="00E00D27" w:rsidRDefault="00936FDD"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936FDD" w:rsidRPr="00E633D2" w:rsidRDefault="00936FDD" w:rsidP="00E633D2">
    <w:pPr>
      <w:pStyle w:val="Header"/>
    </w:pPr>
    <w:r>
      <w:fldChar w:fldCharType="begin"/>
    </w:r>
    <w:r>
      <w:instrText xml:space="preserve"> STYLEREF  "Heading 3"  \* MERGEFORMAT </w:instrText>
    </w:r>
    <w:r>
      <w:rPr>
        <w:noProof/>
      </w:rPr>
      <w:fldChar w:fldCharType="end"/>
    </w: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936FDD" w:rsidRPr="00E00D27" w:rsidRDefault="00936FDD"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68380CC7" w:rsidR="00936FDD" w:rsidRPr="00E633D2" w:rsidRDefault="00936FDD" w:rsidP="00E633D2">
    <w:pPr>
      <w:pStyle w:val="Header"/>
    </w:pPr>
    <w:fldSimple w:instr=" STYLEREF  &quot;Heading 3&quot;  \* MERGEFORMAT ">
      <w:r w:rsidR="00345472">
        <w:rPr>
          <w:noProof/>
        </w:rPr>
        <w:t>July 14 / Ⲉⲡⲏⲡ 20</w:t>
      </w:r>
    </w:fldSimple>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936FDD" w:rsidRPr="00E00D27" w:rsidRDefault="00936FDD"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936FDD" w:rsidRPr="00E00D27" w:rsidRDefault="00936FDD" w:rsidP="00686912">
    <w:pPr>
      <w:pStyle w:val="Header"/>
      <w:rPr>
        <w:szCs w:val="20"/>
      </w:rPr>
    </w:pPr>
  </w:p>
  <w:p w14:paraId="0DA8E152" w14:textId="77777777" w:rsidR="00936FDD" w:rsidRPr="00686912" w:rsidRDefault="00936FDD"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936FDD" w:rsidRPr="00E00D27" w:rsidRDefault="00936FDD"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936FDD" w:rsidRPr="00E00D27" w:rsidRDefault="00936FDD" w:rsidP="005A567D">
    <w:pPr>
      <w:pStyle w:val="Header"/>
    </w:pPr>
  </w:p>
  <w:p w14:paraId="6D938C27" w14:textId="77777777" w:rsidR="00936FDD" w:rsidRPr="00686912" w:rsidRDefault="00936FDD"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936FDD" w:rsidRPr="00E00D27" w:rsidRDefault="00936FDD"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936FDD" w:rsidRPr="00E00D27" w:rsidRDefault="00936FDD"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786E3661" w:rsidR="00936FDD" w:rsidRPr="00E633D2" w:rsidRDefault="00936FDD" w:rsidP="00E633D2">
    <w:pPr>
      <w:pStyle w:val="Header"/>
    </w:pPr>
    <w:fldSimple w:instr=" STYLEREF  &quot;Heading 3&quot;  \* MERGEFORMAT ">
      <w:r w:rsidR="00345472">
        <w:rPr>
          <w:noProof/>
        </w:rPr>
        <w:t>July 27 / Ⲙⲉⲥⲟⲣⲏ 3</w:t>
      </w:r>
    </w:fldSimple>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936FDD" w:rsidRPr="00E00D27" w:rsidRDefault="00936FDD" w:rsidP="00E00D27">
    <w:pPr>
      <w:pStyle w:val="Header"/>
      <w:rPr>
        <w:szCs w:val="20"/>
      </w:rP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936FDD" w:rsidRPr="00E00D27" w:rsidRDefault="00936FDD" w:rsidP="00686912">
    <w:pPr>
      <w:pStyle w:val="Header"/>
      <w:rPr>
        <w:szCs w:val="20"/>
      </w:rPr>
    </w:pPr>
  </w:p>
  <w:p w14:paraId="2DBEB12A" w14:textId="77777777" w:rsidR="00936FDD" w:rsidRPr="00686912" w:rsidRDefault="00936FDD" w:rsidP="00686912">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936FDD" w:rsidRPr="00E00D27" w:rsidRDefault="00936FDD"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33726AC9" w:rsidR="00936FDD" w:rsidRPr="00E633D2" w:rsidRDefault="00936FDD" w:rsidP="00E633D2">
    <w:pPr>
      <w:pStyle w:val="Header"/>
    </w:pPr>
    <w:r>
      <w:fldChar w:fldCharType="begin"/>
    </w:r>
    <w:r>
      <w:instrText xml:space="preserve"> STYLEREF  "Heading 3"  \* MERGEFORMAT </w:instrText>
    </w:r>
    <w:r>
      <w:fldChar w:fldCharType="end"/>
    </w: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936FDD" w:rsidRPr="00E00D27" w:rsidRDefault="00936FDD"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05BD64D8" w:rsidR="00936FDD" w:rsidRPr="00E633D2" w:rsidRDefault="00936FDD" w:rsidP="00E633D2">
    <w:pPr>
      <w:pStyle w:val="Header"/>
    </w:pPr>
    <w:fldSimple w:instr=" STYLEREF  &quot;Heading 3&quot;  \* MERGEFORMAT ">
      <w:r w:rsidR="00345472">
        <w:rPr>
          <w:noProof/>
        </w:rPr>
        <w:t>August 6 / Ⲙⲉⲥⲟⲣⲏ 13</w:t>
      </w:r>
    </w:fldSimple>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936FDD" w:rsidRPr="00E00D27" w:rsidRDefault="00936FDD" w:rsidP="00E00D27">
    <w:pPr>
      <w:pStyle w:val="Header"/>
      <w:rPr>
        <w:szCs w:val="20"/>
      </w:rP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936FDD" w:rsidRPr="00E00D27" w:rsidRDefault="00936FDD" w:rsidP="00686912">
    <w:pPr>
      <w:pStyle w:val="Header"/>
      <w:rPr>
        <w:szCs w:val="20"/>
      </w:rPr>
    </w:pPr>
  </w:p>
  <w:p w14:paraId="6A18DD88" w14:textId="77777777" w:rsidR="00936FDD" w:rsidRPr="00686912" w:rsidRDefault="00936FDD"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4466316E" w:rsidR="00936FDD" w:rsidRPr="00C77A70" w:rsidRDefault="00936FDD" w:rsidP="00C77A70">
    <w:pPr>
      <w:pStyle w:val="Header"/>
    </w:pPr>
    <w:fldSimple w:instr=" STYLEREF  &quot;Heading 3&quot;  \* MERGEFORMAT ">
      <w:r w:rsidR="004D17EE">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936FDD" w:rsidRPr="00E00D27" w:rsidRDefault="00936FDD"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936FDD" w:rsidRPr="00E00D27" w:rsidRDefault="00936FDD" w:rsidP="005A567D">
    <w:pPr>
      <w:pStyle w:val="Header"/>
    </w:pPr>
  </w:p>
  <w:p w14:paraId="348C9ACB" w14:textId="77777777" w:rsidR="00936FDD" w:rsidRPr="00686912" w:rsidRDefault="00936FDD"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936FDD" w:rsidRPr="00E00D27" w:rsidRDefault="00936FDD"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46E195E5" w:rsidR="00936FDD" w:rsidRPr="00E633D2" w:rsidRDefault="00936FDD" w:rsidP="00E633D2">
    <w:pPr>
      <w:pStyle w:val="Header"/>
    </w:pPr>
    <w:fldSimple w:instr=" STYLEREF  &quot;Heading 3&quot;  \* MERGEFORMAT ">
      <w:r w:rsidR="00345472">
        <w:rPr>
          <w:noProof/>
        </w:rPr>
        <w:t>August 10 / Ⲙⲉⲥⲟⲣⲏ 17</w:t>
      </w:r>
    </w:fldSimple>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936FDD" w:rsidRPr="00E00D27" w:rsidRDefault="00936FDD"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936FDD" w:rsidRPr="00E00D27" w:rsidRDefault="00936FDD" w:rsidP="00686912">
    <w:pPr>
      <w:pStyle w:val="Header"/>
      <w:rPr>
        <w:szCs w:val="20"/>
      </w:rPr>
    </w:pPr>
  </w:p>
  <w:p w14:paraId="083189D1" w14:textId="77777777" w:rsidR="00936FDD" w:rsidRPr="00686912" w:rsidRDefault="00936FDD"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936FDD" w:rsidRPr="00E00D27" w:rsidRDefault="00936FDD"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936FDD" w:rsidRPr="00E00D27" w:rsidRDefault="00936FDD" w:rsidP="005A567D">
    <w:pPr>
      <w:pStyle w:val="Header"/>
    </w:pPr>
  </w:p>
  <w:p w14:paraId="03457235" w14:textId="77777777" w:rsidR="00936FDD" w:rsidRPr="00686912" w:rsidRDefault="00936FDD"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936FDD" w:rsidRPr="00E00D27" w:rsidRDefault="00936FDD"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75A921A3" w:rsidR="00936FDD" w:rsidRPr="00E633D2" w:rsidRDefault="00936FDD" w:rsidP="00E633D2">
    <w:pPr>
      <w:pStyle w:val="Header"/>
    </w:pPr>
    <w:fldSimple w:instr=" STYLEREF  &quot;Heading 3&quot;  \* MERGEFORMAT ">
      <w:r w:rsidR="00345472">
        <w:rPr>
          <w:noProof/>
        </w:rPr>
        <w:t>August 18 / Ⲙⲉⲥⲟⲣⲏ 25</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936FDD" w:rsidRPr="00E00D27" w:rsidRDefault="00936FDD"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936FDD" w:rsidRPr="00E00D27" w:rsidRDefault="00936FDD"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936FDD" w:rsidRPr="00E00D27" w:rsidRDefault="00936FDD"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936FDD" w:rsidRPr="00E00D27" w:rsidRDefault="00936FDD" w:rsidP="00686912">
    <w:pPr>
      <w:pStyle w:val="Header"/>
      <w:rPr>
        <w:szCs w:val="20"/>
      </w:rPr>
    </w:pPr>
  </w:p>
  <w:p w14:paraId="3925D912" w14:textId="77777777" w:rsidR="00936FDD" w:rsidRPr="00686912" w:rsidRDefault="00936FDD"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936FDD" w:rsidRPr="00E00D27" w:rsidRDefault="00936FDD"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936FDD" w:rsidRPr="00E00D27" w:rsidRDefault="00936FDD" w:rsidP="005A567D">
    <w:pPr>
      <w:pStyle w:val="Header"/>
    </w:pPr>
  </w:p>
  <w:p w14:paraId="1EDBB02D" w14:textId="77777777" w:rsidR="00936FDD" w:rsidRPr="00686912" w:rsidRDefault="00936FDD"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936FDD" w:rsidRPr="00E00D27" w:rsidRDefault="00936FDD"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62CBCC9F" w:rsidR="00936FDD" w:rsidRPr="00E633D2" w:rsidRDefault="00936FDD" w:rsidP="00E633D2">
    <w:pPr>
      <w:pStyle w:val="Header"/>
    </w:pPr>
    <w:fldSimple w:instr=" STYLEREF  &quot;Heading 3&quot;  \* MERGEFORMAT ">
      <w:r w:rsidR="00345472">
        <w:rPr>
          <w:noProof/>
        </w:rPr>
        <w:t>August 19 / Ⲙⲉⲥⲟⲣⲏ 26</w:t>
      </w:r>
    </w:fldSimple>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936FDD" w:rsidRPr="00E00D27" w:rsidRDefault="00936FDD"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936FDD" w:rsidRPr="00E00D27" w:rsidRDefault="00936FDD" w:rsidP="00686912">
    <w:pPr>
      <w:pStyle w:val="Header"/>
      <w:rPr>
        <w:szCs w:val="20"/>
      </w:rPr>
    </w:pPr>
  </w:p>
  <w:p w14:paraId="429D7436" w14:textId="77777777" w:rsidR="00936FDD" w:rsidRPr="00686912" w:rsidRDefault="00936FDD"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936FDD" w:rsidRPr="00E00D27" w:rsidRDefault="00936FDD"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936FDD" w:rsidRPr="00E00D27" w:rsidRDefault="00936FDD" w:rsidP="005A567D">
    <w:pPr>
      <w:pStyle w:val="Header"/>
    </w:pPr>
  </w:p>
  <w:p w14:paraId="7CEA3ACD" w14:textId="77777777" w:rsidR="00936FDD" w:rsidRPr="00686912" w:rsidRDefault="00936FDD"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936FDD" w:rsidRPr="00E00D27" w:rsidRDefault="00936FDD" w:rsidP="00686912">
    <w:pPr>
      <w:pStyle w:val="Header"/>
      <w:rPr>
        <w:szCs w:val="20"/>
      </w:rPr>
    </w:pPr>
  </w:p>
  <w:p w14:paraId="66061441" w14:textId="77777777" w:rsidR="00936FDD" w:rsidRPr="00686912" w:rsidRDefault="00936FDD"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936FDD" w:rsidRPr="00E00D27" w:rsidRDefault="00936FDD"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69A92AF1" w:rsidR="00936FDD" w:rsidRPr="00E633D2" w:rsidRDefault="00936FDD" w:rsidP="00E633D2">
    <w:pPr>
      <w:pStyle w:val="Header"/>
    </w:pPr>
    <w:fldSimple w:instr=" STYLEREF  &quot;Heading 3&quot;  \* MERGEFORMAT ">
      <w:r w:rsidR="00345472">
        <w:rPr>
          <w:noProof/>
        </w:rPr>
        <w:t>August 21 / Ⲙⲉⲥⲟⲣⲏ 28</w:t>
      </w:r>
    </w:fldSimple>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936FDD" w:rsidRPr="00E00D27" w:rsidRDefault="00936FDD"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936FDD" w:rsidRPr="00E00D27" w:rsidRDefault="00936FDD" w:rsidP="00686912">
    <w:pPr>
      <w:pStyle w:val="Header"/>
      <w:rPr>
        <w:szCs w:val="20"/>
      </w:rPr>
    </w:pPr>
  </w:p>
  <w:p w14:paraId="3C89059D" w14:textId="77777777" w:rsidR="00936FDD" w:rsidRPr="00686912" w:rsidRDefault="00936FDD"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936FDD" w:rsidRPr="00E00D27" w:rsidRDefault="00936FDD"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936FDD" w:rsidRPr="00E633D2" w:rsidRDefault="00936FDD"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936FDD" w:rsidRPr="00E00D27" w:rsidRDefault="00936FDD"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1FA10556" w:rsidR="00936FDD" w:rsidRPr="00E633D2" w:rsidRDefault="00936FDD" w:rsidP="00E633D2">
    <w:pPr>
      <w:pStyle w:val="Header"/>
    </w:pPr>
    <w:fldSimple w:instr=" STYLEREF  &quot;Heading 3&quot;  \* MERGEFORMAT ">
      <w:r w:rsidR="00345472">
        <w:rPr>
          <w:noProof/>
        </w:rPr>
        <w:t>August 22 / Ⲙⲉⲥⲟⲣⲏ 29</w:t>
      </w:r>
    </w:fldSimple>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936FDD" w:rsidRPr="00E00D27" w:rsidRDefault="00936FDD"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936FDD" w:rsidRPr="00E00D27" w:rsidRDefault="00936FDD" w:rsidP="00686912">
    <w:pPr>
      <w:pStyle w:val="Header"/>
      <w:rPr>
        <w:szCs w:val="20"/>
      </w:rPr>
    </w:pPr>
  </w:p>
  <w:p w14:paraId="45114DFA" w14:textId="77777777" w:rsidR="00936FDD" w:rsidRPr="00686912" w:rsidRDefault="00936FDD"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936FDD" w:rsidRPr="00E00D27" w:rsidRDefault="00936FDD"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936FDD" w:rsidRPr="00E00D27" w:rsidRDefault="00936FDD"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936FDD" w:rsidRPr="00E00D27" w:rsidRDefault="00936FDD" w:rsidP="005A567D">
    <w:pPr>
      <w:pStyle w:val="Header"/>
    </w:pPr>
  </w:p>
  <w:p w14:paraId="55A1DC2B" w14:textId="77777777" w:rsidR="00936FDD" w:rsidRPr="00686912" w:rsidRDefault="00936FDD"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936FDD" w:rsidRPr="00E00D27" w:rsidRDefault="00936FDD"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6FBE5FE" w:rsidR="00936FDD" w:rsidRPr="00E633D2" w:rsidRDefault="00936FDD" w:rsidP="00E633D2">
    <w:pPr>
      <w:pStyle w:val="Header"/>
    </w:pPr>
    <w:fldSimple w:instr=" STYLEREF  &quot;Heading 3&quot;  \* MERGEFORMAT ">
      <w:r w:rsidR="00345472">
        <w:rPr>
          <w:noProof/>
        </w:rPr>
        <w:t>August 23 / Ⲙⲉⲥⲟⲣⲏ 30</w:t>
      </w:r>
    </w:fldSimple>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936FDD" w:rsidRPr="00E00D27" w:rsidRDefault="00936FDD" w:rsidP="00E00D27">
    <w:pPr>
      <w:pStyle w:val="Header"/>
      <w:rPr>
        <w:szCs w:val="20"/>
      </w:rP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936FDD" w:rsidRPr="00E00D27" w:rsidRDefault="00936FDD" w:rsidP="00686912">
    <w:pPr>
      <w:pStyle w:val="Header"/>
      <w:rPr>
        <w:szCs w:val="20"/>
      </w:rPr>
    </w:pPr>
  </w:p>
  <w:p w14:paraId="39BD41EE" w14:textId="77777777" w:rsidR="00936FDD" w:rsidRPr="00686912" w:rsidRDefault="00936FDD" w:rsidP="00686912">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936FDD" w:rsidRPr="00E00D27" w:rsidRDefault="00936FDD"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D7A8852" w:rsidR="00936FDD" w:rsidRPr="00E633D2" w:rsidRDefault="00936FDD" w:rsidP="00E633D2">
    <w:pPr>
      <w:pStyle w:val="Header"/>
    </w:pPr>
    <w:r>
      <w:fldChar w:fldCharType="begin"/>
    </w:r>
    <w:r>
      <w:instrText xml:space="preserve"> STYLEREF  "Heading 3"  \* MERGEFORMAT </w:instrText>
    </w:r>
    <w:r>
      <w:fldChar w:fldCharType="end"/>
    </w: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936FDD" w:rsidRPr="00E00D27" w:rsidRDefault="00936FDD"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33C75D56" w:rsidR="00936FDD" w:rsidRPr="00E633D2" w:rsidRDefault="00936FDD" w:rsidP="00E633D2">
    <w:pPr>
      <w:pStyle w:val="Header"/>
    </w:pPr>
    <w:fldSimple w:instr=" STYLEREF  &quot;Heading 3&quot;  \* MERGEFORMAT ">
      <w:r w:rsidR="00345472">
        <w:rPr>
          <w:noProof/>
        </w:rPr>
        <w:t>August 24 / Ⲕⲟⲩϫⲓ ⲛ̀ⲁ̀ⲃⲟⲧ 1</w:t>
      </w:r>
    </w:fldSimple>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763672C2" w:rsidR="00936FDD" w:rsidRPr="00C77A70" w:rsidRDefault="00936FDD" w:rsidP="00C77A70">
    <w:pPr>
      <w:pStyle w:val="Header"/>
    </w:pPr>
    <w:fldSimple w:instr=" STYLEREF  &quot;Heading 3&quot;  \* MERGEFORMAT ">
      <w:r w:rsidR="004D17EE">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936FDD" w:rsidRPr="00E00D27" w:rsidRDefault="00936FDD"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936FDD" w:rsidRPr="00E00D27" w:rsidRDefault="00936FDD" w:rsidP="00686912">
    <w:pPr>
      <w:pStyle w:val="Header"/>
      <w:rPr>
        <w:szCs w:val="20"/>
      </w:rPr>
    </w:pPr>
  </w:p>
  <w:p w14:paraId="03DA6266" w14:textId="77777777" w:rsidR="00936FDD" w:rsidRPr="00686912" w:rsidRDefault="00936FDD"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936FDD" w:rsidRPr="00E00D27" w:rsidRDefault="00936FDD"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936FDD" w:rsidRPr="00E633D2" w:rsidRDefault="00936FDD" w:rsidP="00E633D2">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936FDD" w:rsidRPr="00E00D27" w:rsidRDefault="00936FDD"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09724047" w:rsidR="00936FDD" w:rsidRPr="00E633D2" w:rsidRDefault="00936FDD" w:rsidP="00E633D2">
    <w:pPr>
      <w:pStyle w:val="Header"/>
    </w:pPr>
    <w:fldSimple w:instr=" STYLEREF  &quot;Heading 3&quot;  \* MERGEFORMAT ">
      <w:r w:rsidR="00345472">
        <w:rPr>
          <w:noProof/>
        </w:rPr>
        <w:t>August 25 / Ⲕⲟⲩϫⲓ ⲛ̀ⲁ̀ⲃⲟⲧ 2</w:t>
      </w:r>
    </w:fldSimple>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936FDD" w:rsidRPr="00E00D27" w:rsidRDefault="00936FDD"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936FDD" w:rsidRPr="00E00D27" w:rsidRDefault="00936FDD" w:rsidP="00686912">
    <w:pPr>
      <w:pStyle w:val="Header"/>
      <w:rPr>
        <w:szCs w:val="20"/>
      </w:rPr>
    </w:pPr>
  </w:p>
  <w:p w14:paraId="01FFC1A5" w14:textId="77777777" w:rsidR="00936FDD" w:rsidRPr="00686912" w:rsidRDefault="00936FDD"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936FDD" w:rsidRPr="00E00D27" w:rsidRDefault="00936FDD"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936FDD" w:rsidRPr="00E00D27" w:rsidRDefault="00936FDD" w:rsidP="005A567D">
    <w:pPr>
      <w:pStyle w:val="Header"/>
    </w:pPr>
  </w:p>
  <w:p w14:paraId="7A5CCE19" w14:textId="77777777" w:rsidR="00936FDD" w:rsidRPr="00686912" w:rsidRDefault="00936FDD"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936FDD" w:rsidRPr="00E00D27" w:rsidRDefault="00936FDD"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936FDD" w:rsidRPr="00E00D27" w:rsidRDefault="00936FDD"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0D7D2A39" w:rsidR="00936FDD" w:rsidRPr="00E633D2" w:rsidRDefault="00936FDD" w:rsidP="00E633D2">
    <w:pPr>
      <w:pStyle w:val="Header"/>
    </w:pPr>
    <w:fldSimple w:instr=" STYLEREF  &quot;Heading 3&quot;  \* MERGEFORMAT ">
      <w:r w:rsidR="00345472">
        <w:rPr>
          <w:noProof/>
        </w:rPr>
        <w:t>August 26 / Ⲕⲟⲩϫⲓ ⲛ̀ⲁ̀ⲃⲟⲧ 3</w:t>
      </w:r>
    </w:fldSimple>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936FDD" w:rsidRPr="00E00D27" w:rsidRDefault="00936FDD"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936FDD" w:rsidRPr="00E00D27" w:rsidRDefault="00936FDD" w:rsidP="00686912">
    <w:pPr>
      <w:pStyle w:val="Header"/>
      <w:rPr>
        <w:szCs w:val="20"/>
      </w:rPr>
    </w:pPr>
  </w:p>
  <w:p w14:paraId="616D351B" w14:textId="77777777" w:rsidR="00936FDD" w:rsidRPr="00686912" w:rsidRDefault="00936FDD"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936FDD" w:rsidRPr="00E00D27" w:rsidRDefault="00936FDD"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936FDD" w:rsidRPr="009052AA" w:rsidRDefault="00936FDD" w:rsidP="009052AA">
    <w:pPr>
      <w:pStyle w:val="Header"/>
    </w:pPr>
    <w:r>
      <w:fldChar w:fldCharType="begin"/>
    </w:r>
    <w:r>
      <w:instrText xml:space="preserve"> STYLEREF  "Heading 3"  \* MERGEFORMAT </w:instrText>
    </w:r>
    <w:r>
      <w:fldChar w:fldCharType="end"/>
    </w: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936FDD" w:rsidRPr="00E00D27" w:rsidRDefault="00936FDD"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73FB7BE0" w:rsidR="00936FDD" w:rsidRPr="009052AA" w:rsidRDefault="00936FDD" w:rsidP="009052AA">
    <w:pPr>
      <w:pStyle w:val="Header"/>
    </w:pPr>
    <w:fldSimple w:instr=" STYLEREF  &quot;Heading 3&quot;  \* MERGEFORMAT ">
      <w:r w:rsidR="00345472">
        <w:rPr>
          <w:noProof/>
        </w:rPr>
        <w:t>August 27 / Ⲕⲟⲩϫⲓ ⲛ̀ⲁ̀ⲃⲟⲧ 4</w:t>
      </w:r>
    </w:fldSimple>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936FDD" w:rsidRPr="00E00D27" w:rsidRDefault="00936FDD"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936FDD" w:rsidRPr="00E00D27" w:rsidRDefault="00936FDD" w:rsidP="00686912">
    <w:pPr>
      <w:pStyle w:val="Header"/>
      <w:rPr>
        <w:szCs w:val="20"/>
      </w:rPr>
    </w:pPr>
  </w:p>
  <w:p w14:paraId="48B51910" w14:textId="77777777" w:rsidR="00936FDD" w:rsidRPr="00686912" w:rsidRDefault="00936FDD"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936FDD" w:rsidRPr="00E00D27" w:rsidRDefault="00936FDD" w:rsidP="00686912">
    <w:pPr>
      <w:pStyle w:val="Header"/>
      <w:rPr>
        <w:szCs w:val="20"/>
      </w:rPr>
    </w:pPr>
  </w:p>
  <w:p w14:paraId="1E01C75B" w14:textId="77777777" w:rsidR="00936FDD" w:rsidRPr="00686912" w:rsidRDefault="00936FDD"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936FDD" w:rsidRPr="00E00D27" w:rsidRDefault="00936FDD"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0B4FD025" w:rsidR="00936FDD" w:rsidRPr="009052AA" w:rsidRDefault="00936FDD" w:rsidP="009052AA">
    <w:pPr>
      <w:pStyle w:val="Header"/>
    </w:pPr>
    <w:r>
      <w:fldChar w:fldCharType="begin"/>
    </w:r>
    <w:r>
      <w:instrText xml:space="preserve"> STYLEREF  "Heading 3"  \* MERGEFORMAT </w:instrText>
    </w:r>
    <w: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936FDD" w:rsidRPr="00E00D27" w:rsidRDefault="00936FDD"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936FDD" w:rsidRPr="009052AA" w:rsidRDefault="00936FDD" w:rsidP="009052AA">
    <w:pPr>
      <w:pStyle w:val="Header"/>
    </w:pPr>
    <w:r>
      <w:fldChar w:fldCharType="begin"/>
    </w:r>
    <w:r>
      <w:instrText xml:space="preserve"> STYLEREF  "Heading 3"  \* MERGEFORMAT </w:instrText>
    </w:r>
    <w:r>
      <w:rPr>
        <w:noProof/>
      </w:rPr>
      <w:fldChar w:fldCharType="end"/>
    </w: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36FDD" w:rsidRPr="00E00D27" w:rsidRDefault="00936FDD"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36FDD" w:rsidRPr="00E00D27" w:rsidRDefault="00936FDD" w:rsidP="005A567D">
    <w:pPr>
      <w:pStyle w:val="Header"/>
    </w:pPr>
  </w:p>
  <w:p w14:paraId="2D1AAD34" w14:textId="77777777" w:rsidR="00936FDD" w:rsidRPr="00686912" w:rsidRDefault="00936FDD"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936FDD" w:rsidRPr="00E00D27" w:rsidRDefault="00936FDD"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936FDD" w:rsidRPr="00E00D27" w:rsidRDefault="00936FDD" w:rsidP="005A567D">
    <w:pPr>
      <w:pStyle w:val="Header"/>
    </w:pPr>
  </w:p>
  <w:p w14:paraId="6F1DF7C6" w14:textId="77777777" w:rsidR="00936FDD" w:rsidRPr="00686912" w:rsidRDefault="00936FDD"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936FDD" w:rsidRPr="00E00D27" w:rsidRDefault="00936FDD"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49E99D9D" w:rsidR="00936FDD" w:rsidRPr="00C77A70" w:rsidRDefault="00936FDD" w:rsidP="00C77A70">
    <w:pPr>
      <w:pStyle w:val="Header"/>
    </w:pPr>
    <w:fldSimple w:instr=" STYLEREF  &quot;Heading 3&quot;  \* MERGEFORMAT ">
      <w:r w:rsidR="004D17EE">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936FDD" w:rsidRPr="005A567D" w:rsidRDefault="00936FDD"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936FDD" w:rsidRPr="00E00D27" w:rsidRDefault="00936FDD"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936FDD" w:rsidRPr="00E00D27" w:rsidRDefault="00936FDD" w:rsidP="00686912">
    <w:pPr>
      <w:pStyle w:val="Header"/>
      <w:rPr>
        <w:szCs w:val="20"/>
      </w:rPr>
    </w:pPr>
  </w:p>
  <w:p w14:paraId="37E4389A" w14:textId="77777777" w:rsidR="00936FDD" w:rsidRPr="00686912" w:rsidRDefault="00936FDD"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936FDD" w:rsidRPr="00E00D27" w:rsidRDefault="00936FDD"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6AFADC1F" w:rsidR="00936FDD" w:rsidRPr="00C77A70" w:rsidRDefault="00936FDD"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936FDD" w:rsidRPr="00E00D27" w:rsidRDefault="00936FDD"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0234A96F" w:rsidR="00936FDD" w:rsidRPr="00C77A70" w:rsidRDefault="00936FDD" w:rsidP="00C77A70">
    <w:pPr>
      <w:pStyle w:val="Header"/>
    </w:pPr>
    <w:fldSimple w:instr=" STYLEREF  &quot;Heading 3&quot;  \* MERGEFORMAT ">
      <w:r w:rsidR="004D17EE">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936FDD" w:rsidRPr="00E00D27" w:rsidRDefault="00936FDD"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936FDD" w:rsidRPr="00E00D27" w:rsidRDefault="00936FDD" w:rsidP="00686912">
    <w:pPr>
      <w:pStyle w:val="Header"/>
      <w:rPr>
        <w:szCs w:val="20"/>
      </w:rPr>
    </w:pPr>
  </w:p>
  <w:p w14:paraId="299197EC" w14:textId="77777777" w:rsidR="00936FDD" w:rsidRPr="00686912" w:rsidRDefault="00936FDD"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936FDD" w:rsidRPr="00E00D27" w:rsidRDefault="00936FDD"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28106F26" w:rsidR="00936FDD" w:rsidRPr="00C77A70" w:rsidRDefault="00936FDD"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936FDD" w:rsidRPr="00E00D27" w:rsidRDefault="00936FDD"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936FDD" w:rsidRPr="00E00D27" w:rsidRDefault="00936FDD"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3F1C713F" w:rsidR="00936FDD" w:rsidRPr="00C77A70" w:rsidRDefault="00936FDD" w:rsidP="00C77A70">
    <w:pPr>
      <w:pStyle w:val="Header"/>
    </w:pPr>
    <w:fldSimple w:instr=" STYLEREF  &quot;Heading 3&quot;  \* MERGEFORMAT ">
      <w:r w:rsidR="004D17EE">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936FDD" w:rsidRPr="00E00D27" w:rsidRDefault="00936FDD"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936FDD" w:rsidRPr="00E00D27" w:rsidRDefault="00936FDD" w:rsidP="00686912">
    <w:pPr>
      <w:pStyle w:val="Header"/>
      <w:rPr>
        <w:szCs w:val="20"/>
      </w:rPr>
    </w:pPr>
  </w:p>
  <w:p w14:paraId="69EB737D" w14:textId="77777777" w:rsidR="00936FDD" w:rsidRPr="00686912" w:rsidRDefault="00936FDD"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936FDD" w:rsidRPr="00E00D27" w:rsidRDefault="00936FDD"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936FDD" w:rsidRPr="00C77A70" w:rsidRDefault="00936FDD"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936FDD" w:rsidRPr="00E00D27" w:rsidRDefault="00936FDD"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12A47BAC" w:rsidR="00936FDD" w:rsidRPr="00C77A70" w:rsidRDefault="00936FDD" w:rsidP="00C77A70">
    <w:pPr>
      <w:pStyle w:val="Header"/>
    </w:pPr>
    <w:fldSimple w:instr=" STYLEREF  &quot;Heading 3&quot;  \* MERGEFORMAT ">
      <w:r w:rsidR="004D17EE">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936FDD" w:rsidRPr="00E00D27" w:rsidRDefault="00936FDD"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936FDD" w:rsidRPr="00E00D27" w:rsidRDefault="00936FDD" w:rsidP="00686912">
    <w:pPr>
      <w:pStyle w:val="Header"/>
      <w:rPr>
        <w:szCs w:val="20"/>
      </w:rPr>
    </w:pPr>
  </w:p>
  <w:p w14:paraId="6D7B0803" w14:textId="77777777" w:rsidR="00936FDD" w:rsidRPr="00686912" w:rsidRDefault="00936FDD"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6E36ABA2" w:rsidR="00936FDD" w:rsidRPr="00C77A70" w:rsidRDefault="00936FDD" w:rsidP="00C77A70">
    <w:pPr>
      <w:pStyle w:val="Header"/>
    </w:pPr>
    <w:fldSimple w:instr=" STYLEREF  &quot;Heading 3&quot;  \* MERGEFORMAT ">
      <w:r w:rsidR="004D17EE">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936FDD" w:rsidRPr="00E00D27" w:rsidRDefault="00936FDD"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936FDD" w:rsidRPr="00C77A70" w:rsidRDefault="00936FDD"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936FDD" w:rsidRPr="00E00D27" w:rsidRDefault="00936FDD"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567A015E" w:rsidR="00936FDD" w:rsidRPr="00C77A70" w:rsidRDefault="00936FDD" w:rsidP="00C77A70">
    <w:pPr>
      <w:pStyle w:val="Header"/>
    </w:pPr>
    <w:fldSimple w:instr=" STYLEREF  &quot;Heading 3&quot;  \* MERGEFORMAT ">
      <w:r w:rsidR="004D17EE">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936FDD" w:rsidRPr="00E00D27" w:rsidRDefault="00936FDD"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936FDD" w:rsidRPr="00E00D27" w:rsidRDefault="00936FDD" w:rsidP="00686912">
    <w:pPr>
      <w:pStyle w:val="Header"/>
      <w:rPr>
        <w:szCs w:val="20"/>
      </w:rPr>
    </w:pPr>
  </w:p>
  <w:p w14:paraId="46D3C82F" w14:textId="77777777" w:rsidR="00936FDD" w:rsidRPr="00686912" w:rsidRDefault="00936FDD"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936FDD" w:rsidRPr="00E00D27" w:rsidRDefault="00936FDD"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936FDD" w:rsidRPr="00E00D27" w:rsidRDefault="00936FDD" w:rsidP="005A567D">
    <w:pPr>
      <w:pStyle w:val="Header"/>
    </w:pPr>
  </w:p>
  <w:p w14:paraId="5B5C1492" w14:textId="77777777" w:rsidR="00936FDD" w:rsidRPr="00686912" w:rsidRDefault="00936FDD"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936FDD" w:rsidRPr="00E00D27" w:rsidRDefault="00936FDD"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0848D1E1" w:rsidR="00936FDD" w:rsidRPr="00C77A70" w:rsidRDefault="00936FDD" w:rsidP="00C77A70">
    <w:pPr>
      <w:pStyle w:val="Header"/>
    </w:pPr>
    <w:fldSimple w:instr=" STYLEREF  &quot;Heading 3&quot;  \* MERGEFORMAT ">
      <w:r w:rsidR="004D17EE">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936FDD" w:rsidRPr="00E00D27" w:rsidRDefault="00936FDD"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936FDD" w:rsidRPr="00E00D27" w:rsidRDefault="00936FDD"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936FDD" w:rsidRPr="00E00D27" w:rsidRDefault="00936FDD" w:rsidP="00686912">
    <w:pPr>
      <w:pStyle w:val="Header"/>
      <w:rPr>
        <w:szCs w:val="20"/>
      </w:rPr>
    </w:pPr>
  </w:p>
  <w:p w14:paraId="089C97C4" w14:textId="77777777" w:rsidR="00936FDD" w:rsidRPr="00686912" w:rsidRDefault="00936FDD"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936FDD" w:rsidRPr="00E00D27" w:rsidRDefault="00936FDD"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2470BEF8" w:rsidR="00936FDD" w:rsidRPr="00C77A70" w:rsidRDefault="00936FDD"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936FDD" w:rsidRPr="00E00D27" w:rsidRDefault="00936FDD"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4E744E13" w:rsidR="00936FDD" w:rsidRPr="00C77A70" w:rsidRDefault="00936FDD" w:rsidP="00C77A70">
    <w:pPr>
      <w:pStyle w:val="Header"/>
    </w:pPr>
    <w:fldSimple w:instr=" STYLEREF  &quot;Heading 3&quot;  \* MERGEFORMAT ">
      <w:r w:rsidR="004D17EE">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936FDD" w:rsidRPr="00E00D27" w:rsidRDefault="00936FDD"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936FDD" w:rsidRPr="00E00D27" w:rsidRDefault="00936FDD" w:rsidP="00686912">
    <w:pPr>
      <w:pStyle w:val="Header"/>
      <w:rPr>
        <w:szCs w:val="20"/>
      </w:rPr>
    </w:pPr>
  </w:p>
  <w:p w14:paraId="7B5E66D0" w14:textId="77777777" w:rsidR="00936FDD" w:rsidRPr="00686912" w:rsidRDefault="00936FDD"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936FDD" w:rsidRPr="00E00D27" w:rsidRDefault="00936FDD"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1A179146" w:rsidR="00936FDD" w:rsidRPr="00C77A70" w:rsidRDefault="00936FDD"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936FDD" w:rsidRPr="00E00D27" w:rsidRDefault="00936FDD" w:rsidP="00686912">
    <w:pPr>
      <w:pStyle w:val="Header"/>
      <w:rPr>
        <w:szCs w:val="20"/>
      </w:rPr>
    </w:pPr>
  </w:p>
  <w:p w14:paraId="1452FD35" w14:textId="77777777" w:rsidR="00936FDD" w:rsidRPr="00686912" w:rsidRDefault="00936FDD"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936FDD" w:rsidRPr="00E00D27" w:rsidRDefault="00936FDD"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76BF719D" w:rsidR="00936FDD" w:rsidRPr="00C77A70" w:rsidRDefault="00936FDD" w:rsidP="00C77A70">
    <w:pPr>
      <w:pStyle w:val="Header"/>
    </w:pPr>
    <w:fldSimple w:instr=" STYLEREF  &quot;Heading 3&quot;  \* MERGEFORMAT ">
      <w:r w:rsidR="004D17EE">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936FDD" w:rsidRPr="00E00D27" w:rsidRDefault="00936FDD"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936FDD" w:rsidRPr="00E00D27" w:rsidRDefault="00936FDD" w:rsidP="00686912">
    <w:pPr>
      <w:pStyle w:val="Header"/>
      <w:rPr>
        <w:szCs w:val="20"/>
      </w:rPr>
    </w:pPr>
  </w:p>
  <w:p w14:paraId="41FC6D8C" w14:textId="77777777" w:rsidR="00936FDD" w:rsidRPr="00686912" w:rsidRDefault="00936FDD"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936FDD" w:rsidRPr="00E00D27" w:rsidRDefault="00936FDD"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936FDD" w:rsidRPr="00C77A70" w:rsidRDefault="00936FDD"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936FDD" w:rsidRPr="00E00D27" w:rsidRDefault="00936FDD"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09FB2398" w:rsidR="00936FDD" w:rsidRPr="00C77A70" w:rsidRDefault="00936FDD" w:rsidP="00C77A70">
    <w:pPr>
      <w:pStyle w:val="Header"/>
    </w:pPr>
    <w:fldSimple w:instr=" STYLEREF  &quot;Heading 3&quot;  \* MERGEFORMAT ">
      <w:r w:rsidR="004D17EE">
        <w:rPr>
          <w:noProof/>
        </w:rPr>
        <w:t>November 18 (19) / Ⲁⲑⲟⲣ 22</w:t>
      </w:r>
    </w:fldSimple>
    <w:fldSimple w:instr=" STYLEREF  &quot;Heading 3&quot;  \* MERGEFORMAT ">
      <w:r w:rsidR="004D17EE">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936FDD" w:rsidRPr="00E00D27" w:rsidRDefault="00936FDD"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936FDD" w:rsidRPr="00E00D27" w:rsidRDefault="00936FDD" w:rsidP="00686912">
    <w:pPr>
      <w:pStyle w:val="Header"/>
      <w:rPr>
        <w:szCs w:val="20"/>
      </w:rPr>
    </w:pPr>
  </w:p>
  <w:p w14:paraId="229EC11B" w14:textId="77777777" w:rsidR="00936FDD" w:rsidRPr="00686912" w:rsidRDefault="00936FDD"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475" Type="http://schemas.openxmlformats.org/officeDocument/2006/relationships/theme" Target="theme/theme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228" Type="http://schemas.openxmlformats.org/officeDocument/2006/relationships/header" Target="header211.xml"/><Relationship Id="rId435" Type="http://schemas.openxmlformats.org/officeDocument/2006/relationships/header" Target="header418.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header" Target="header454.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openxmlformats.org/officeDocument/2006/relationships/header" Target="header455.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fontTable" Target="fontTable.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474" Type="http://schemas.microsoft.com/office/2011/relationships/people" Target="people.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 Id="rId193" Type="http://schemas.openxmlformats.org/officeDocument/2006/relationships/header" Target="header177.xml"/><Relationship Id="rId207" Type="http://schemas.openxmlformats.org/officeDocument/2006/relationships/header" Target="header191.xml"/><Relationship Id="rId249" Type="http://schemas.openxmlformats.org/officeDocument/2006/relationships/header" Target="header232.xml"/><Relationship Id="rId414" Type="http://schemas.openxmlformats.org/officeDocument/2006/relationships/header" Target="header397.xml"/><Relationship Id="rId456" Type="http://schemas.openxmlformats.org/officeDocument/2006/relationships/header" Target="header4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B05FA-2283-4A89-8876-DCDC735C5B3B}">
  <ds:schemaRefs>
    <ds:schemaRef ds:uri="http://schemas.openxmlformats.org/officeDocument/2006/bibliography"/>
  </ds:schemaRefs>
</ds:datastoreItem>
</file>

<file path=customXml/itemProps2.xml><?xml version="1.0" encoding="utf-8"?>
<ds:datastoreItem xmlns:ds="http://schemas.openxmlformats.org/officeDocument/2006/customXml" ds:itemID="{22FB09A7-EDC5-42C5-B452-EB94EDD42D87}">
  <ds:schemaRefs>
    <ds:schemaRef ds:uri="http://schemas.openxmlformats.org/officeDocument/2006/bibliography"/>
  </ds:schemaRefs>
</ds:datastoreItem>
</file>

<file path=customXml/itemProps3.xml><?xml version="1.0" encoding="utf-8"?>
<ds:datastoreItem xmlns:ds="http://schemas.openxmlformats.org/officeDocument/2006/customXml" ds:itemID="{A464238D-1770-4C0E-96A1-AB51A1B6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34022</TotalTime>
  <Pages>432</Pages>
  <Words>130138</Words>
  <Characters>741790</Characters>
  <Application>Microsoft Office Word</Application>
  <DocSecurity>0</DocSecurity>
  <Lines>6181</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843</cp:revision>
  <cp:lastPrinted>2016-08-22T14:02:00Z</cp:lastPrinted>
  <dcterms:created xsi:type="dcterms:W3CDTF">2014-10-30T02:06:00Z</dcterms:created>
  <dcterms:modified xsi:type="dcterms:W3CDTF">2016-08-26T12:20:00Z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