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CBD636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46E03">
        <w:rPr>
          <w:rFonts w:ascii="Cambria" w:hAnsi="Cambria" w:cs="Cambria"/>
        </w:rPr>
        <w:t>16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65"/>
        <w:gridCol w:w="2984"/>
        <w:gridCol w:w="2235"/>
        <w:gridCol w:w="2438"/>
        <w:gridCol w:w="3048"/>
        <w:gridCol w:w="2995"/>
        <w:gridCol w:w="3023"/>
        <w:gridCol w:w="3076"/>
        <w:gridCol w:w="3076"/>
        <w:gridCol w:w="3076"/>
      </w:tblGrid>
      <w:tr w:rsidR="005F4D7E" w14:paraId="449AF347" w14:textId="77777777" w:rsidTr="005F4D7E">
        <w:tc>
          <w:tcPr>
            <w:tcW w:w="528" w:type="pct"/>
          </w:tcPr>
          <w:p w14:paraId="32922A56" w14:textId="77777777" w:rsidR="005F4D7E" w:rsidRDefault="005F4D7E">
            <w:r>
              <w:t>Fr. Lazarus</w:t>
            </w:r>
          </w:p>
        </w:tc>
        <w:tc>
          <w:tcPr>
            <w:tcW w:w="514" w:type="pct"/>
          </w:tcPr>
          <w:p w14:paraId="2C6EEE60" w14:textId="77777777" w:rsidR="005F4D7E" w:rsidRDefault="005F4D7E">
            <w:r>
              <w:t>Edited</w:t>
            </w:r>
          </w:p>
        </w:tc>
        <w:tc>
          <w:tcPr>
            <w:tcW w:w="385" w:type="pct"/>
          </w:tcPr>
          <w:p w14:paraId="40C0882F" w14:textId="75638939" w:rsidR="005F4D7E" w:rsidRDefault="005F4D7E" w:rsidP="005F6E4D">
            <w:proofErr w:type="spellStart"/>
            <w:r>
              <w:t>Burmester</w:t>
            </w:r>
            <w:proofErr w:type="spellEnd"/>
          </w:p>
        </w:tc>
        <w:tc>
          <w:tcPr>
            <w:tcW w:w="420" w:type="pct"/>
          </w:tcPr>
          <w:p w14:paraId="4B866D75" w14:textId="2739107B" w:rsidR="005F4D7E" w:rsidRDefault="005F4D7E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25" w:type="pct"/>
          </w:tcPr>
          <w:p w14:paraId="36BB9724" w14:textId="04B915D0" w:rsidR="005F4D7E" w:rsidRDefault="005F4D7E" w:rsidP="005F6E4D">
            <w:r>
              <w:t>AI</w:t>
            </w:r>
          </w:p>
        </w:tc>
        <w:tc>
          <w:tcPr>
            <w:tcW w:w="516" w:type="pct"/>
          </w:tcPr>
          <w:p w14:paraId="55A217BE" w14:textId="77777777" w:rsidR="005F4D7E" w:rsidRDefault="005F4D7E">
            <w:r>
              <w:t>Psalter according 70</w:t>
            </w:r>
          </w:p>
        </w:tc>
        <w:tc>
          <w:tcPr>
            <w:tcW w:w="521" w:type="pct"/>
          </w:tcPr>
          <w:p w14:paraId="4675C1CB" w14:textId="77777777" w:rsidR="005F4D7E" w:rsidRDefault="005F4D7E">
            <w:r>
              <w:t>Psalter for prayer</w:t>
            </w:r>
          </w:p>
        </w:tc>
        <w:tc>
          <w:tcPr>
            <w:tcW w:w="530" w:type="pct"/>
          </w:tcPr>
          <w:p w14:paraId="2E98668F" w14:textId="77777777" w:rsidR="005F4D7E" w:rsidRDefault="005F4D7E">
            <w:r>
              <w:t>NETS</w:t>
            </w:r>
          </w:p>
        </w:tc>
        <w:tc>
          <w:tcPr>
            <w:tcW w:w="530" w:type="pct"/>
          </w:tcPr>
          <w:p w14:paraId="27A33F50" w14:textId="77777777" w:rsidR="005F4D7E" w:rsidRDefault="005F4D7E" w:rsidP="00A511D4">
            <w:r>
              <w:t>Brenton</w:t>
            </w:r>
          </w:p>
        </w:tc>
        <w:tc>
          <w:tcPr>
            <w:tcW w:w="530" w:type="pct"/>
          </w:tcPr>
          <w:p w14:paraId="3CC09EDA" w14:textId="77777777" w:rsidR="005F4D7E" w:rsidRDefault="005F4D7E" w:rsidP="00A511D4">
            <w:r>
              <w:t>OSB</w:t>
            </w:r>
          </w:p>
        </w:tc>
      </w:tr>
      <w:tr w:rsidR="005F4D7E" w14:paraId="7AE4F1D1" w14:textId="77777777" w:rsidTr="005F4D7E">
        <w:tc>
          <w:tcPr>
            <w:tcW w:w="528" w:type="pct"/>
          </w:tcPr>
          <w:p w14:paraId="25E69E39" w14:textId="77777777" w:rsidR="005F4D7E" w:rsidRPr="00AB1781" w:rsidRDefault="005F4D7E" w:rsidP="00C21C57">
            <w:pPr>
              <w:pStyle w:val="Rubric"/>
            </w:pPr>
            <w:r w:rsidRPr="00AB1781">
              <w:t>1 (Alleluia)</w:t>
            </w:r>
          </w:p>
          <w:p w14:paraId="4A76A7C9" w14:textId="77777777" w:rsidR="005F4D7E" w:rsidRPr="00597158" w:rsidRDefault="005F4D7E" w:rsidP="00A4189D">
            <w:pPr>
              <w:pStyle w:val="CoptIndEnd"/>
            </w:pPr>
          </w:p>
        </w:tc>
        <w:tc>
          <w:tcPr>
            <w:tcW w:w="514" w:type="pct"/>
          </w:tcPr>
          <w:p w14:paraId="796F5DAC" w14:textId="77777777" w:rsidR="005F4D7E" w:rsidRPr="00AB1781" w:rsidRDefault="005F4D7E" w:rsidP="00D678E8">
            <w:pPr>
              <w:pStyle w:val="Rubric"/>
            </w:pPr>
            <w:r w:rsidRPr="00AB1781">
              <w:t>1 (Alleluia)</w:t>
            </w:r>
          </w:p>
          <w:p w14:paraId="450FB0E5" w14:textId="77777777" w:rsidR="005F4D7E" w:rsidRPr="00597158" w:rsidRDefault="005F4D7E" w:rsidP="00A4189D">
            <w:pPr>
              <w:pStyle w:val="EngIndEnd"/>
            </w:pPr>
          </w:p>
        </w:tc>
        <w:tc>
          <w:tcPr>
            <w:tcW w:w="385" w:type="pct"/>
          </w:tcPr>
          <w:p w14:paraId="586E733B" w14:textId="77777777" w:rsidR="005F4D7E" w:rsidRDefault="005F4D7E" w:rsidP="00A4189D"/>
        </w:tc>
        <w:tc>
          <w:tcPr>
            <w:tcW w:w="420" w:type="pct"/>
          </w:tcPr>
          <w:p w14:paraId="5435E1D7" w14:textId="77777777" w:rsidR="005F4D7E" w:rsidRDefault="005F4D7E" w:rsidP="00A4189D"/>
        </w:tc>
        <w:tc>
          <w:tcPr>
            <w:tcW w:w="525" w:type="pct"/>
          </w:tcPr>
          <w:p w14:paraId="1C159996" w14:textId="7F21F160" w:rsidR="005F4D7E" w:rsidRDefault="005F4D7E" w:rsidP="00A4189D"/>
        </w:tc>
        <w:tc>
          <w:tcPr>
            <w:tcW w:w="516" w:type="pct"/>
          </w:tcPr>
          <w:p w14:paraId="03B1D22F" w14:textId="61DA9929" w:rsidR="005F4D7E" w:rsidRDefault="005F4D7E">
            <w:r>
              <w:t>Skipping for now</w:t>
            </w:r>
          </w:p>
        </w:tc>
        <w:tc>
          <w:tcPr>
            <w:tcW w:w="521" w:type="pct"/>
          </w:tcPr>
          <w:p w14:paraId="57D8FB83" w14:textId="0A198023" w:rsidR="005F4D7E" w:rsidRDefault="005F4D7E" w:rsidP="00444E82">
            <w:r w:rsidRPr="00546E03">
              <w:t>Alleluia.</w:t>
            </w:r>
          </w:p>
        </w:tc>
        <w:tc>
          <w:tcPr>
            <w:tcW w:w="530" w:type="pct"/>
          </w:tcPr>
          <w:p w14:paraId="3A35B166" w14:textId="2FDBBDDB" w:rsidR="005F4D7E" w:rsidRPr="00597158" w:rsidRDefault="005F4D7E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30" w:type="pct"/>
          </w:tcPr>
          <w:p w14:paraId="06710B14" w14:textId="3C47E977" w:rsidR="005F4D7E" w:rsidRPr="00597158" w:rsidRDefault="005F4D7E" w:rsidP="00A4189D">
            <w:pPr>
              <w:pStyle w:val="EngIndEnd"/>
            </w:pPr>
            <w:r w:rsidRPr="00C21C57">
              <w:t>Alleluia.</w:t>
            </w:r>
          </w:p>
        </w:tc>
        <w:tc>
          <w:tcPr>
            <w:tcW w:w="530" w:type="pct"/>
          </w:tcPr>
          <w:p w14:paraId="39C2A29B" w14:textId="733B8D40" w:rsidR="005F4D7E" w:rsidRPr="005F6E4D" w:rsidRDefault="005F4D7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5F4D7E" w14:paraId="26C556E6" w14:textId="77777777" w:rsidTr="005F4D7E">
        <w:tc>
          <w:tcPr>
            <w:tcW w:w="528" w:type="pct"/>
          </w:tcPr>
          <w:p w14:paraId="63D032AA" w14:textId="77777777" w:rsidR="005F4D7E" w:rsidRPr="00AB1781" w:rsidRDefault="005F4D7E" w:rsidP="00C21C57">
            <w:pPr>
              <w:pStyle w:val="EnglishHangNoCoptic"/>
            </w:pPr>
            <w:r w:rsidRPr="00AB1781">
              <w:t>All you nations, praise the Lord!</w:t>
            </w:r>
          </w:p>
          <w:p w14:paraId="4534805F" w14:textId="77777777" w:rsidR="005F4D7E" w:rsidRPr="00AB1781" w:rsidRDefault="005F4D7E" w:rsidP="00C21C57">
            <w:pPr>
              <w:pStyle w:val="EnglishHangEndNoCoptic"/>
            </w:pPr>
            <w:r w:rsidRPr="00AB1781">
              <w:tab/>
              <w:t>Praise Him, all you peoples!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5F4D7E" w:rsidRPr="00597158" w:rsidRDefault="005F4D7E" w:rsidP="00A4189D">
            <w:pPr>
              <w:pStyle w:val="CoptIndEnd"/>
            </w:pPr>
          </w:p>
        </w:tc>
        <w:tc>
          <w:tcPr>
            <w:tcW w:w="514" w:type="pct"/>
          </w:tcPr>
          <w:p w14:paraId="344C74E7" w14:textId="77777777" w:rsidR="005F4D7E" w:rsidRPr="00AB1781" w:rsidRDefault="005F4D7E" w:rsidP="00D678E8">
            <w:pPr>
              <w:pStyle w:val="EnglishHangNoCoptic"/>
            </w:pPr>
            <w:r>
              <w:t>Praise the Lord, a</w:t>
            </w:r>
            <w:r w:rsidRPr="00AB1781">
              <w:t>ll you nations!</w:t>
            </w:r>
          </w:p>
          <w:p w14:paraId="742D8BB8" w14:textId="77777777" w:rsidR="005F4D7E" w:rsidRPr="00AB1781" w:rsidRDefault="005F4D7E" w:rsidP="00D678E8">
            <w:pPr>
              <w:pStyle w:val="EnglishHangEndNoCoptic"/>
            </w:pPr>
            <w:r w:rsidRPr="00AB1781">
              <w:tab/>
              <w:t>Praise Him, all you peoples</w:t>
            </w:r>
            <w:r>
              <w:t>,</w:t>
            </w:r>
            <w:r w:rsidRPr="00AB1781">
              <w:rPr>
                <w:rStyle w:val="FootnoteReference"/>
              </w:rPr>
              <w:footnoteReference w:id="2"/>
            </w:r>
          </w:p>
          <w:p w14:paraId="2BDBA8B2" w14:textId="77777777" w:rsidR="005F4D7E" w:rsidRPr="00597158" w:rsidRDefault="005F4D7E" w:rsidP="00A4189D">
            <w:pPr>
              <w:pStyle w:val="EngIndEnd"/>
            </w:pPr>
          </w:p>
        </w:tc>
        <w:tc>
          <w:tcPr>
            <w:tcW w:w="385" w:type="pct"/>
          </w:tcPr>
          <w:p w14:paraId="74F43806" w14:textId="25333308" w:rsidR="005F4D7E" w:rsidRPr="005F4D7E" w:rsidRDefault="005F4D7E" w:rsidP="00A4189D">
            <w:r>
              <w:t xml:space="preserve">All </w:t>
            </w:r>
            <w:r>
              <w:rPr>
                <w:i/>
              </w:rPr>
              <w:t>nations</w:t>
            </w:r>
            <w:r>
              <w:t xml:space="preserve">, praise the Lord: let all the </w:t>
            </w:r>
            <w:r>
              <w:rPr>
                <w:i/>
              </w:rPr>
              <w:t>peoples</w:t>
            </w:r>
            <w:r>
              <w:t xml:space="preserve"> praise Him.</w:t>
            </w:r>
          </w:p>
        </w:tc>
        <w:tc>
          <w:tcPr>
            <w:tcW w:w="420" w:type="pct"/>
          </w:tcPr>
          <w:p w14:paraId="71191938" w14:textId="3A857C97" w:rsidR="005F4D7E" w:rsidRPr="00C21C57" w:rsidRDefault="00B57DE1" w:rsidP="00A4189D">
            <w:r>
              <w:t>All nations, praise the Lord: let all the peoples praise Him.</w:t>
            </w:r>
            <w:bookmarkStart w:id="0" w:name="_GoBack"/>
            <w:bookmarkEnd w:id="0"/>
          </w:p>
        </w:tc>
        <w:tc>
          <w:tcPr>
            <w:tcW w:w="525" w:type="pct"/>
          </w:tcPr>
          <w:p w14:paraId="4504C8E5" w14:textId="3225D996" w:rsidR="005F4D7E" w:rsidRDefault="005F4D7E" w:rsidP="00A4189D">
            <w:r w:rsidRPr="00C21C57">
              <w:t>Praise the Lord, all ye nations: praise Him, all ye peoples.</w:t>
            </w:r>
          </w:p>
        </w:tc>
        <w:tc>
          <w:tcPr>
            <w:tcW w:w="516" w:type="pct"/>
          </w:tcPr>
          <w:p w14:paraId="639BCCA9" w14:textId="56189349" w:rsidR="005F4D7E" w:rsidRDefault="005F4D7E"/>
        </w:tc>
        <w:tc>
          <w:tcPr>
            <w:tcW w:w="521" w:type="pct"/>
          </w:tcPr>
          <w:p w14:paraId="6B075692" w14:textId="1665FCE9" w:rsidR="005F4D7E" w:rsidRDefault="005F4D7E" w:rsidP="00444E82">
            <w:r w:rsidRPr="00546E03">
              <w:t>O PRAISE the Lord, all ye nations; praise Him, all ye peoples,</w:t>
            </w:r>
          </w:p>
        </w:tc>
        <w:tc>
          <w:tcPr>
            <w:tcW w:w="530" w:type="pct"/>
          </w:tcPr>
          <w:p w14:paraId="1C0F52AD" w14:textId="77777777" w:rsidR="005F4D7E" w:rsidRDefault="005F4D7E" w:rsidP="005B14C5">
            <w:pPr>
              <w:pStyle w:val="EngIndEnd"/>
            </w:pPr>
            <w:r>
              <w:t>Praise the Lord, all you nations!</w:t>
            </w:r>
          </w:p>
          <w:p w14:paraId="1390FD74" w14:textId="3CF39B7A" w:rsidR="005F4D7E" w:rsidRPr="00597158" w:rsidRDefault="005F4D7E" w:rsidP="005B14C5">
            <w:pPr>
              <w:pStyle w:val="EngIndEnd"/>
            </w:pPr>
            <w:r>
              <w:t>Commend him, all you peoples,</w:t>
            </w:r>
          </w:p>
        </w:tc>
        <w:tc>
          <w:tcPr>
            <w:tcW w:w="530" w:type="pct"/>
          </w:tcPr>
          <w:p w14:paraId="160C4DDE" w14:textId="58E4E61C" w:rsidR="005F4D7E" w:rsidRPr="00597158" w:rsidRDefault="005F4D7E" w:rsidP="00A4189D">
            <w:pPr>
              <w:pStyle w:val="EngIndEnd"/>
            </w:pPr>
            <w:r w:rsidRPr="00C21C57">
              <w:t>Praise the Lord, all ye nations: praise him, all ye peoples.</w:t>
            </w:r>
          </w:p>
        </w:tc>
        <w:tc>
          <w:tcPr>
            <w:tcW w:w="530" w:type="pct"/>
          </w:tcPr>
          <w:p w14:paraId="4D4261B7" w14:textId="77777777" w:rsidR="005F4D7E" w:rsidRPr="00546E03" w:rsidRDefault="005F4D7E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all you Gentiles;</w:t>
            </w:r>
          </w:p>
          <w:p w14:paraId="7113FC5C" w14:textId="06AB7EE7" w:rsidR="005F4D7E" w:rsidRPr="005F6E4D" w:rsidRDefault="005F4D7E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peoples,</w:t>
            </w:r>
          </w:p>
        </w:tc>
      </w:tr>
      <w:tr w:rsidR="005F4D7E" w14:paraId="5CD864C6" w14:textId="77777777" w:rsidTr="005F4D7E">
        <w:tc>
          <w:tcPr>
            <w:tcW w:w="528" w:type="pct"/>
          </w:tcPr>
          <w:p w14:paraId="0B968844" w14:textId="77777777" w:rsidR="005F4D7E" w:rsidRPr="00AB1781" w:rsidRDefault="005F4D7E" w:rsidP="00C21C57">
            <w:pPr>
              <w:pStyle w:val="EnglishHangNoCoptic"/>
            </w:pPr>
            <w:r w:rsidRPr="00AB1781">
              <w:t>2 For strong is His love for us,</w:t>
            </w:r>
          </w:p>
          <w:p w14:paraId="28F64330" w14:textId="77777777" w:rsidR="005F4D7E" w:rsidRDefault="005F4D7E" w:rsidP="00C21C5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Lord stays true to His word forever.</w:t>
            </w:r>
          </w:p>
          <w:p w14:paraId="79C3C7E6" w14:textId="12E381B4" w:rsidR="005F4D7E" w:rsidRPr="00597158" w:rsidRDefault="005F4D7E" w:rsidP="00A4189D">
            <w:pPr>
              <w:pStyle w:val="CoptIndEnd"/>
            </w:pPr>
          </w:p>
        </w:tc>
        <w:tc>
          <w:tcPr>
            <w:tcW w:w="514" w:type="pct"/>
          </w:tcPr>
          <w:p w14:paraId="5C99E5A9" w14:textId="77777777" w:rsidR="005F4D7E" w:rsidRPr="00AB1781" w:rsidRDefault="005F4D7E" w:rsidP="00D678E8">
            <w:pPr>
              <w:pStyle w:val="EnglishHangNoCoptic"/>
            </w:pPr>
            <w:r>
              <w:t>2 because His mercy</w:t>
            </w:r>
            <w:r w:rsidRPr="00AB1781">
              <w:t xml:space="preserve"> </w:t>
            </w:r>
            <w:r>
              <w:t>is confirmed</w:t>
            </w:r>
            <w:r>
              <w:rPr>
                <w:rStyle w:val="FootnoteReference"/>
              </w:rPr>
              <w:footnoteReference w:id="3"/>
            </w:r>
            <w:r>
              <w:t xml:space="preserve"> upon us</w:t>
            </w:r>
            <w:r w:rsidRPr="00AB1781">
              <w:t>,</w:t>
            </w:r>
          </w:p>
          <w:p w14:paraId="170C6175" w14:textId="77777777" w:rsidR="005F4D7E" w:rsidRDefault="005F4D7E" w:rsidP="00D678E8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</w:t>
            </w:r>
            <w:r>
              <w:t>truth of the Lord endures</w:t>
            </w:r>
            <w:r w:rsidRPr="00AB1781">
              <w:t xml:space="preserve"> forever.</w:t>
            </w:r>
          </w:p>
          <w:p w14:paraId="66D8BDF6" w14:textId="77777777" w:rsidR="005F4D7E" w:rsidRPr="00597158" w:rsidRDefault="005F4D7E" w:rsidP="00A4189D">
            <w:pPr>
              <w:pStyle w:val="EngIndEnd"/>
            </w:pPr>
          </w:p>
        </w:tc>
        <w:tc>
          <w:tcPr>
            <w:tcW w:w="385" w:type="pct"/>
          </w:tcPr>
          <w:p w14:paraId="67BD4ED9" w14:textId="6787AC70" w:rsidR="005F4D7E" w:rsidRPr="00C21C57" w:rsidRDefault="005F4D7E" w:rsidP="00C21C57">
            <w:r>
              <w:t>For His mercy hath been confirmed upon us</w:t>
            </w:r>
            <w:proofErr w:type="gramStart"/>
            <w:r>
              <w:t>;</w:t>
            </w:r>
            <w:proofErr w:type="gramEnd"/>
            <w:r>
              <w:t xml:space="preserve"> and the truth of the Lord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420" w:type="pct"/>
          </w:tcPr>
          <w:p w14:paraId="1861D332" w14:textId="5C8FE485" w:rsidR="005F4D7E" w:rsidRPr="00C21C57" w:rsidRDefault="00B57DE1" w:rsidP="00C21C57">
            <w:r>
              <w:t>For His mercy has been confirmed upon us, and the truth of the Lord endures forever.</w:t>
            </w:r>
          </w:p>
        </w:tc>
        <w:tc>
          <w:tcPr>
            <w:tcW w:w="525" w:type="pct"/>
          </w:tcPr>
          <w:p w14:paraId="33DA0512" w14:textId="6AE96F5B" w:rsidR="005F4D7E" w:rsidRPr="00C21C57" w:rsidRDefault="005F4D7E" w:rsidP="00C21C57">
            <w:r w:rsidRPr="00C21C57">
              <w:t xml:space="preserve">For His mercy is confirmed upon us: and the truth of the Lord endures </w:t>
            </w:r>
            <w:proofErr w:type="spellStart"/>
            <w:proofErr w:type="gramStart"/>
            <w:r w:rsidRPr="00C21C57">
              <w:t>for ever</w:t>
            </w:r>
            <w:proofErr w:type="spellEnd"/>
            <w:proofErr w:type="gramEnd"/>
            <w:r w:rsidRPr="00C21C57">
              <w:t xml:space="preserve">.  Alleluia.  </w:t>
            </w:r>
          </w:p>
          <w:p w14:paraId="24F51810" w14:textId="77777777" w:rsidR="005F4D7E" w:rsidRDefault="005F4D7E" w:rsidP="00A4189D"/>
        </w:tc>
        <w:tc>
          <w:tcPr>
            <w:tcW w:w="516" w:type="pct"/>
          </w:tcPr>
          <w:p w14:paraId="69A8F64D" w14:textId="54E2463B" w:rsidR="005F4D7E" w:rsidRDefault="005F4D7E"/>
        </w:tc>
        <w:tc>
          <w:tcPr>
            <w:tcW w:w="521" w:type="pct"/>
          </w:tcPr>
          <w:p w14:paraId="11FDD5AC" w14:textId="06D290B9" w:rsidR="005F4D7E" w:rsidRDefault="005F4D7E" w:rsidP="009D4E6B">
            <w:r w:rsidRPr="00546E03">
              <w:t xml:space="preserve">For His merciful kindness is ever more and more towards </w:t>
            </w:r>
            <w:proofErr w:type="gramStart"/>
            <w:r w:rsidRPr="00546E03">
              <w:t>us,</w:t>
            </w:r>
            <w:proofErr w:type="gramEnd"/>
            <w:r w:rsidRPr="00546E03">
              <w:t xml:space="preserve"> and the truth of the Lord </w:t>
            </w:r>
            <w:proofErr w:type="spellStart"/>
            <w:r w:rsidRPr="00546E03">
              <w:t>endureth</w:t>
            </w:r>
            <w:proofErr w:type="spellEnd"/>
            <w:r w:rsidRPr="00546E03">
              <w:t xml:space="preserve"> </w:t>
            </w:r>
            <w:proofErr w:type="spellStart"/>
            <w:r w:rsidRPr="00546E03">
              <w:t>for ever</w:t>
            </w:r>
            <w:proofErr w:type="spellEnd"/>
            <w:r w:rsidRPr="00546E03">
              <w:t>.</w:t>
            </w:r>
          </w:p>
        </w:tc>
        <w:tc>
          <w:tcPr>
            <w:tcW w:w="530" w:type="pct"/>
          </w:tcPr>
          <w:p w14:paraId="05B7CCDA" w14:textId="77777777" w:rsidR="005F4D7E" w:rsidRDefault="005F4D7E" w:rsidP="005B14C5">
            <w:pPr>
              <w:pStyle w:val="EngIndEnd"/>
            </w:pPr>
            <w:r>
              <w:t>because his mercy became strong towards us,</w:t>
            </w:r>
          </w:p>
          <w:p w14:paraId="51FAD7F6" w14:textId="1B809324" w:rsidR="005F4D7E" w:rsidRPr="00597158" w:rsidRDefault="005F4D7E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truth </w:t>
            </w:r>
            <w:proofErr w:type="spellStart"/>
            <w:r>
              <w:t>fo</w:t>
            </w:r>
            <w:proofErr w:type="spellEnd"/>
            <w:r>
              <w:t xml:space="preserve"> the Lord endures forever.</w:t>
            </w:r>
          </w:p>
        </w:tc>
        <w:tc>
          <w:tcPr>
            <w:tcW w:w="530" w:type="pct"/>
          </w:tcPr>
          <w:p w14:paraId="57FB8A65" w14:textId="199E1D66" w:rsidR="005F4D7E" w:rsidRPr="00597158" w:rsidRDefault="005F4D7E" w:rsidP="00A4189D">
            <w:pPr>
              <w:pStyle w:val="EngIndEnd"/>
            </w:pPr>
            <w:r w:rsidRPr="00C21C57">
              <w:t xml:space="preserve">For his mercy has been abundant toward us: and the truth of the Lord endures </w:t>
            </w:r>
            <w:proofErr w:type="spellStart"/>
            <w:proofErr w:type="gramStart"/>
            <w:r w:rsidRPr="00C21C57">
              <w:t>for ever</w:t>
            </w:r>
            <w:proofErr w:type="spellEnd"/>
            <w:proofErr w:type="gramEnd"/>
            <w:r w:rsidRPr="00C21C57">
              <w:t>.</w:t>
            </w:r>
          </w:p>
        </w:tc>
        <w:tc>
          <w:tcPr>
            <w:tcW w:w="530" w:type="pct"/>
          </w:tcPr>
          <w:p w14:paraId="58607B9A" w14:textId="77777777" w:rsidR="005F4D7E" w:rsidRPr="00546E03" w:rsidRDefault="005F4D7E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rules over us;</w:t>
            </w:r>
          </w:p>
          <w:p w14:paraId="67F92A4B" w14:textId="08729C1D" w:rsidR="005F4D7E" w:rsidRPr="005F6E4D" w:rsidRDefault="005F4D7E" w:rsidP="00546E0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546E0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truth of the Lord endures forever.</w:t>
            </w:r>
          </w:p>
        </w:tc>
      </w:tr>
    </w:tbl>
    <w:p w14:paraId="4B8DABEA" w14:textId="773A88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451E6" w14:textId="77777777" w:rsidR="00EB249F" w:rsidRDefault="00EB249F" w:rsidP="005F6E4D">
      <w:pPr>
        <w:spacing w:after="0" w:line="240" w:lineRule="auto"/>
      </w:pPr>
      <w:r>
        <w:separator/>
      </w:r>
    </w:p>
  </w:endnote>
  <w:endnote w:type="continuationSeparator" w:id="0">
    <w:p w14:paraId="46D026CB" w14:textId="77777777" w:rsidR="00EB249F" w:rsidRDefault="00EB249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0FD7F" w14:textId="77777777" w:rsidR="00EB249F" w:rsidRDefault="00EB249F" w:rsidP="005F6E4D">
      <w:pPr>
        <w:spacing w:after="0" w:line="240" w:lineRule="auto"/>
      </w:pPr>
      <w:r>
        <w:separator/>
      </w:r>
    </w:p>
  </w:footnote>
  <w:footnote w:type="continuationSeparator" w:id="0">
    <w:p w14:paraId="710AC987" w14:textId="77777777" w:rsidR="00EB249F" w:rsidRDefault="00EB249F" w:rsidP="005F6E4D">
      <w:pPr>
        <w:spacing w:after="0" w:line="240" w:lineRule="auto"/>
      </w:pPr>
      <w:r>
        <w:continuationSeparator/>
      </w:r>
    </w:p>
  </w:footnote>
  <w:footnote w:id="1">
    <w:p w14:paraId="0A2D8379" w14:textId="77777777" w:rsidR="005F4D7E" w:rsidRDefault="005F4D7E" w:rsidP="00C21C57">
      <w:pPr>
        <w:pStyle w:val="footnote"/>
      </w:pPr>
      <w:r>
        <w:rPr>
          <w:rStyle w:val="FootnoteReference"/>
        </w:rPr>
        <w:footnoteRef/>
      </w:r>
      <w:r>
        <w:t xml:space="preserve"> Rom. 15:11.</w:t>
      </w:r>
    </w:p>
  </w:footnote>
  <w:footnote w:id="2">
    <w:p w14:paraId="12560ED4" w14:textId="77777777" w:rsidR="005F4D7E" w:rsidRDefault="005F4D7E" w:rsidP="00D678E8">
      <w:pPr>
        <w:pStyle w:val="footnote"/>
      </w:pPr>
      <w:r>
        <w:rPr>
          <w:rStyle w:val="FootnoteReference"/>
        </w:rPr>
        <w:footnoteRef/>
      </w:r>
      <w:r>
        <w:t xml:space="preserve"> Rom. 15:11.</w:t>
      </w:r>
    </w:p>
  </w:footnote>
  <w:footnote w:id="3">
    <w:p w14:paraId="51038FE8" w14:textId="77777777" w:rsidR="005F4D7E" w:rsidRDefault="005F4D7E" w:rsidP="00D678E8">
      <w:pPr>
        <w:pStyle w:val="footnote"/>
      </w:pPr>
      <w:r>
        <w:rPr>
          <w:rStyle w:val="FootnoteReference"/>
        </w:rPr>
        <w:footnoteRef/>
      </w:r>
      <w:r>
        <w:t xml:space="preserve"> [JS] Fr. Lazarus has “is strong” NETS has “became strong towards us,” OSB has “rules over us.”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64136"/>
    <w:rsid w:val="004A6AB8"/>
    <w:rsid w:val="004B4460"/>
    <w:rsid w:val="004F6B02"/>
    <w:rsid w:val="00546E03"/>
    <w:rsid w:val="00561E4E"/>
    <w:rsid w:val="00587173"/>
    <w:rsid w:val="005B14C5"/>
    <w:rsid w:val="005B1A99"/>
    <w:rsid w:val="005F4D7E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57DE1"/>
    <w:rsid w:val="00B74BDE"/>
    <w:rsid w:val="00B85A58"/>
    <w:rsid w:val="00C00325"/>
    <w:rsid w:val="00C21C57"/>
    <w:rsid w:val="00C2500A"/>
    <w:rsid w:val="00C35319"/>
    <w:rsid w:val="00CA2EA1"/>
    <w:rsid w:val="00D678E8"/>
    <w:rsid w:val="00D92DB8"/>
    <w:rsid w:val="00EB249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21C5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21C5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21C5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0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2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40DDC-C9C1-4FF0-A964-7E48FC86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2018-01-23T13:49:00Z</dcterms:modified>
</cp:coreProperties>
</file>