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C3C7" w14:textId="050413AE" w:rsidR="00880DA0" w:rsidRDefault="00880DA0" w:rsidP="00880DA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Jonathan Troyer</w:t>
      </w:r>
    </w:p>
    <w:p w14:paraId="0873BDF3" w14:textId="4A1AD785" w:rsidR="00880DA0" w:rsidRDefault="00880DA0" w:rsidP="00880DA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Profesor Fernán Gómez-Monedero</w:t>
      </w:r>
    </w:p>
    <w:p w14:paraId="02CADBE4" w14:textId="34190DFA" w:rsidR="00880DA0" w:rsidRDefault="00E27FA2" w:rsidP="00880DA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SPAN 3030</w:t>
      </w:r>
    </w:p>
    <w:p w14:paraId="403A09F6" w14:textId="196CD2F7" w:rsidR="00E27FA2" w:rsidRDefault="00E27FA2" w:rsidP="00880DA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9 de noviembre de 2022</w:t>
      </w:r>
    </w:p>
    <w:p w14:paraId="24D129A8" w14:textId="06A46A18" w:rsidR="006D09B9" w:rsidRPr="00880DA0" w:rsidRDefault="006D09B9" w:rsidP="00880D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80DA0">
        <w:rPr>
          <w:rFonts w:ascii="Times New Roman" w:hAnsi="Times New Roman" w:cs="Times New Roman"/>
          <w:sz w:val="24"/>
          <w:szCs w:val="24"/>
          <w:lang w:val="es-MX"/>
        </w:rPr>
        <w:t>Propuesta analítica</w:t>
      </w:r>
    </w:p>
    <w:p w14:paraId="5A61D03D" w14:textId="18DF2D7A" w:rsidR="00F36097" w:rsidRPr="00880DA0" w:rsidRDefault="00F36097" w:rsidP="00C176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Voy a </w:t>
      </w:r>
      <w:r w:rsidR="00772E7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analizar 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>la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situación violenta en Colombia durante los años 1945-1960</w:t>
      </w:r>
      <w:r w:rsidR="00C714B9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>y los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similitudes</w:t>
      </w:r>
      <w:r w:rsidR="003E25C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772E76" w:rsidRPr="00880DA0">
        <w:rPr>
          <w:rFonts w:ascii="Times New Roman" w:hAnsi="Times New Roman" w:cs="Times New Roman"/>
          <w:sz w:val="24"/>
          <w:szCs w:val="24"/>
          <w:lang w:val="es-MX"/>
        </w:rPr>
        <w:t>diferencia</w:t>
      </w:r>
      <w:r w:rsidR="003E25C6" w:rsidRPr="00880DA0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772E7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entre la violencia 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>en</w:t>
      </w:r>
      <w:r w:rsidR="00772E7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72E76" w:rsidRPr="00880DA0">
        <w:rPr>
          <w:rFonts w:ascii="Times New Roman" w:hAnsi="Times New Roman" w:cs="Times New Roman"/>
          <w:i/>
          <w:iCs/>
          <w:sz w:val="24"/>
          <w:szCs w:val="24"/>
          <w:lang w:val="es-MX"/>
        </w:rPr>
        <w:t>Crónica de una muerte anunciada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La historia de Colombia en los años 1945-1960 </w:t>
      </w:r>
      <w:r w:rsidR="00934406" w:rsidRPr="00880DA0">
        <w:rPr>
          <w:rFonts w:ascii="Times New Roman" w:hAnsi="Times New Roman" w:cs="Times New Roman"/>
          <w:sz w:val="24"/>
          <w:szCs w:val="24"/>
          <w:lang w:val="es-MX"/>
        </w:rPr>
        <w:t>fue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una de violencia y horror</w:t>
      </w:r>
      <w:r w:rsidR="00934406" w:rsidRPr="00880DA0">
        <w:rPr>
          <w:rFonts w:ascii="Times New Roman" w:hAnsi="Times New Roman" w:cs="Times New Roman"/>
          <w:sz w:val="24"/>
          <w:szCs w:val="24"/>
          <w:lang w:val="es-MX"/>
        </w:rPr>
        <w:t>, y</w:t>
      </w:r>
      <w:r w:rsidR="00C7357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="008175E5" w:rsidRPr="00880DA0"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934406" w:rsidRPr="00880DA0">
        <w:rPr>
          <w:rFonts w:ascii="Times New Roman" w:hAnsi="Times New Roman" w:cs="Times New Roman"/>
          <w:sz w:val="24"/>
          <w:szCs w:val="24"/>
          <w:lang w:val="es-MX"/>
        </w:rPr>
        <w:t>pezó</w:t>
      </w:r>
      <w:r w:rsidR="008175E5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7357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en 1945 </w:t>
      </w:r>
      <w:r w:rsidR="008175E5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con </w:t>
      </w:r>
      <w:r w:rsidR="00B06D91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la política liberal </w:t>
      </w:r>
      <w:r w:rsidR="00C73576" w:rsidRPr="00880DA0">
        <w:rPr>
          <w:rFonts w:ascii="Times New Roman" w:hAnsi="Times New Roman" w:cs="Times New Roman"/>
          <w:sz w:val="24"/>
          <w:szCs w:val="24"/>
          <w:lang w:val="es-MX"/>
        </w:rPr>
        <w:t>con Gabriel Turbay y Jorge Eliécer Gaitán, pero e</w:t>
      </w:r>
      <w:r w:rsidR="00202EF7" w:rsidRPr="00880DA0">
        <w:rPr>
          <w:rFonts w:ascii="Times New Roman" w:hAnsi="Times New Roman" w:cs="Times New Roman"/>
          <w:sz w:val="24"/>
          <w:szCs w:val="24"/>
          <w:lang w:val="es-MX"/>
        </w:rPr>
        <w:t>ventualmente fue caos total (</w:t>
      </w:r>
      <w:r w:rsidR="00F97C2B" w:rsidRPr="00880DA0">
        <w:rPr>
          <w:rFonts w:ascii="Times New Roman" w:hAnsi="Times New Roman" w:cs="Times New Roman"/>
          <w:sz w:val="24"/>
          <w:szCs w:val="24"/>
          <w:lang w:val="es-MX"/>
        </w:rPr>
        <w:t>Campos 41).</w:t>
      </w:r>
      <w:r w:rsidR="00C73576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Aunque es imposible a </w:t>
      </w:r>
      <w:r w:rsidR="00C176F8">
        <w:rPr>
          <w:rFonts w:ascii="Times New Roman" w:hAnsi="Times New Roman" w:cs="Times New Roman"/>
          <w:sz w:val="24"/>
          <w:szCs w:val="24"/>
          <w:lang w:val="es-MX"/>
        </w:rPr>
        <w:t xml:space="preserve">tener 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>un numero correcto, algunas estimadas pueden concluir que 200,000 colombianos estaban asesinados brutalmente y más de 1</w:t>
      </w:r>
      <w:r w:rsidR="00C176F8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>000</w:t>
      </w:r>
      <w:r w:rsidR="00C176F8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BD354A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000 fueron desplazados. (Bailey 562). Por </w:t>
      </w:r>
      <w:r w:rsidR="00D27589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tensiones entre, y en, los partidos políticos de los liberales y las conservativas, había una erupción de violencia. </w:t>
      </w:r>
      <w:r w:rsidR="009C330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Sin embargo, la violencia también puede ser explicado por condiciones sociales </w:t>
      </w:r>
      <w:r w:rsidR="00C714B9" w:rsidRPr="00880DA0">
        <w:rPr>
          <w:rFonts w:ascii="Times New Roman" w:hAnsi="Times New Roman" w:cs="Times New Roman"/>
          <w:sz w:val="24"/>
          <w:szCs w:val="24"/>
          <w:lang w:val="es-MX"/>
        </w:rPr>
        <w:t>y</w:t>
      </w:r>
      <w:r w:rsidR="009C330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económicas en Colombia durante este tiempo (</w:t>
      </w:r>
      <w:proofErr w:type="spellStart"/>
      <w:r w:rsidR="009C3307" w:rsidRPr="00880DA0">
        <w:rPr>
          <w:rFonts w:ascii="Times New Roman" w:hAnsi="Times New Roman" w:cs="Times New Roman"/>
          <w:sz w:val="24"/>
          <w:szCs w:val="24"/>
          <w:lang w:val="es-MX"/>
        </w:rPr>
        <w:t>Booth</w:t>
      </w:r>
      <w:proofErr w:type="spellEnd"/>
      <w:r w:rsidR="009C330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660).</w:t>
      </w:r>
    </w:p>
    <w:p w14:paraId="22AD7923" w14:textId="045A8E7A" w:rsidR="009C3307" w:rsidRPr="00880DA0" w:rsidRDefault="00C714B9" w:rsidP="000F54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880DA0">
        <w:rPr>
          <w:rFonts w:ascii="Times New Roman" w:hAnsi="Times New Roman" w:cs="Times New Roman"/>
          <w:sz w:val="24"/>
          <w:szCs w:val="24"/>
          <w:lang w:val="es-MX"/>
        </w:rPr>
        <w:t>A diferencia de Colombia, l</w:t>
      </w:r>
      <w:r w:rsidR="00F3609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a violencia en </w:t>
      </w:r>
      <w:r w:rsidR="00F36097" w:rsidRPr="00880DA0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Crónica de una muerte anunciada </w:t>
      </w:r>
      <w:r w:rsidR="00F36097" w:rsidRPr="00880DA0">
        <w:rPr>
          <w:rFonts w:ascii="Times New Roman" w:hAnsi="Times New Roman" w:cs="Times New Roman"/>
          <w:sz w:val="24"/>
          <w:szCs w:val="24"/>
          <w:lang w:val="es-MX"/>
        </w:rPr>
        <w:t>est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>á</w:t>
      </w:r>
      <w:r w:rsidR="00F3609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enfocado en solo una persona, Santiago Nasar. Un hombre que tomó el honor de una mujer y murió por sus acciones. Gabriel García-</w:t>
      </w:r>
      <w:r w:rsidR="001B2FF0" w:rsidRPr="00880DA0">
        <w:rPr>
          <w:rFonts w:ascii="Times New Roman" w:hAnsi="Times New Roman" w:cs="Times New Roman"/>
          <w:sz w:val="24"/>
          <w:szCs w:val="24"/>
          <w:lang w:val="es-MX"/>
        </w:rPr>
        <w:t>Márquez</w:t>
      </w:r>
      <w:r w:rsidR="00F3609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usó su estilo especial, el realismo mágico, para contar un cuento entretenido, pero también un cuento con 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algunos detalles correctos históricamente. </w:t>
      </w:r>
      <w:r w:rsidR="009C330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En el cuento, la gente vivía en un pueblo rural en Colombia. Había mucha pobreza y todos sabían que Santiago Nasar era </w:t>
      </w:r>
      <w:r w:rsidR="00E2663B" w:rsidRPr="00880DA0">
        <w:rPr>
          <w:rFonts w:ascii="Times New Roman" w:hAnsi="Times New Roman" w:cs="Times New Roman"/>
          <w:sz w:val="24"/>
          <w:szCs w:val="24"/>
          <w:lang w:val="es-MX"/>
        </w:rPr>
        <w:t>el m</w:t>
      </w:r>
      <w:r w:rsidR="00B55F66" w:rsidRPr="00880DA0">
        <w:rPr>
          <w:rFonts w:ascii="Times New Roman" w:hAnsi="Times New Roman" w:cs="Times New Roman"/>
          <w:sz w:val="24"/>
          <w:szCs w:val="24"/>
          <w:lang w:val="es-MX"/>
        </w:rPr>
        <w:t>ás rico (García-Márquez).</w:t>
      </w:r>
      <w:r w:rsidR="009C3307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Un factor importante de La Violencia en Colombia era que mucha violencia sucedió en pueblos pobres y </w:t>
      </w:r>
      <w:r w:rsidR="0037616B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normalmente las que tiene dinero estaba </w:t>
      </w:r>
      <w:r w:rsidR="00F07E5C" w:rsidRPr="00880DA0">
        <w:rPr>
          <w:rFonts w:ascii="Times New Roman" w:hAnsi="Times New Roman" w:cs="Times New Roman"/>
          <w:sz w:val="24"/>
          <w:szCs w:val="24"/>
          <w:lang w:val="es-MX"/>
        </w:rPr>
        <w:t>matada (</w:t>
      </w:r>
      <w:proofErr w:type="spellStart"/>
      <w:r w:rsidR="00F07E5C" w:rsidRPr="00880DA0">
        <w:rPr>
          <w:rFonts w:ascii="Times New Roman" w:hAnsi="Times New Roman" w:cs="Times New Roman"/>
          <w:sz w:val="24"/>
          <w:szCs w:val="24"/>
          <w:lang w:val="es-MX"/>
        </w:rPr>
        <w:t>Booth</w:t>
      </w:r>
      <w:proofErr w:type="spellEnd"/>
      <w:r w:rsidR="00F07E5C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660). </w:t>
      </w:r>
      <w:r w:rsidR="0037616B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 w:rsidR="003B7720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desigualdad de dinero no era </w:t>
      </w:r>
      <w:r w:rsidR="00F07E5C" w:rsidRPr="00880DA0">
        <w:rPr>
          <w:rFonts w:ascii="Times New Roman" w:hAnsi="Times New Roman" w:cs="Times New Roman"/>
          <w:sz w:val="24"/>
          <w:szCs w:val="24"/>
          <w:lang w:val="es-MX"/>
        </w:rPr>
        <w:lastRenderedPageBreak/>
        <w:t>una causa</w:t>
      </w:r>
      <w:r w:rsidR="003B7720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en el inicio de La Violencia, pero eventualmente cuando </w:t>
      </w:r>
      <w:r w:rsidR="00321438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el crimen estaba fuera de control, los ricos estaban </w:t>
      </w:r>
      <w:r w:rsidR="006324B6" w:rsidRPr="00880DA0">
        <w:rPr>
          <w:rFonts w:ascii="Times New Roman" w:hAnsi="Times New Roman" w:cs="Times New Roman"/>
          <w:sz w:val="24"/>
          <w:szCs w:val="24"/>
          <w:lang w:val="es-MX"/>
        </w:rPr>
        <w:t>en peligro.</w:t>
      </w:r>
    </w:p>
    <w:p w14:paraId="44441701" w14:textId="23B14D88" w:rsidR="00C714B9" w:rsidRPr="00880DA0" w:rsidRDefault="001B2FF0" w:rsidP="006734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En mi ensayo analítico, voy a investigar los detalles específicos que demuestran que la violencia en </w:t>
      </w:r>
      <w:r w:rsidRPr="00880DA0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Crónica de una muerte anunciada 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es muy diferente que la situación en Colombia durante los años 1945-1960. Aunque hay </w:t>
      </w:r>
      <w:r w:rsidR="005158AA" w:rsidRPr="00880DA0">
        <w:rPr>
          <w:rFonts w:ascii="Times New Roman" w:hAnsi="Times New Roman" w:cs="Times New Roman"/>
          <w:sz w:val="24"/>
          <w:szCs w:val="24"/>
          <w:lang w:val="es-MX"/>
        </w:rPr>
        <w:t>algunas similitudes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, las diferencias son más grandes. </w:t>
      </w:r>
      <w:r w:rsidR="00E003EB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Sin embargo, </w:t>
      </w:r>
      <w:r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La violencia en </w:t>
      </w:r>
      <w:r w:rsidR="006C7689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Colombia </w:t>
      </w:r>
      <w:r w:rsidR="005158AA" w:rsidRPr="00880DA0">
        <w:rPr>
          <w:rFonts w:ascii="Times New Roman" w:hAnsi="Times New Roman" w:cs="Times New Roman"/>
          <w:sz w:val="24"/>
          <w:szCs w:val="24"/>
          <w:lang w:val="es-MX"/>
        </w:rPr>
        <w:t>influy</w:t>
      </w:r>
      <w:r w:rsidR="0013024B" w:rsidRPr="00880DA0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5158AA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707B2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muchas obras, </w:t>
      </w:r>
      <w:r w:rsidR="00673445" w:rsidRPr="00880DA0">
        <w:rPr>
          <w:rFonts w:ascii="Times New Roman" w:hAnsi="Times New Roman" w:cs="Times New Roman"/>
          <w:sz w:val="24"/>
          <w:szCs w:val="24"/>
          <w:lang w:val="es-MX"/>
        </w:rPr>
        <w:t>incluyendo</w:t>
      </w:r>
      <w:r w:rsidR="00F707B2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707B2" w:rsidRPr="00880DA0">
        <w:rPr>
          <w:rFonts w:ascii="Times New Roman" w:hAnsi="Times New Roman" w:cs="Times New Roman"/>
          <w:i/>
          <w:iCs/>
          <w:sz w:val="24"/>
          <w:szCs w:val="24"/>
          <w:lang w:val="es-MX"/>
        </w:rPr>
        <w:t>Crónica de una muerte anunciada</w:t>
      </w:r>
      <w:r w:rsidR="00F707B2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 y cambi</w:t>
      </w:r>
      <w:r w:rsidR="0013024B" w:rsidRPr="00880DA0">
        <w:rPr>
          <w:rFonts w:ascii="Times New Roman" w:hAnsi="Times New Roman" w:cs="Times New Roman"/>
          <w:sz w:val="24"/>
          <w:szCs w:val="24"/>
          <w:lang w:val="es-MX"/>
        </w:rPr>
        <w:t xml:space="preserve">ó Colombia </w:t>
      </w:r>
      <w:r w:rsidR="007B3F67" w:rsidRPr="00880DA0">
        <w:rPr>
          <w:rFonts w:ascii="Times New Roman" w:hAnsi="Times New Roman" w:cs="Times New Roman"/>
          <w:sz w:val="24"/>
          <w:szCs w:val="24"/>
          <w:lang w:val="es-MX"/>
        </w:rPr>
        <w:t>por siempre.</w:t>
      </w:r>
    </w:p>
    <w:p w14:paraId="2CB2A98F" w14:textId="77777777" w:rsidR="009C3307" w:rsidRPr="00880DA0" w:rsidRDefault="009C3307" w:rsidP="00880DA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ectPr w:rsidR="009C3307" w:rsidRPr="0088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4041"/>
    <w:multiLevelType w:val="hybridMultilevel"/>
    <w:tmpl w:val="56DA701C"/>
    <w:lvl w:ilvl="0" w:tplc="F4F01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2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B9"/>
    <w:rsid w:val="000F542A"/>
    <w:rsid w:val="0013024B"/>
    <w:rsid w:val="001B2FF0"/>
    <w:rsid w:val="00202EF7"/>
    <w:rsid w:val="00321438"/>
    <w:rsid w:val="0037616B"/>
    <w:rsid w:val="003B7720"/>
    <w:rsid w:val="003E25C6"/>
    <w:rsid w:val="005158AA"/>
    <w:rsid w:val="006324B6"/>
    <w:rsid w:val="00673445"/>
    <w:rsid w:val="006C7689"/>
    <w:rsid w:val="006D09B9"/>
    <w:rsid w:val="00772E76"/>
    <w:rsid w:val="007B3F67"/>
    <w:rsid w:val="008175E5"/>
    <w:rsid w:val="00880DA0"/>
    <w:rsid w:val="00934406"/>
    <w:rsid w:val="009C3307"/>
    <w:rsid w:val="00B06D91"/>
    <w:rsid w:val="00B55F66"/>
    <w:rsid w:val="00BD354A"/>
    <w:rsid w:val="00C176F8"/>
    <w:rsid w:val="00C714B9"/>
    <w:rsid w:val="00C73576"/>
    <w:rsid w:val="00D27589"/>
    <w:rsid w:val="00E003EB"/>
    <w:rsid w:val="00E2663B"/>
    <w:rsid w:val="00E27FA2"/>
    <w:rsid w:val="00F07E5C"/>
    <w:rsid w:val="00F36097"/>
    <w:rsid w:val="00F707B2"/>
    <w:rsid w:val="00F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60EF"/>
  <w15:chartTrackingRefBased/>
  <w15:docId w15:val="{CB3D666A-39CA-4DAB-BB33-265F8FD7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E3C14032D14408CE5D801D12BCAA5" ma:contentTypeVersion="10" ma:contentTypeDescription="Create a new document." ma:contentTypeScope="" ma:versionID="3c19536373f7790df1dfc0d1ed68ded6">
  <xsd:schema xmlns:xsd="http://www.w3.org/2001/XMLSchema" xmlns:xs="http://www.w3.org/2001/XMLSchema" xmlns:p="http://schemas.microsoft.com/office/2006/metadata/properties" xmlns:ns3="4916a8d8-8f41-4ad9-9d01-d8a99e41e171" targetNamespace="http://schemas.microsoft.com/office/2006/metadata/properties" ma:root="true" ma:fieldsID="dba9a859c2c7eecf320d324f1d36a0f1" ns3:_="">
    <xsd:import namespace="4916a8d8-8f41-4ad9-9d01-d8a99e41e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6a8d8-8f41-4ad9-9d01-d8a99e41e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26934-E752-496E-B25E-30EBB465F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6a8d8-8f41-4ad9-9d01-d8a99e41e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91F17-5AC4-435C-A350-BC08FEB78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2B33E-EE83-47E5-B3AF-3C73A1068462}">
  <ds:schemaRefs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4916a8d8-8f41-4ad9-9d01-d8a99e41e171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 Troyer</dc:creator>
  <cp:keywords/>
  <dc:description/>
  <cp:lastModifiedBy>Jonathan Thomas Troyer</cp:lastModifiedBy>
  <cp:revision>21</cp:revision>
  <dcterms:created xsi:type="dcterms:W3CDTF">2022-11-09T02:42:00Z</dcterms:created>
  <dcterms:modified xsi:type="dcterms:W3CDTF">2022-11-09T18:13:00Z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0x01010035CE3C14032D14408CE5D801D12BCAA5</vt:lpwstr>
  </property>
</Properties>
</file>