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Drivers</w:t>
      </w:r>
      <w:r>
        <w:t xml:space="preserve"> </w:t>
      </w:r>
      <w:r>
        <w:t xml:space="preserve">of</w:t>
      </w:r>
      <w:r>
        <w:t xml:space="preserve"> </w:t>
      </w:r>
      <w:r>
        <w:t xml:space="preserve">tundra</w:t>
      </w:r>
      <w:r>
        <w:t xml:space="preserve"> </w:t>
      </w:r>
      <w:r>
        <w:t xml:space="preserve">shrub</w:t>
      </w:r>
      <w:r>
        <w:t xml:space="preserve"> </w:t>
      </w:r>
      <w:r>
        <w:t xml:space="preserve">abundance</w:t>
      </w:r>
      <w:r>
        <w:t xml:space="preserve"> </w:t>
      </w:r>
      <w:r>
        <w:t xml:space="preserve">in</w:t>
      </w:r>
      <w:r>
        <w:t xml:space="preserve"> </w:t>
      </w:r>
      <w:r>
        <w:t xml:space="preserve">SW</w:t>
      </w:r>
      <w:r>
        <w:t xml:space="preserve"> </w:t>
      </w:r>
      <w:r>
        <w:t xml:space="preserve">Greenland</w:t>
      </w:r>
      <w:r>
        <w:t xml:space="preserve"> </w:t>
      </w:r>
      <w:r>
        <w:t xml:space="preserve">-</w:t>
      </w:r>
      <w:r>
        <w:t xml:space="preserve"> </w:t>
      </w:r>
      <w:r>
        <w:t xml:space="preserve">supplementary</w:t>
      </w:r>
      <w:r>
        <w:t xml:space="preserve"> </w:t>
      </w:r>
      <w:r>
        <w:t xml:space="preserve">material</w:t>
      </w:r>
    </w:p>
    <w:p>
      <w:pPr>
        <w:pStyle w:val="Author"/>
      </w:pPr>
      <w:r>
        <w:t xml:space="preserve">Jonathan</w:t>
      </w:r>
      <w:r>
        <w:t xml:space="preserve"> </w:t>
      </w:r>
      <w:r>
        <w:t xml:space="preserve">von</w:t>
      </w:r>
      <w:r>
        <w:t xml:space="preserve"> </w:t>
      </w:r>
      <w:r>
        <w:t xml:space="preserve">Oppen</w:t>
      </w:r>
    </w:p>
    <w:p>
      <w:pPr>
        <w:pStyle w:val="Date"/>
      </w:pPr>
      <w:r>
        <w:t xml:space="preserve">15/01/2021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study-species-overview"/>
      <w:r>
        <w:t xml:space="preserve">Study species overview</w:t>
      </w:r>
      <w:bookmarkEnd w:id="2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species 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canopy persistence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PC1</w:t>
              <w:br/>
              <w:t xml:space="preserve">(resource economics)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 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PC2 (plant size)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 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Empetrum nigrum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L.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evergreen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-3.59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0.79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Cassiope tetragona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L.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evergreen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Phyllodoce caerulea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(L.) Bab.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evergreen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Rhododendron groenlandicum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(Oeder) Kron &amp; Judd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evergreen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-3.22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 b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 b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Rhododendron tomentosum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(Stokes) Harmaja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evergreen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-3.22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 b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 b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Betula nana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L.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deciduous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Vaccinium uliginosum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L.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deciduous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Salix arctophila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Cockerell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deciduous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-0.93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 c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1.71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 c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Salix glauca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L.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deciduous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-0.93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 c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1.71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 c</w:t>
            </w:r>
          </w:p>
        </w:tc>
      </w:tr>
    </w:tbl>
    <w:p>
      <w:r>
        <w:br w:type="page"/>
      </w:r>
    </w:p>
    <w:p>
      <w:pPr>
        <w:pStyle w:val="Heading2"/>
      </w:pPr>
      <w:bookmarkStart w:id="21" w:name="correlation-matrix"/>
      <w:r>
        <w:t xml:space="preserve">Correlation matrix</w:t>
      </w:r>
      <w:bookmarkEnd w:id="21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summer (JJA)</w:t>
              <w:br/>
              <w:t xml:space="preserve">temperature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annual</w:t>
              <w:br/>
              <w:t xml:space="preserve">maximum</w:t>
              <w:br/>
              <w:t xml:space="preserve">temperature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annual</w:t>
              <w:br/>
              <w:t xml:space="preserve">minimum</w:t>
              <w:br/>
              <w:t xml:space="preserve">temperature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annual</w:t>
              <w:br/>
              <w:t xml:space="preserve">temperature</w:t>
              <w:br/>
              <w:t xml:space="preserve">variability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summer (JJA)</w:t>
              <w:br/>
              <w:t xml:space="preserve">precipitation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winter-spring</w:t>
              <w:br/>
              <w:t xml:space="preserve">(JFMAM)</w:t>
              <w:br/>
              <w:t xml:space="preserve">precipitation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spring (MAM)</w:t>
              <w:br/>
              <w:t xml:space="preserve">precipitation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slope</w:t>
              <w:br/>
              <w:t xml:space="preserve">inclination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solar</w:t>
              <w:br/>
              <w:t xml:space="preserve">radiation</w:t>
              <w:br/>
              <w:t xml:space="preserve">(SRI)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terrain</w:t>
              <w:br/>
              <w:t xml:space="preserve">ruggedness</w:t>
              <w:br/>
              <w:t xml:space="preserve">(TRI)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wetness</w:t>
              <w:br/>
              <w:t xml:space="preserve">(TWI)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wetness</w:t>
              <w:br/>
              <w:t xml:space="preserve">(TCWS)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diff. to</w:t>
              <w:br/>
              <w:t xml:space="preserve">CWM</w:t>
              <w:br/>
              <w:t xml:space="preserve">acquisitiveness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total shrub</w:t>
              <w:br/>
              <w:t xml:space="preserve">abundance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graminoid</w:t>
              <w:br/>
              <w:t xml:space="preserve">abundance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summer (JJA)</w:t>
              <w:br/>
              <w:t xml:space="preserve">temperature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annual</w:t>
              <w:br/>
              <w:t xml:space="preserve">maximum</w:t>
              <w:br/>
              <w:t xml:space="preserve">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annual</w:t>
              <w:br/>
              <w:t xml:space="preserve">minimum</w:t>
              <w:br/>
              <w:t xml:space="preserve">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annual</w:t>
              <w:br/>
              <w:t xml:space="preserve">temperature</w:t>
              <w:br/>
              <w:t xml:space="preserve">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summer (JJA)</w:t>
              <w:br/>
              <w:t xml:space="preserve">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winter-spring</w:t>
              <w:br/>
              <w:t xml:space="preserve">(JFMAM)</w:t>
              <w:br/>
              <w:t xml:space="preserve">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spring (MAM)</w:t>
              <w:br/>
              <w:t xml:space="preserve">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slope</w:t>
              <w:br/>
              <w:t xml:space="preserve">inclination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-0.96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solar</w:t>
              <w:br/>
              <w:t xml:space="preserve">radiation</w:t>
              <w:br/>
              <w:t xml:space="preserve">(SRI)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-0.96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terrain</w:t>
              <w:br/>
              <w:t xml:space="preserve">ruggedness</w:t>
              <w:br/>
              <w:t xml:space="preserve">(TRI)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wetness</w:t>
              <w:br/>
              <w:t xml:space="preserve">(TWI)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wetness</w:t>
              <w:br/>
              <w:t xml:space="preserve">(TCWS)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diff. to</w:t>
              <w:br/>
              <w:t xml:space="preserve">CWM</w:t>
              <w:br/>
              <w:t xml:space="preserve">acquisitiveness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total shrub</w:t>
              <w:br/>
              <w:t xml:space="preserve">abundance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graminoid</w:t>
              <w:br/>
              <w:t xml:space="preserve">abundance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</w:tbl>
    <w:p>
      <w:r>
        <w:br w:type="page"/>
      </w:r>
    </w:p>
    <w:p>
      <w:pPr>
        <w:pStyle w:val="Heading2"/>
      </w:pPr>
      <w:bookmarkStart w:id="22" w:name="variable-selection-twi"/>
      <w:r>
        <w:t xml:space="preserve">Variable selection (TWI)</w:t>
      </w:r>
      <w:bookmarkEnd w:id="22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VIF (step 1)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VIF (step 2)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VIF (step 3)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VIF (step 4)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VIF (step 5)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VIF (step 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summer (JJA)</w:t>
              <w:br/>
              <w:t xml:space="preserve">temperature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51,274.0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5.1e+04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annual maximum</w:t>
              <w:br/>
              <w:t xml:space="preserve">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Inf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annual minimum</w:t>
              <w:br/>
              <w:t xml:space="preserve">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Inf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1.7e+05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annual</w:t>
              <w:br/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Inf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1.2e+05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summer (JJA)</w:t>
              <w:br/>
              <w:t xml:space="preserve">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2.1e+01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winter-spring (JFMAM)</w:t>
              <w:br/>
              <w:t xml:space="preserve">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697.1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7.0e+02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spring (MAM)</w:t>
              <w:br/>
              <w:t xml:space="preserve">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2.5e+02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slope inclination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1.4e+01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solar radiation (SRI)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1.3e+01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terrain ruggedness (TRI)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2.1e+00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wetness (TWI)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2.0e+00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diff. to CWM acquisitiveness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1.0e+00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total shrub</w:t>
              <w:br/>
              <w:t xml:space="preserve">abundance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1.2e+00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graminoid</w:t>
              <w:br/>
              <w:t xml:space="preserve">abundance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1.4e+00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1.2</w:t>
            </w:r>
          </w:p>
        </w:tc>
      </w:tr>
    </w:tbl>
    <w:p>
      <w:r>
        <w:br w:type="page"/>
      </w:r>
    </w:p>
    <w:p>
      <w:pPr>
        <w:pStyle w:val="Heading2"/>
      </w:pPr>
      <w:bookmarkStart w:id="23" w:name="variable-selection-tcws"/>
      <w:r>
        <w:t xml:space="preserve">Variable selection (TCWS)</w:t>
      </w:r>
      <w:bookmarkEnd w:id="23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VIF (step 1)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VIF (step 2)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VIF (step 3)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VIF (step 4)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VIF (step 5)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VIF (step 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summer (JJA)</w:t>
              <w:br/>
              <w:t xml:space="preserve">temperature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48,176.1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4.8e+04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annual maximum</w:t>
              <w:br/>
              <w:t xml:space="preserve">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Inf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annual minimum</w:t>
              <w:br/>
              <w:t xml:space="preserve">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Inf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1.6e+05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annual</w:t>
              <w:br/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Inf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1.1e+05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summer (JJA)</w:t>
              <w:br/>
              <w:t xml:space="preserve">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2.3e+01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winter-spring (JFMAM)</w:t>
              <w:br/>
              <w:t xml:space="preserve">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690.7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6.9e+02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spring (MAM)</w:t>
              <w:br/>
              <w:t xml:space="preserve">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2.4e+02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slope inclination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1.5e+01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solar radiation (SRI)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1.4e+01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terrain ruggedness (TRI)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2.0e+00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wetness (TCWS)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1.8e+00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diff. to CWM acquisitiveness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1.0e+00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total shrub</w:t>
              <w:br/>
              <w:t xml:space="preserve">abundance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1.3e+00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graminoid</w:t>
              <w:br/>
              <w:t xml:space="preserve">abundance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1.4e+00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1.2</w:t>
            </w:r>
          </w:p>
        </w:tc>
      </w:tr>
    </w:tbl>
    <w:p>
      <w:r>
        <w:br w:type="page"/>
      </w:r>
    </w:p>
    <w:p>
      <w:pPr>
        <w:pStyle w:val="Heading2"/>
      </w:pPr>
      <w:bookmarkStart w:id="24" w:name="model-output-tables-twi"/>
      <w:r>
        <w:t xml:space="preserve">Model output tables (TWI)</w:t>
      </w:r>
      <w:bookmarkEnd w:id="24"/>
    </w:p>
    <w:p>
      <w:pPr>
        <w:pStyle w:val="Heading3"/>
      </w:pPr>
      <w:bookmarkStart w:id="25" w:name="all-shrubs"/>
      <w:r>
        <w:t xml:space="preserve">All shrubs</w:t>
      </w:r>
      <w:bookmarkEnd w:id="25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-0.93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-1.07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-1.34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-0.83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-0.80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topographic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X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^2 X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abundance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0.30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</w:tbl>
    <w:p>
      <w:r>
        <w:br w:type="page"/>
      </w:r>
    </w:p>
    <w:p>
      <w:pPr>
        <w:pStyle w:val="Heading3"/>
      </w:pPr>
      <w:bookmarkStart w:id="26" w:name="all-evergreens"/>
      <w:r>
        <w:t xml:space="preserve">All evergreens</w:t>
      </w:r>
      <w:bookmarkEnd w:id="2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-1.43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-1.70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-2.12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-1.33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-1.17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-0.87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topographic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X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^2 X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abundance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</w:tbl>
    <w:p>
      <w:r>
        <w:br w:type="page"/>
      </w:r>
    </w:p>
    <w:p>
      <w:pPr>
        <w:pStyle w:val="Heading3"/>
      </w:pPr>
      <w:bookmarkStart w:id="27" w:name="all-deciduous"/>
      <w:r>
        <w:t xml:space="preserve">All deciduous</w:t>
      </w:r>
      <w:bookmarkEnd w:id="27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-1.43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-1.88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-2.22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-1.19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-0.94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1.131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1.089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1.037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1.221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topographic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X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abundance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</w:tbl>
    <w:p>
      <w:r>
        <w:br w:type="page"/>
      </w:r>
    </w:p>
    <w:p>
      <w:pPr>
        <w:pStyle w:val="Heading3"/>
      </w:pPr>
      <w:bookmarkStart w:id="28" w:name="betula-nana"/>
      <w:r>
        <w:t xml:space="preserve">Betula nana</w:t>
      </w:r>
      <w:bookmarkEnd w:id="28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-2.22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-2.74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-3.01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-1.73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-1.74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topographic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X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other shrub abundance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abundance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X 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phi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6.56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</w:tbl>
    <w:p>
      <w:r>
        <w:br w:type="page"/>
      </w:r>
    </w:p>
    <w:p>
      <w:pPr>
        <w:pStyle w:val="Heading3"/>
      </w:pPr>
      <w:bookmarkStart w:id="29" w:name="cassiope-tetragona"/>
      <w:r>
        <w:t xml:space="preserve">Cassiope tetragona</w:t>
      </w:r>
      <w:bookmarkEnd w:id="29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-46.20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17.44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-85.99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-83.94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-21.39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-18.32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1.042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-7.99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-22.64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-19.64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-6.98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6.56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-21.80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-18.92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49.43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19.48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15.04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19.99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82.96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90.94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1.035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13.33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-23.59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-20.79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23.83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27.68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-11.13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-8.32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4.84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-12.51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-9.41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topographic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-10.93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-9.69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1.032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X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-12.08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-10.36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7.01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^2 X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-2.89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5.87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-15.78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-13.26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5.84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7.91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other shrub abundance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abundance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-1.96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X 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^2 X 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-2.87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-1.87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11.25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13.19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phi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23.43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9.07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6.68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26.98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1.042</w:t>
            </w:r>
          </w:p>
        </w:tc>
      </w:tr>
    </w:tbl>
    <w:p>
      <w:r>
        <w:br w:type="page"/>
      </w:r>
    </w:p>
    <w:p>
      <w:pPr>
        <w:pStyle w:val="Heading3"/>
      </w:pPr>
      <w:bookmarkStart w:id="30" w:name="empetrum-nigrum"/>
      <w:r>
        <w:t xml:space="preserve">Empetrum nigrum</w:t>
      </w:r>
      <w:bookmarkEnd w:id="3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-0.68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-1.41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-1.71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1.045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topographic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X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1.042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other shrub abundance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1.033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abundance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X 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phi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3.95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4.75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1.027</w:t>
            </w:r>
          </w:p>
        </w:tc>
      </w:tr>
    </w:tbl>
    <w:p>
      <w:r>
        <w:br w:type="page"/>
      </w:r>
    </w:p>
    <w:p>
      <w:pPr>
        <w:pStyle w:val="Heading3"/>
      </w:pPr>
      <w:bookmarkStart w:id="31" w:name="phyllodoce-caerulea"/>
      <w:r>
        <w:t xml:space="preserve">Phyllodoce caerulea</w:t>
      </w:r>
      <w:bookmarkEnd w:id="31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-52.78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33.78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-131.96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-151.78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-1.89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-7.38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1.046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-6.21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12.45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-32.00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-26.99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14.35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19.61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7.75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8.65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-9.47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-5.78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22.65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26.41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-6.75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15.39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-40.43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-33.71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17.82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24.07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-9.73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-33.31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-28.43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7.41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11.71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12.54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-6.78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35.54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41.74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-15.13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-10.30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22.68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27.57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-4.58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-9.24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-8.41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-6.79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-5.68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1.152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topographic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9.43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-17.40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-13.36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17.32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23.45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1.212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X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17.92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12.52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41.43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46.56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1.471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^2 X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4.89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8.57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-8.96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-7.16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20.79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23.31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1.424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13.21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7.36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25.65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27.05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other shrub abundance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-1.96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1.087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abundance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X 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-38.24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16.25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-71.32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-66.03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-12.50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-9.10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1.052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^2 X 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19.70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12.55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41.31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45.13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1.030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phi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20.30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10.61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46.79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36.27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21.89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5.23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87.45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1.049</w:t>
            </w:r>
          </w:p>
        </w:tc>
      </w:tr>
    </w:tbl>
    <w:p>
      <w:r>
        <w:br w:type="page"/>
      </w:r>
    </w:p>
    <w:p>
      <w:pPr>
        <w:pStyle w:val="Heading3"/>
      </w:pPr>
      <w:bookmarkStart w:id="32" w:name="rhododendron-groenlandicum"/>
      <w:r>
        <w:t xml:space="preserve">Rhododendron groenlandicum</w:t>
      </w:r>
      <w:bookmarkEnd w:id="32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-2.17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-2.85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-2.41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-1.06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-1.61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-0.95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-0.91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topographic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X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^2 X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other shrub abundance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abundance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X 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-0.90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^2 X 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phi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7.81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10.25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1.050</w:t>
            </w:r>
          </w:p>
        </w:tc>
      </w:tr>
    </w:tbl>
    <w:p>
      <w:r>
        <w:br w:type="page"/>
      </w:r>
    </w:p>
    <w:p>
      <w:pPr>
        <w:pStyle w:val="Heading3"/>
      </w:pPr>
      <w:bookmarkStart w:id="33" w:name="rhododendron-tomentosum"/>
      <w:r>
        <w:t xml:space="preserve">Rhododendron tomentosum</w:t>
      </w:r>
      <w:bookmarkEnd w:id="33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-15.66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10.14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-41.50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-22.08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8.78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-2.59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1.084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8.60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17.47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19.92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1.067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-0.85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3.66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-8.57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-6.93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1.033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-1.86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-15.93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-12.77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8.30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11.67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1.027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-9.01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8.33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-31.47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-24.57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1.082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-4.56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-14.58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-12.08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1.048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-5.94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-4.32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8.63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1.031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1.034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topographic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-8.82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-19.03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-16.72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1.186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X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-1.96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13.11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15.15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1.204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^2 X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7.73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15.96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17.49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1.282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2.66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-6.48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-5.69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1.021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other shrub abundance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abundance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X 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10.51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11.94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^2 X 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7.61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phi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19.10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9.92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43.49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9.72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6.11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2.87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26.11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1.117</w:t>
            </w:r>
          </w:p>
        </w:tc>
      </w:tr>
    </w:tbl>
    <w:p>
      <w:r>
        <w:br w:type="page"/>
      </w:r>
    </w:p>
    <w:p>
      <w:pPr>
        <w:pStyle w:val="Heading3"/>
      </w:pPr>
      <w:bookmarkStart w:id="34" w:name="salix-arctophila"/>
      <w:r>
        <w:t xml:space="preserve">Salix arctophila</w:t>
      </w:r>
      <w:bookmarkEnd w:id="3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-7.47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2.56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-14.34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-20.41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-6.16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-4.02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1.084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-1.89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1.033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2.98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3.51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-0.84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1.034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topographic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1.021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X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-0.90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1.022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^2 X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-0.70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1.048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other shrub abundance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abundance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X 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-1.90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^2 X 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phi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27.96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11.64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54.72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4.64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1.067</w:t>
            </w:r>
          </w:p>
        </w:tc>
      </w:tr>
    </w:tbl>
    <w:p>
      <w:r>
        <w:br w:type="page"/>
      </w:r>
    </w:p>
    <w:p>
      <w:pPr>
        <w:pStyle w:val="Heading3"/>
      </w:pPr>
      <w:bookmarkStart w:id="35" w:name="salix-glauca"/>
      <w:r>
        <w:t xml:space="preserve">Salix glauca</w:t>
      </w:r>
      <w:bookmarkEnd w:id="35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-3.70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-4.54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-4.71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-2.93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-2.94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topographic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X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other shrub abundance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abundance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X 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phi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10.54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1.005</w:t>
            </w:r>
          </w:p>
        </w:tc>
      </w:tr>
    </w:tbl>
    <w:p>
      <w:r>
        <w:br w:type="page"/>
      </w:r>
    </w:p>
    <w:p>
      <w:pPr>
        <w:pStyle w:val="Heading3"/>
      </w:pPr>
      <w:bookmarkStart w:id="36" w:name="vaccinium-uliginosum"/>
      <w:r>
        <w:t xml:space="preserve">Vaccinium uliginosum</w:t>
      </w:r>
      <w:bookmarkEnd w:id="3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-3.12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-3.82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-4.27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-2.79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-2.52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topographic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X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other shrub abundance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abundance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X 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phi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8.51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11.43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1.004</w:t>
            </w:r>
          </w:p>
        </w:tc>
      </w:tr>
    </w:tbl>
    <w:p>
      <w:r>
        <w:br w:type="page"/>
      </w:r>
    </w:p>
    <w:p>
      <w:pPr>
        <w:pStyle w:val="Heading2"/>
      </w:pPr>
      <w:bookmarkStart w:id="37" w:name="model-output-tables-tcws"/>
      <w:r>
        <w:t xml:space="preserve">Model output tables (TCWS)</w:t>
      </w:r>
      <w:bookmarkEnd w:id="37"/>
    </w:p>
    <w:p>
      <w:pPr>
        <w:pStyle w:val="Heading3"/>
      </w:pPr>
      <w:bookmarkStart w:id="38" w:name="all-shrubs-1"/>
      <w:r>
        <w:t xml:space="preserve">All shrubs</w:t>
      </w:r>
      <w:bookmarkEnd w:id="38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-1.12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-1.22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-1.48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-1.02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-1.04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Tasseled-cap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X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abundance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1.026</w:t>
            </w:r>
          </w:p>
        </w:tc>
      </w:tr>
    </w:tbl>
    <w:p>
      <w:r>
        <w:br w:type="page"/>
      </w:r>
    </w:p>
    <w:p>
      <w:pPr>
        <w:pStyle w:val="Heading3"/>
      </w:pPr>
      <w:bookmarkStart w:id="39" w:name="all-evergreens-1"/>
      <w:r>
        <w:t xml:space="preserve">All evergreens</w:t>
      </w:r>
      <w:bookmarkEnd w:id="39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-1.91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-2.21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-2.49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-1.73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-1.64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-0.75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Tasseled-cap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X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^2 X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abundance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</w:tbl>
    <w:p>
      <w:r>
        <w:br w:type="page"/>
      </w:r>
    </w:p>
    <w:p>
      <w:pPr>
        <w:pStyle w:val="Heading3"/>
      </w:pPr>
      <w:bookmarkStart w:id="40" w:name="all-deciduous-1"/>
      <w:r>
        <w:t xml:space="preserve">All deciduous</w:t>
      </w:r>
      <w:bookmarkEnd w:id="4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-1.17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-1.62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-1.94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-1.00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-0.72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1.113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1.088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1.056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-2.51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-4.30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1.207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Tasseled-cap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X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abundance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1.003</w:t>
            </w:r>
          </w:p>
        </w:tc>
      </w:tr>
    </w:tbl>
    <w:p>
      <w:r>
        <w:br w:type="page"/>
      </w:r>
    </w:p>
    <w:p>
      <w:pPr>
        <w:pStyle w:val="Heading3"/>
      </w:pPr>
      <w:bookmarkStart w:id="41" w:name="betula-nana-1"/>
      <w:r>
        <w:t xml:space="preserve">Betula nana</w:t>
      </w:r>
      <w:bookmarkEnd w:id="41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-2.21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-2.72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-2.90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-1.67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-1.75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Tasseled-cap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X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other shrub abundance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abundance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X 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phi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</w:tbl>
    <w:p>
      <w:r>
        <w:br w:type="page"/>
      </w:r>
    </w:p>
    <w:p>
      <w:pPr>
        <w:pStyle w:val="Heading3"/>
      </w:pPr>
      <w:bookmarkStart w:id="42" w:name="cassiope-tetragona-1"/>
      <w:r>
        <w:t xml:space="preserve">Cassiope tetragona</w:t>
      </w:r>
      <w:bookmarkEnd w:id="42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-48.30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16.21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-84.43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-82.16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-24.30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-22.13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1.042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-6.92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-19.30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-16.73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4.51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-7.03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6.98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-23.65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-19.99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1.021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56.72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18.22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24.20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28.43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88.35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94.61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1.030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9.96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13.10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-16.63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-11.98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30.75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34.74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1.054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-6.66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-4.51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8.22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-9.24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-6.37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5.90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-1.96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-3.95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1.030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-1.75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Tasseled-cap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-5.45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-11.88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-10.63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X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-8.01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-6.95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3.86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1.036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^2 X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-1.81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14.77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16.67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1.033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3.51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other shrub abundance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2.56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abundance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X 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-5.10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-4.40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^2 X 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4.81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12.02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13.84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phi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11.54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4.86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23.18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8.08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5.99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24.64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1.109</w:t>
            </w:r>
          </w:p>
        </w:tc>
      </w:tr>
    </w:tbl>
    <w:p>
      <w:r>
        <w:br w:type="page"/>
      </w:r>
    </w:p>
    <w:p>
      <w:pPr>
        <w:pStyle w:val="Heading3"/>
      </w:pPr>
      <w:bookmarkStart w:id="43" w:name="empetrum-nigrum-1"/>
      <w:r>
        <w:t xml:space="preserve">Empetrum nigrum</w:t>
      </w:r>
      <w:bookmarkEnd w:id="43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-1.05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-1.77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-2.22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-0.85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Tasseled-cap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X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other shrub abundance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abundance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X 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phi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4.87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1.053</w:t>
            </w:r>
          </w:p>
        </w:tc>
      </w:tr>
    </w:tbl>
    <w:p>
      <w:r>
        <w:br w:type="page"/>
      </w:r>
    </w:p>
    <w:p>
      <w:pPr>
        <w:pStyle w:val="Heading3"/>
      </w:pPr>
      <w:bookmarkStart w:id="44" w:name="phyllodoce-caerulea-1"/>
      <w:r>
        <w:t xml:space="preserve">Phyllodoce caerulea</w:t>
      </w:r>
      <w:bookmarkEnd w:id="4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-20.33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14.94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-58.97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-63.11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-3.55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-3.05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-5.74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-21.15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-17.59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1.063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-5.14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10.68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12.79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1.022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-5.38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7.53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-22.79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-18.64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8.63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-16.15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-13.07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14.14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17.64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1.030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-6.96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-5.16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8.58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-6.76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-6.15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-0.86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-4.34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1.042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Tasseled-cap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11.66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12.89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1.022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X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-5.89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-4.67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6.51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7.89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1.175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^2 X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-3.86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-11.00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-9.92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1.087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13.76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7.25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26.88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29.81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1.232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other shrub abundance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2.77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abundance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X 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-37.05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18.13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-74.31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-68.78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-11.38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-9.03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1.190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^2 X 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21.41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11.63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3.77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43.32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48.99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1.088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phi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10.23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45.40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12.08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8.87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1.22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34.10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1.057</w:t>
            </w:r>
          </w:p>
        </w:tc>
      </w:tr>
    </w:tbl>
    <w:p>
      <w:r>
        <w:br w:type="page"/>
      </w:r>
    </w:p>
    <w:p>
      <w:pPr>
        <w:pStyle w:val="Heading3"/>
      </w:pPr>
      <w:bookmarkStart w:id="45" w:name="rhododendron-groenlandicum-1"/>
      <w:r>
        <w:t xml:space="preserve">Rhododendron groenlandicum</w:t>
      </w:r>
      <w:bookmarkEnd w:id="45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-2.98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-3.57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-3.42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-2.00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-2.44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1.029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1.020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1.021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Tasseled-cap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X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-0.89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-0.81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other shrub abundance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abundance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X 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1.027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phi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7.26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9.50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1.025</w:t>
            </w:r>
          </w:p>
        </w:tc>
      </w:tr>
    </w:tbl>
    <w:p>
      <w:r>
        <w:br w:type="page"/>
      </w:r>
    </w:p>
    <w:p>
      <w:pPr>
        <w:pStyle w:val="Heading3"/>
      </w:pPr>
      <w:bookmarkStart w:id="46" w:name="rhododendron-tomentosum-1"/>
      <w:r>
        <w:t xml:space="preserve">Rhododendron tomentosum</w:t>
      </w:r>
      <w:bookmarkEnd w:id="4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-32.93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24.75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-91.96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-78.51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-1.49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-3.77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1.362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-8.26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-4.60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20.98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24.88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1.120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-12.71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-9.41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8.72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10.97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1.056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-1.95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12.45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-28.49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-23.14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18.50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24.75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1.064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-11.55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12.54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-43.48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-36.11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4.98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1.197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7.31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-19.88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-15.94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7.80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10.92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1.085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-15.61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-11.77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11.91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15.51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1.063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1.080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-4.73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1.045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Tasseled-cap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13.76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8.80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29.24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32.00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1.844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X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-7.83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-6.52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1.131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^2 X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-5.97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-16.20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-14.22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1.692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2.77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-5.58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-4.51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other shrub abundance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1.031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abundance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1.142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X 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10.35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12.26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1.034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^2 X 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4.98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1.025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phi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19.50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10.45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46.16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20.37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14.92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53.88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1.664</w:t>
            </w:r>
          </w:p>
        </w:tc>
      </w:tr>
    </w:tbl>
    <w:p>
      <w:r>
        <w:br w:type="page"/>
      </w:r>
    </w:p>
    <w:p>
      <w:pPr>
        <w:pStyle w:val="Heading3"/>
      </w:pPr>
      <w:bookmarkStart w:id="47" w:name="salix-arctophila-1"/>
      <w:r>
        <w:t xml:space="preserve">Salix arctophila</w:t>
      </w:r>
      <w:bookmarkEnd w:id="47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-7.79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2.21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-12.82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-19.02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-7.10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-4.17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1.060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-0.66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1.024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1.094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-0.89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-1.89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1.021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Tasseled-cap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X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^2 X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3.77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1.052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other shrub abundance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abundance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X 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^2 X 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-0.94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phi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26.12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10.03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2.68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1.072</w:t>
            </w:r>
          </w:p>
        </w:tc>
      </w:tr>
    </w:tbl>
    <w:p>
      <w:r>
        <w:br w:type="page"/>
      </w:r>
    </w:p>
    <w:p>
      <w:pPr>
        <w:pStyle w:val="Heading3"/>
      </w:pPr>
      <w:bookmarkStart w:id="48" w:name="salix-glauca-1"/>
      <w:r>
        <w:t xml:space="preserve">Salix glauca</w:t>
      </w:r>
      <w:bookmarkEnd w:id="48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-3.57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-4.36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-4.42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-2.76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-2.85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Tasseled-cap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X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other shrub abundance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abundance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X 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phi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8.01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10.57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</w:tbl>
    <w:p>
      <w:r>
        <w:br w:type="page"/>
      </w:r>
    </w:p>
    <w:p>
      <w:pPr>
        <w:pStyle w:val="Heading3"/>
      </w:pPr>
      <w:bookmarkStart w:id="49" w:name="vaccinium-uliginosum-1"/>
      <w:r>
        <w:t xml:space="preserve">Vaccinium uliginosum</w:t>
      </w:r>
      <w:bookmarkEnd w:id="49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-3.10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-3.77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-4.22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-2.82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-2.52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Tasseled-cap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X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other shrub abundance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abundance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temp. X 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phi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8.96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11.98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Drivers of tundra shrub abundance in SW Greenland - supplementary material</dc:title>
  <dc:creator>Jonathan von Oppen</dc:creator>
  <cp:keywords/>
  <dcterms:created xsi:type="dcterms:W3CDTF">2021-01-31T22:12:40Z</dcterms:created>
  <dcterms:modified xsi:type="dcterms:W3CDTF">2021-01-31T22:12:40Z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15/01/2021</vt:lpwstr>
  </property>
  <property fmtid="{D5CDD505-2E9C-101B-9397-08002B2CF9AE}" pid="3" name="output">
    <vt:lpwstr/>
  </property>
</Properties>
</file>