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Jonathan Wong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jonathanww89@gmail.com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(718) 775-8691 | Boston, MA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Availability: July – December 2025</w:t>
      </w:r>
    </w:p>
    <w:p w:rsidR="00000000" w:rsidDel="00000000" w:rsidP="00000000" w:rsidRDefault="00000000" w:rsidRPr="00000000" w14:paraId="00000004">
      <w:pPr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19645371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19645371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-10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25"/>
        <w:gridCol w:w="2065"/>
        <w:tblGridChange w:id="0">
          <w:tblGrid>
            <w:gridCol w:w="8825"/>
            <w:gridCol w:w="2065"/>
          </w:tblGrid>
        </w:tblGridChange>
      </w:tblGrid>
      <w:tr>
        <w:trPr>
          <w:cantSplit w:val="0"/>
          <w:trHeight w:val="91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Northeastern University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Candidate for a BS in Data Science; Khoury College of Computer Sciences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Courses: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Large-Scale Information Storage and Retrieval | Database Design | Algorithms and Data |  Information Presentation and Visualization | Advanced/Intermediate Programming with Data | Probability and Statistics </w:t>
            </w:r>
          </w:p>
          <w:p w:rsidR="00000000" w:rsidDel="00000000" w:rsidP="00000000" w:rsidRDefault="00000000" w:rsidRPr="00000000" w14:paraId="0000000A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Boston, MA</w:t>
            </w:r>
          </w:p>
          <w:p w:rsidR="00000000" w:rsidDel="00000000" w:rsidP="00000000" w:rsidRDefault="00000000" w:rsidRPr="00000000" w14:paraId="0000000C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Expected May 2027</w:t>
            </w:r>
          </w:p>
          <w:p w:rsidR="00000000" w:rsidDel="00000000" w:rsidP="00000000" w:rsidRDefault="00000000" w:rsidRPr="00000000" w14:paraId="0000000D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GPA: 3.78/4.0</w:t>
            </w:r>
          </w:p>
          <w:p w:rsidR="00000000" w:rsidDel="00000000" w:rsidP="00000000" w:rsidRDefault="00000000" w:rsidRPr="00000000" w14:paraId="0000000E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Millburn High School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–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0">
            <w:pPr>
              <w:rPr>
                <w:i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Activities: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Senior Citizen Support Club (Vice President) | Studio462 Club (filmer &amp; photographer)   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Millburn, NJ</w:t>
            </w:r>
          </w:p>
          <w:p w:rsidR="00000000" w:rsidDel="00000000" w:rsidP="00000000" w:rsidRDefault="00000000" w:rsidRPr="00000000" w14:paraId="00000013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Sept. 2019 – June 2023</w:t>
            </w:r>
          </w:p>
          <w:p w:rsidR="00000000" w:rsidDel="00000000" w:rsidP="00000000" w:rsidRDefault="00000000" w:rsidRPr="00000000" w14:paraId="00000014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9645371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9645371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9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Softwares/Libraries: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Scikit-learn,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Pandas, NumPy, BeautifulSoup, Docker, MySQL, DataGrip, Linux, Git, GitHub</w:t>
            </w:r>
          </w:p>
          <w:p w:rsidR="00000000" w:rsidDel="00000000" w:rsidP="00000000" w:rsidRDefault="00000000" w:rsidRPr="00000000" w14:paraId="00000018">
            <w:pPr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Python, SQL, C++</w:t>
            </w:r>
          </w:p>
          <w:p w:rsidR="00000000" w:rsidDel="00000000" w:rsidP="00000000" w:rsidRDefault="00000000" w:rsidRPr="00000000" w14:paraId="0000001A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9645371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9645371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9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5"/>
        <w:gridCol w:w="2065"/>
        <w:tblGridChange w:id="0">
          <w:tblGrid>
            <w:gridCol w:w="8825"/>
            <w:gridCol w:w="2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SkillSeeker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Python, Flask, Streamlit, SQL, Docker, Github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API routes and interactive Streamlit pages to enable role-specific functionality and efficient data management.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implemented data visualizations using charts and tables, enhancing usability and operational efficiency.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persona-specific features for add, post, update, and delete operations, ensuring seamless user interactions.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on SQL database design and containerized the application using Docker for consistent deployment.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Oct. 2024 – Dec.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Calorie Predictor Dashboard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Python, Pandas, Panel, SHAP, Matplotlib, Joblib, XGBRegressor, VS Code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 machine learning dashboard using XGBoost to predict calorie expenditure based on user inputs.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a dynamic user interface with real-time input adjustments and interactive visualizations for scenario-based experimentation.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 SHAP feature impact plots and sensitivity analysis charts to provide actionable insights and enhance user understanding.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 historical data table to log inputs and predictions, enabling scenario comparison and progress tracking.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jc w:val="right"/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Dec. 2024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9645371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9645371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86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19"/>
        <w:gridCol w:w="2067"/>
        <w:tblGridChange w:id="0">
          <w:tblGrid>
            <w:gridCol w:w="8819"/>
            <w:gridCol w:w="2067"/>
          </w:tblGrid>
        </w:tblGridChange>
      </w:tblGrid>
      <w:tr>
        <w:trPr>
          <w:cantSplit w:val="0"/>
          <w:trHeight w:val="121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Short Hills Club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Staff Member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Took orders and served members at the snack bar, delivering prompt and courteous service.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Trained new staff on snack bar operations, fostering a cohesive and efficient team.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Assisted in lunch and dinner services, ensuring cleanliness and organization while bussing tables and taking drink orders.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Supported swimming events with 50+ attendees, collaborating with 6+ staff to maintain cleanliness, replenish buffet items, and handle member or supervisor requests.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21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Short Hills, NJ</w:t>
            </w:r>
          </w:p>
          <w:p w:rsidR="00000000" w:rsidDel="00000000" w:rsidP="00000000" w:rsidRDefault="00000000" w:rsidRPr="00000000" w14:paraId="00000035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May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 2024 – Aug. 2024</w:t>
            </w:r>
          </w:p>
        </w:tc>
      </w:tr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Taylor Park Camp |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Camp Counselor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Supervised and ensured the safety of campers with two other counselors, fostering a supportive environment.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Organized and led sports activities, including basketball, soccer, and kickball, promoting teamwork and physical fitness.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activity sessions every other day by selecting sports, forming teams, and managing games with support from fellow counselors.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Millburn, NJ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Jun. 2023 – Aug. 2023</w:t>
            </w:r>
          </w:p>
        </w:tc>
      </w:tr>
      <w:tr>
        <w:trPr>
          <w:cantSplit w:val="0"/>
          <w:trHeight w:val="17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Interests: Fitness, Guitar, Piano, Pickleball, Watching the Knicks,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B4A4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0253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02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02530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025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C1743"/>
    <w:rPr>
      <w:rFonts w:ascii="Times New Roman" w:cs="Times New Roman" w:hAnsi="Times New Roman"/>
    </w:rPr>
  </w:style>
  <w:style w:type="paragraph" w:styleId="ListParagraph">
    <w:name w:val="List Paragraph"/>
    <w:basedOn w:val="Normal"/>
    <w:uiPriority w:val="34"/>
    <w:qFormat w:val="1"/>
    <w:rsid w:val="00527373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FB4A4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nathanww89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n7zpshjQiOAKjfKc+L5kaPDv/w==">CgMxLjA4AHIhMU1vcTlicWJ4TlFIUzJSaEZhNm83Zl9OYmIxa0xUaDdI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2024-12-31T16:04:00Z</dcterms:created>
  <dc:creator>Carson Deas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0x010100F1F378DE95C1B348B0D7F24D639C3463</vt:lpwstr>
  </property>
</Properties>
</file>