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6.36363636363636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6.363636363636363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Loja Virtual LTDA</w:t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81188" cy="8718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871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DOCUMENTO SISTEMA DE GESTÃO DE SEGURANÇA DA INFORMAÇÃO (SGSI)</w:t>
      </w:r>
    </w:p>
    <w:p w:rsidR="00000000" w:rsidDel="00000000" w:rsidP="00000000" w:rsidRDefault="00000000" w:rsidRPr="00000000" w14:paraId="0000001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3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Data da versão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04/03/2021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Criado por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Gustavo Henrique da Rocha Reis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Aprovado por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José da Silva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Nível de confidencialidade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Restrito à empresa</w:t>
            </w:r>
          </w:p>
        </w:tc>
      </w:tr>
    </w:tbl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Sumário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qovhzn9lzz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APRESENTAÇÃO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_pqovhzn9lzzp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3qcyeyqo5b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_73qcyeyqo5bv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8glq70wu4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ABRANGÊNCIA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_n08glq70wu4i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1112dy7s9r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METODOLOGIAS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_a1112dy7s9rk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khh41m8qu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TRATAMENTO DOS ATIVOS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_45khh41m8qup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bdstuyab6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5.1 - Inventário dos ativos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_59bdstuyab6r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fidi1rd4z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5.2 - Classificação dos ativos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_vfidi1rd4zkc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k84sxmpy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5.3 - Avaliação dos riscos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_a2k84sxmpys4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3tqf7xju9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5.4 - Tratamento dos riscos (controles)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_g83tqf7xju9h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946kc385lg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VALIDADE E GESTÃO DE DOCUMENTOS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_w946kc385lgf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3"/>
        <w:jc w:val="both"/>
        <w:rPr>
          <w:b w:val="1"/>
          <w:color w:val="000000"/>
        </w:rPr>
      </w:pPr>
      <w:bookmarkStart w:colFirst="0" w:colLast="0" w:name="_pqovhzn9lzzp" w:id="0"/>
      <w:bookmarkEnd w:id="0"/>
      <w:r w:rsidDel="00000000" w:rsidR="00000000" w:rsidRPr="00000000">
        <w:rPr>
          <w:b w:val="1"/>
          <w:color w:val="000000"/>
          <w:rtl w:val="0"/>
        </w:rPr>
        <w:t xml:space="preserve">1 - APRESENTAÇÃO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ab/>
        <w:t xml:space="preserve">Este documento apresenta a metodologia proposta para a Gestão de Segurança da Informação da empresa Loja Virtual LTDA.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 xml:space="preserve">Cabe ressaltar que as áreas envolvidas devem estar em conformidade com a Política de Gestão de Segurança da Informação e com o processo apresentado nesta metodologia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jc w:val="both"/>
        <w:rPr>
          <w:b w:val="1"/>
          <w:color w:val="000000"/>
        </w:rPr>
      </w:pPr>
      <w:bookmarkStart w:colFirst="0" w:colLast="0" w:name="_73qcyeyqo5bv" w:id="1"/>
      <w:bookmarkEnd w:id="1"/>
      <w:r w:rsidDel="00000000" w:rsidR="00000000" w:rsidRPr="00000000">
        <w:rPr>
          <w:b w:val="1"/>
          <w:color w:val="000000"/>
          <w:rtl w:val="0"/>
        </w:rPr>
        <w:t xml:space="preserve">2 - INTRODUÇÃO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 xml:space="preserve">A Loja Virtual LTDA tem como responsabilidade dispor todas as condições para a promoção, proteção e recuperação das informações dos produtos por ela vendidos e garantir a perfeita utilização dos dados dos clientes respeitando as leis vigentes que tratam dessas premissas no país onde a empresa atua. 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ab/>
        <w:t xml:space="preserve">Diante da implantação do Sistema de Gestão de Segurança da Informação a Loja Virtual LTDA os riscos que estão submetidas as informações podem ser identificados quanto às possíveis ameaças e vulnerabilidades tratadas de forma adequada fazendo uso de medidas de proteção necessária.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jc w:val="both"/>
        <w:rPr>
          <w:b w:val="1"/>
          <w:color w:val="000000"/>
        </w:rPr>
      </w:pPr>
      <w:bookmarkStart w:colFirst="0" w:colLast="0" w:name="_n08glq70wu4i" w:id="2"/>
      <w:bookmarkEnd w:id="2"/>
      <w:r w:rsidDel="00000000" w:rsidR="00000000" w:rsidRPr="00000000">
        <w:rPr>
          <w:b w:val="1"/>
          <w:color w:val="000000"/>
          <w:rtl w:val="0"/>
        </w:rPr>
        <w:t xml:space="preserve">3 - ABRANGÊNCIA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ab/>
        <w:t xml:space="preserve">Este documento tem como abrangência o sistema de comércio eletrônico utilizado pela Loja Virtual LTDA.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jc w:val="both"/>
        <w:rPr>
          <w:b w:val="1"/>
          <w:color w:val="000000"/>
        </w:rPr>
      </w:pPr>
      <w:bookmarkStart w:colFirst="0" w:colLast="0" w:name="_a1112dy7s9rk" w:id="3"/>
      <w:bookmarkEnd w:id="3"/>
      <w:r w:rsidDel="00000000" w:rsidR="00000000" w:rsidRPr="00000000">
        <w:rPr>
          <w:b w:val="1"/>
          <w:color w:val="000000"/>
          <w:rtl w:val="0"/>
        </w:rPr>
        <w:t xml:space="preserve">4 - METODOLOGIAS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  <w:t xml:space="preserve">As metodologias propostas para o SGSI têm como base as normas ABNT NBR ISO/IEC 27001:2013 (tem como objetivo prover requisitos para estabelecer, implementar, manter e melhorar continuamente o SGSI) e ABNT NBR ISO/IEC 27002:2013 (referência na seleção de controles de segurança da informação).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jc w:val="both"/>
        <w:rPr>
          <w:b w:val="1"/>
          <w:color w:val="000000"/>
        </w:rPr>
      </w:pPr>
      <w:bookmarkStart w:colFirst="0" w:colLast="0" w:name="_45khh41m8qup" w:id="4"/>
      <w:bookmarkEnd w:id="4"/>
      <w:r w:rsidDel="00000000" w:rsidR="00000000" w:rsidRPr="00000000">
        <w:rPr>
          <w:b w:val="1"/>
          <w:color w:val="000000"/>
          <w:rtl w:val="0"/>
        </w:rPr>
        <w:t xml:space="preserve">5 - TRATAMENTO DOS ATIVOS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ab/>
        <w:t xml:space="preserve">Tem como objetivo fazer o levantamento, classificação, avaliação, controle e tratamento de riscos dos ativos da Loja Virtual LTDA.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jc w:val="both"/>
        <w:rPr>
          <w:b w:val="1"/>
          <w:color w:val="000000"/>
        </w:rPr>
      </w:pPr>
      <w:bookmarkStart w:colFirst="0" w:colLast="0" w:name="_59bdstuyab6r" w:id="5"/>
      <w:bookmarkEnd w:id="5"/>
      <w:r w:rsidDel="00000000" w:rsidR="00000000" w:rsidRPr="00000000">
        <w:rPr>
          <w:b w:val="1"/>
          <w:color w:val="000000"/>
          <w:rtl w:val="0"/>
        </w:rPr>
        <w:t xml:space="preserve">5.1 - Inventário dos ativos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ab/>
        <w:t xml:space="preserve">Identificar os ativos e seus responsáveis.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do banco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web Loja Virtual LTDA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Serviço web de hospedagem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Redes</w:t>
            </w:r>
          </w:p>
        </w:tc>
      </w:tr>
    </w:tbl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1: ativos e responsáveis</w:t>
      </w:r>
    </w:p>
    <w:p w:rsidR="00000000" w:rsidDel="00000000" w:rsidP="00000000" w:rsidRDefault="00000000" w:rsidRPr="00000000" w14:paraId="0000004E">
      <w:pPr>
        <w:pStyle w:val="Heading4"/>
        <w:rPr>
          <w:b w:val="1"/>
          <w:color w:val="000000"/>
        </w:rPr>
      </w:pPr>
      <w:bookmarkStart w:colFirst="0" w:colLast="0" w:name="_vfidi1rd4zkc" w:id="6"/>
      <w:bookmarkEnd w:id="6"/>
      <w:r w:rsidDel="00000000" w:rsidR="00000000" w:rsidRPr="00000000">
        <w:rPr>
          <w:b w:val="1"/>
          <w:color w:val="000000"/>
          <w:rtl w:val="0"/>
        </w:rPr>
        <w:t xml:space="preserve">5.2 - Classificação dos ativos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ab/>
        <w:t xml:space="preserve">Classificar os ativos com base na perda de sua integridade, disponibilidade e confidencialidade de acordo com uma escala com valores 1 (menor impacto), 2 (médio impacto) e 3 (alto impacto) como mostrado na tabela 2. O campo valor será a média aritmética entre a confidencialidade, integridade e disponibilidade.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1980"/>
        <w:gridCol w:w="1350"/>
        <w:gridCol w:w="1770"/>
        <w:gridCol w:w="975"/>
        <w:tblGridChange w:id="0">
          <w:tblGrid>
            <w:gridCol w:w="2940"/>
            <w:gridCol w:w="1980"/>
            <w:gridCol w:w="1350"/>
            <w:gridCol w:w="1770"/>
            <w:gridCol w:w="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Confidencialidade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web LojaVirtual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Serviço web hospedagem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2: classificação dos ativos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>
          <w:b w:val="1"/>
          <w:color w:val="000000"/>
        </w:rPr>
      </w:pPr>
      <w:bookmarkStart w:colFirst="0" w:colLast="0" w:name="_a2k84sxmpys4" w:id="7"/>
      <w:bookmarkEnd w:id="7"/>
      <w:r w:rsidDel="00000000" w:rsidR="00000000" w:rsidRPr="00000000">
        <w:rPr>
          <w:b w:val="1"/>
          <w:color w:val="000000"/>
          <w:rtl w:val="0"/>
        </w:rPr>
        <w:t xml:space="preserve">5.3 - Avaliação dos riscos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ab/>
        <w:t xml:space="preserve">Tem como objetivo fazer o levantamento dos riscos que os ativos podem sofrer considerando vulnerabilidade, ameaça e probabilidade que isto aconteça. Esta avaliação ser de acordo com uma escala com valores 1 (menor impacto), 2 (médio impacto) e 3 (alto impacto) como mostrado na tabela 3. O campo valor será a média aritmética entre os campos vulnerabilidade, ameaça e probabilidade.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1755"/>
        <w:gridCol w:w="1035"/>
        <w:gridCol w:w="1605"/>
        <w:gridCol w:w="810"/>
        <w:tblGridChange w:id="0">
          <w:tblGrid>
            <w:gridCol w:w="3810"/>
            <w:gridCol w:w="1755"/>
            <w:gridCol w:w="1035"/>
            <w:gridCol w:w="1605"/>
            <w:gridCol w:w="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Vulnerabilidade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Ameaça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web LojaVirtual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Serviço web hospedagem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3: avaliação dos riscos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>
          <w:b w:val="1"/>
          <w:color w:val="000000"/>
        </w:rPr>
      </w:pPr>
      <w:bookmarkStart w:colFirst="0" w:colLast="0" w:name="_g83tqf7xju9h" w:id="8"/>
      <w:bookmarkEnd w:id="8"/>
      <w:r w:rsidDel="00000000" w:rsidR="00000000" w:rsidRPr="00000000">
        <w:rPr>
          <w:b w:val="1"/>
          <w:color w:val="000000"/>
          <w:rtl w:val="0"/>
        </w:rPr>
        <w:t xml:space="preserve">5.4 - Tratamento dos riscos (controles)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ab/>
        <w:t xml:space="preserve">Define os tipos de controles e seus responsáveis pelos ativos da LojaVirtual LTDA conforme tabela 4.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Norma 27002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12.3 Cópias de 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do banco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12.3 Cópias de 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 do 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do banco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14.2.4 Restrições sobre mudanças em pacotes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do banco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web LojaVirtual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14.2.4 Restrições sobre mudanças em pacotes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web LojaVirtual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9.4 Controle de acesso ao sistema e à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acesso/usuário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Serviço web hospedagem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14.2.4 Restrições sobre mudanças em pacotes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Redes</w:t>
            </w:r>
          </w:p>
        </w:tc>
      </w:tr>
    </w:tbl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4: controles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>
          <w:b w:val="1"/>
          <w:color w:val="000000"/>
        </w:rPr>
      </w:pPr>
      <w:bookmarkStart w:colFirst="0" w:colLast="0" w:name="_w946kc385lgf" w:id="9"/>
      <w:bookmarkEnd w:id="9"/>
      <w:r w:rsidDel="00000000" w:rsidR="00000000" w:rsidRPr="00000000">
        <w:rPr>
          <w:b w:val="1"/>
          <w:color w:val="000000"/>
          <w:rtl w:val="0"/>
        </w:rPr>
        <w:t xml:space="preserve">6 - VALIDADE E GESTÃO DE DOCUMENTOS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ab/>
        <w:t xml:space="preserve">Este documento é válido a partir de 04/03/2021.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ab/>
        <w:t xml:space="preserve">O proprietário do documento é José da Silva (presidente da LojaVirtual LTDA) e a avaliação do documento será feita uma vez a cada ano.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  <w:t xml:space="preserve">José da Silva</w:t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  <w:t xml:space="preserve">Presidente LojaVirtual LTDA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6"/>
      <w:tblW w:w="9029.0" w:type="dxa"/>
      <w:jc w:val="left"/>
      <w:tblInd w:w="100.0" w:type="pct"/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c>
        <w:tcPr>
          <w:shd w:fill="6d9eeb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1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Loja Virtual LTDA                                                                                 Restrito à empresa</w:t>
          </w:r>
        </w:p>
      </w:tc>
    </w:tr>
  </w:tbl>
  <w:p w:rsidR="00000000" w:rsidDel="00000000" w:rsidP="00000000" w:rsidRDefault="00000000" w:rsidRPr="00000000" w14:paraId="000000B2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