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sdt>
      <w:sdtPr>
        <w:docPartObj>
          <w:docPartGallery w:val="Table of Contents"/>
          <w:docPartUnique w:val="true"/>
        </w:docPartObj>
      </w:sdtPr>
      <w:sdtContent>
        <w:p>
          <w:pPr>
            <w:pStyle w:val="ContentsHeading"/>
            <w:rPr/>
          </w:pPr>
          <w:r>
            <w:rPr/>
            <w:t>Contents</w:t>
          </w:r>
        </w:p>
        <w:p>
          <w:pPr>
            <w:pStyle w:val="Contents1"/>
            <w:tabs>
              <w:tab w:val="clear" w:pos="708"/>
              <w:tab w:val="right" w:pos="9350" w:leader="dot"/>
            </w:tabs>
            <w:rPr>
              <w:rFonts w:eastAsia="" w:eastAsiaTheme="minorEastAsia"/>
              <w:lang w:eastAsia="pt-PT"/>
            </w:rPr>
          </w:pPr>
          <w:r>
            <w:fldChar w:fldCharType="begin"/>
          </w:r>
          <w:r>
            <w:rPr>
              <w:webHidden/>
              <w:rStyle w:val="IndexLink"/>
              <w:b/>
              <w:bCs/>
            </w:rPr>
            <w:instrText xml:space="preserve"> TOC \z \o "1-3" \u \h</w:instrText>
          </w:r>
          <w:r>
            <w:rPr>
              <w:webHidden/>
              <w:rStyle w:val="IndexLink"/>
              <w:b/>
              <w:bCs/>
            </w:rPr>
            <w:fldChar w:fldCharType="separate"/>
          </w:r>
          <w:hyperlink w:anchor="_Toc136870494">
            <w:r>
              <w:rPr>
                <w:webHidden/>
                <w:rStyle w:val="IndexLink"/>
                <w:b/>
                <w:bCs/>
              </w:rPr>
              <w:t>AWS Compute</w:t>
            </w:r>
            <w:r>
              <w:rPr>
                <w:webHidden/>
              </w:rPr>
              <w:fldChar w:fldCharType="begin"/>
            </w:r>
            <w:r>
              <w:rPr>
                <w:webHidden/>
              </w:rPr>
              <w:instrText xml:space="preserve">PAGEREF _Toc136870494 \h</w:instrText>
            </w:r>
            <w:r>
              <w:rPr>
                <w:webHidden/>
              </w:rPr>
              <w:fldChar w:fldCharType="separate"/>
            </w:r>
            <w:r>
              <w:rPr>
                <w:rStyle w:val="IndexLink"/>
                <w:vanish w:val="false"/>
              </w:rPr>
              <w:tab/>
              <w:t>1</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495">
            <w:r>
              <w:rPr>
                <w:webHidden/>
                <w:rStyle w:val="IndexLink"/>
                <w:rFonts w:ascii="New Template Body Rebuild" w:hAnsi="New Template Body Rebuild"/>
                <w:b/>
                <w:bCs/>
                <w:shd w:fill="FFFFFF" w:val="clear"/>
              </w:rPr>
              <w:t>1 Amazon EC2</w:t>
            </w:r>
            <w:r>
              <w:rPr>
                <w:webHidden/>
              </w:rPr>
              <w:fldChar w:fldCharType="begin"/>
            </w:r>
            <w:r>
              <w:rPr>
                <w:webHidden/>
              </w:rPr>
              <w:instrText xml:space="preserve">PAGEREF _Toc136870495 \h</w:instrText>
            </w:r>
            <w:r>
              <w:rPr>
                <w:webHidden/>
              </w:rPr>
              <w:fldChar w:fldCharType="separate"/>
            </w:r>
            <w:r>
              <w:rPr>
                <w:rStyle w:val="IndexLink"/>
                <w:vanish w:val="false"/>
              </w:rPr>
              <w:tab/>
              <w:t>1</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496">
            <w:r>
              <w:rPr>
                <w:webHidden/>
                <w:rStyle w:val="IndexLink"/>
                <w:rFonts w:ascii="New Template Body Rebuild" w:hAnsi="New Template Body Rebuild"/>
                <w:b/>
                <w:bCs/>
                <w:shd w:fill="FFFFFF" w:val="clear"/>
              </w:rPr>
              <w:t>2 Amazon EC2 auto scaling</w:t>
            </w:r>
            <w:r>
              <w:rPr>
                <w:webHidden/>
              </w:rPr>
              <w:fldChar w:fldCharType="begin"/>
            </w:r>
            <w:r>
              <w:rPr>
                <w:webHidden/>
              </w:rPr>
              <w:instrText xml:space="preserve">PAGEREF _Toc136870496 \h</w:instrText>
            </w:r>
            <w:r>
              <w:rPr>
                <w:webHidden/>
              </w:rPr>
              <w:fldChar w:fldCharType="separate"/>
            </w:r>
            <w:r>
              <w:rPr>
                <w:rStyle w:val="IndexLink"/>
                <w:vanish w:val="false"/>
              </w:rPr>
              <w:tab/>
              <w:t>2</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497">
            <w:r>
              <w:rPr>
                <w:webHidden/>
                <w:rStyle w:val="IndexLink"/>
                <w:rFonts w:ascii="New Template Body Rebuild" w:hAnsi="New Template Body Rebuild"/>
                <w:b/>
                <w:bCs/>
                <w:shd w:fill="FFFFFF" w:val="clear"/>
              </w:rPr>
              <w:t>2.1 AWS Auto Scaling</w:t>
            </w:r>
            <w:r>
              <w:rPr>
                <w:webHidden/>
              </w:rPr>
              <w:fldChar w:fldCharType="begin"/>
            </w:r>
            <w:r>
              <w:rPr>
                <w:webHidden/>
              </w:rPr>
              <w:instrText xml:space="preserve">PAGEREF _Toc136870497 \h</w:instrText>
            </w:r>
            <w:r>
              <w:rPr>
                <w:webHidden/>
              </w:rPr>
              <w:fldChar w:fldCharType="separate"/>
            </w:r>
            <w:r>
              <w:rPr>
                <w:rStyle w:val="IndexLink"/>
                <w:vanish w:val="false"/>
              </w:rPr>
              <w:tab/>
              <w:t>2</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498">
            <w:r>
              <w:rPr>
                <w:webHidden/>
                <w:rStyle w:val="IndexLink"/>
                <w:rFonts w:ascii="New Template Body Rebuild" w:hAnsi="New Template Body Rebuild"/>
                <w:b/>
                <w:bCs/>
                <w:shd w:fill="FFFFFF" w:val="clear"/>
              </w:rPr>
              <w:t>3 Amazon Elastic load balancing</w:t>
            </w:r>
            <w:r>
              <w:rPr>
                <w:webHidden/>
              </w:rPr>
              <w:fldChar w:fldCharType="begin"/>
            </w:r>
            <w:r>
              <w:rPr>
                <w:webHidden/>
              </w:rPr>
              <w:instrText xml:space="preserve">PAGEREF _Toc136870498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499">
            <w:r>
              <w:rPr>
                <w:webHidden/>
                <w:rStyle w:val="IndexLink"/>
                <w:rFonts w:ascii="New Template Body Rebuild" w:hAnsi="New Template Body Rebuild"/>
                <w:b/>
                <w:bCs/>
                <w:shd w:fill="FFFFFF" w:val="clear"/>
              </w:rPr>
              <w:t>4 Amazon  Elasitic contanainer service  (ECS)</w:t>
            </w:r>
            <w:r>
              <w:rPr>
                <w:webHidden/>
              </w:rPr>
              <w:fldChar w:fldCharType="begin"/>
            </w:r>
            <w:r>
              <w:rPr>
                <w:webHidden/>
              </w:rPr>
              <w:instrText xml:space="preserve">PAGEREF _Toc136870499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500">
            <w:r>
              <w:rPr>
                <w:webHidden/>
                <w:rStyle w:val="IndexLink"/>
                <w:rFonts w:ascii="New Template Body Rebuild" w:hAnsi="New Template Body Rebuild"/>
                <w:b/>
                <w:bCs/>
                <w:shd w:fill="FFFFFF" w:val="clear"/>
              </w:rPr>
              <w:t>5 Amazon Elastic Kubernetes Service (Amazon EKS)</w:t>
            </w:r>
            <w:r>
              <w:rPr>
                <w:webHidden/>
              </w:rPr>
              <w:fldChar w:fldCharType="begin"/>
            </w:r>
            <w:r>
              <w:rPr>
                <w:webHidden/>
              </w:rPr>
              <w:instrText xml:space="preserve">PAGEREF _Toc136870500 \h</w:instrText>
            </w:r>
            <w:r>
              <w:rPr>
                <w:webHidden/>
              </w:rPr>
              <w:fldChar w:fldCharType="separate"/>
            </w:r>
            <w:r>
              <w:rPr>
                <w:rStyle w:val="IndexLink"/>
                <w:vanish w:val="false"/>
              </w:rPr>
              <w:tab/>
              <w:t>5</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501">
            <w:r>
              <w:rPr>
                <w:webHidden/>
                <w:rStyle w:val="IndexLink"/>
                <w:rFonts w:ascii="New Template Body Rebuild" w:hAnsi="New Template Body Rebuild"/>
                <w:b/>
                <w:bCs/>
                <w:shd w:fill="FFFFFF" w:val="clear"/>
              </w:rPr>
              <w:t>6 Amazon  Elasitic Beanstalk</w:t>
            </w:r>
            <w:r>
              <w:rPr>
                <w:webHidden/>
              </w:rPr>
              <w:fldChar w:fldCharType="begin"/>
            </w:r>
            <w:r>
              <w:rPr>
                <w:webHidden/>
              </w:rPr>
              <w:instrText xml:space="preserve">PAGEREF _Toc136870501 \h</w:instrText>
            </w:r>
            <w:r>
              <w:rPr>
                <w:webHidden/>
              </w:rPr>
              <w:fldChar w:fldCharType="separate"/>
            </w:r>
            <w:r>
              <w:rPr>
                <w:rStyle w:val="IndexLink"/>
                <w:vanish w:val="false"/>
              </w:rPr>
              <w:tab/>
              <w:t>5</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502">
            <w:r>
              <w:rPr>
                <w:webHidden/>
                <w:rStyle w:val="IndexLink"/>
                <w:rFonts w:ascii="New Template Body Rebuild" w:hAnsi="New Template Body Rebuild"/>
                <w:b/>
                <w:bCs/>
                <w:shd w:fill="FFFFFF" w:val="clear"/>
              </w:rPr>
              <w:t>7 AWS CloudFormation</w:t>
            </w:r>
            <w:r>
              <w:rPr>
                <w:webHidden/>
              </w:rPr>
              <w:fldChar w:fldCharType="begin"/>
            </w:r>
            <w:r>
              <w:rPr>
                <w:webHidden/>
              </w:rPr>
              <w:instrText xml:space="preserve">PAGEREF _Toc136870502 \h</w:instrText>
            </w:r>
            <w:r>
              <w:rPr>
                <w:webHidden/>
              </w:rPr>
              <w:fldChar w:fldCharType="separate"/>
            </w:r>
            <w:r>
              <w:rPr>
                <w:rStyle w:val="IndexLink"/>
                <w:vanish w:val="false"/>
              </w:rPr>
              <w:tab/>
              <w:t>5</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503">
            <w:r>
              <w:rPr>
                <w:webHidden/>
                <w:rStyle w:val="IndexLink"/>
                <w:rFonts w:ascii="New Template Body Rebuild" w:hAnsi="New Template Body Rebuild"/>
                <w:b/>
                <w:bCs/>
                <w:shd w:fill="FFFFFF" w:val="clear"/>
              </w:rPr>
              <w:t>8 AWS Fargate</w:t>
            </w:r>
            <w:r>
              <w:rPr>
                <w:webHidden/>
              </w:rPr>
              <w:fldChar w:fldCharType="begin"/>
            </w:r>
            <w:r>
              <w:rPr>
                <w:webHidden/>
              </w:rPr>
              <w:instrText xml:space="preserve">PAGEREF _Toc136870503 \h</w:instrText>
            </w:r>
            <w:r>
              <w:rPr>
                <w:webHidden/>
              </w:rPr>
              <w:fldChar w:fldCharType="separate"/>
            </w:r>
            <w:r>
              <w:rPr>
                <w:rStyle w:val="IndexLink"/>
                <w:vanish w:val="false"/>
              </w:rPr>
              <w:tab/>
              <w:t>6</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504">
            <w:r>
              <w:rPr>
                <w:webHidden/>
                <w:rStyle w:val="IndexLink"/>
                <w:rFonts w:ascii="New Template Body Rebuild" w:hAnsi="New Template Body Rebuild"/>
                <w:b/>
                <w:bCs/>
                <w:shd w:fill="FFFFFF" w:val="clear"/>
              </w:rPr>
              <w:t>9  AWS Lambda</w:t>
            </w:r>
            <w:r>
              <w:rPr>
                <w:webHidden/>
              </w:rPr>
              <w:fldChar w:fldCharType="begin"/>
            </w:r>
            <w:r>
              <w:rPr>
                <w:webHidden/>
              </w:rPr>
              <w:instrText xml:space="preserve">PAGEREF _Toc136870504 \h</w:instrText>
            </w:r>
            <w:r>
              <w:rPr>
                <w:webHidden/>
              </w:rPr>
              <w:fldChar w:fldCharType="separate"/>
            </w:r>
            <w:r>
              <w:rPr>
                <w:rStyle w:val="IndexLink"/>
                <w:vanish w:val="false"/>
              </w:rPr>
              <w:tab/>
              <w:t>6</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505">
            <w:r>
              <w:rPr>
                <w:webHidden/>
                <w:rStyle w:val="IndexLink"/>
                <w:rFonts w:ascii="New Template Body Rebuild" w:hAnsi="New Template Body Rebuild"/>
                <w:b/>
                <w:bCs/>
                <w:shd w:fill="FFFFFF" w:val="clear"/>
              </w:rPr>
              <w:t>Outros serviços</w:t>
            </w:r>
            <w:r>
              <w:rPr>
                <w:webHidden/>
              </w:rPr>
              <w:fldChar w:fldCharType="begin"/>
            </w:r>
            <w:r>
              <w:rPr>
                <w:webHidden/>
              </w:rPr>
              <w:instrText xml:space="preserve">PAGEREF _Toc136870505 \h</w:instrText>
            </w:r>
            <w:r>
              <w:rPr>
                <w:webHidden/>
              </w:rPr>
              <w:fldChar w:fldCharType="separate"/>
            </w:r>
            <w:r>
              <w:rPr>
                <w:rStyle w:val="IndexLink"/>
                <w:vanish w:val="false"/>
              </w:rPr>
              <w:tab/>
              <w:t>6</w:t>
            </w:r>
            <w:r>
              <w:rPr>
                <w:webHidden/>
              </w:rPr>
              <w:fldChar w:fldCharType="end"/>
            </w:r>
          </w:hyperlink>
        </w:p>
        <w:p>
          <w:pPr>
            <w:pStyle w:val="Contents2"/>
            <w:tabs>
              <w:tab w:val="clear" w:pos="708"/>
              <w:tab w:val="right" w:pos="9350" w:leader="dot"/>
            </w:tabs>
            <w:rPr>
              <w:rFonts w:eastAsia="" w:eastAsiaTheme="minorEastAsia"/>
              <w:lang w:eastAsia="pt-PT"/>
            </w:rPr>
          </w:pPr>
          <w:hyperlink w:anchor="_Toc136870506">
            <w:r>
              <w:rPr>
                <w:webHidden/>
                <w:rStyle w:val="IndexLink"/>
                <w:rFonts w:ascii="New Template Body Rebuild" w:hAnsi="New Template Body Rebuild"/>
                <w:b/>
                <w:bCs/>
                <w:shd w:fill="FFFFFF" w:val="clear"/>
              </w:rPr>
              <w:t>Qual serviço usar</w:t>
            </w:r>
            <w:r>
              <w:rPr>
                <w:webHidden/>
              </w:rPr>
              <w:fldChar w:fldCharType="begin"/>
            </w:r>
            <w:r>
              <w:rPr>
                <w:webHidden/>
              </w:rPr>
              <w:instrText xml:space="preserve">PAGEREF _Toc136870506 \h</w:instrText>
            </w:r>
            <w:r>
              <w:rPr>
                <w:webHidden/>
              </w:rPr>
              <w:fldChar w:fldCharType="separate"/>
            </w:r>
            <w:r>
              <w:rPr>
                <w:rStyle w:val="IndexLink"/>
                <w:vanish w:val="false"/>
              </w:rPr>
              <w:tab/>
              <w:t>7</w:t>
            </w:r>
            <w:r>
              <w:rPr>
                <w:webHidden/>
              </w:rPr>
              <w:fldChar w:fldCharType="end"/>
            </w:r>
          </w:hyperlink>
        </w:p>
        <w:p>
          <w:pPr>
            <w:pStyle w:val="Normal"/>
            <w:rPr/>
          </w:pPr>
          <w:r>
            <w:rPr/>
          </w:r>
          <w:r>
            <w:rPr/>
            <w:fldChar w:fldCharType="end"/>
          </w:r>
        </w:p>
      </w:sdtContent>
    </w:sdt>
    <w:p>
      <w:pPr>
        <w:pStyle w:val="Normal"/>
        <w:rPr/>
      </w:pPr>
      <w:r>
        <w:rPr/>
      </w:r>
    </w:p>
    <w:p>
      <w:pPr>
        <w:pStyle w:val="Heading1"/>
        <w:jc w:val="center"/>
        <w:rPr>
          <w:b/>
          <w:bCs/>
          <w:color w:val="FF0000"/>
        </w:rPr>
      </w:pPr>
      <w:bookmarkStart w:id="0" w:name="_Toc136870494"/>
      <w:r>
        <w:rPr>
          <w:b/>
          <w:bCs/>
          <w:color w:val="FF0000"/>
        </w:rPr>
        <w:t>AWS Compute</w:t>
      </w:r>
      <w:bookmarkEnd w:id="0"/>
    </w:p>
    <w:p>
      <w:pPr>
        <w:pStyle w:val="Normal"/>
        <w:rPr/>
      </w:pPr>
      <w:r>
        <w:rPr/>
      </w:r>
    </w:p>
    <w:p>
      <w:pPr>
        <w:pStyle w:val="Normal"/>
        <w:rPr/>
      </w:pPr>
      <w:r>
        <w:rPr/>
        <w:drawing>
          <wp:inline distT="0" distB="0" distL="0" distR="0">
            <wp:extent cx="5400040" cy="187706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2"/>
                    <a:stretch>
                      <a:fillRect/>
                    </a:stretch>
                  </pic:blipFill>
                  <pic:spPr bwMode="auto">
                    <a:xfrm>
                      <a:off x="0" y="0"/>
                      <a:ext cx="5400040" cy="1877060"/>
                    </a:xfrm>
                    <a:prstGeom prst="rect">
                      <a:avLst/>
                    </a:prstGeom>
                  </pic:spPr>
                </pic:pic>
              </a:graphicData>
            </a:graphic>
          </wp:inline>
        </w:drawing>
      </w:r>
    </w:p>
    <w:p>
      <w:pPr>
        <w:pStyle w:val="Heading2"/>
        <w:rPr>
          <w:rStyle w:val="Strong"/>
          <w:rFonts w:ascii="New Template Body Rebuild" w:hAnsi="New Template Body Rebuild"/>
          <w:color w:val="0000FF"/>
          <w:u w:val="single"/>
          <w:shd w:fill="FFFFFF" w:val="clear"/>
        </w:rPr>
      </w:pPr>
      <w:bookmarkStart w:id="1" w:name="_Toc136870495"/>
      <w:r>
        <w:rPr>
          <w:rStyle w:val="Strong"/>
          <w:rFonts w:ascii="New Template Body Rebuild" w:hAnsi="New Template Body Rebuild"/>
          <w:color w:val="0000FF"/>
          <w:u w:val="single"/>
          <w:shd w:fill="FFFFFF" w:val="clear"/>
        </w:rPr>
        <w:t>1 Amazon EC2</w:t>
      </w:r>
      <w:bookmarkEnd w:id="1"/>
    </w:p>
    <w:p>
      <w:pPr>
        <w:pStyle w:val="Normal"/>
        <w:rPr>
          <w:lang w:eastAsia="pt-PT"/>
        </w:rPr>
      </w:pPr>
      <w:r>
        <w:rPr>
          <w:lang w:eastAsia="pt-PT"/>
        </w:rPr>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O Amazon Elastic Compute Cloud (Amazon EC2) é um serviço Web que disponibiliza capacidade computacional segura e redimensionável na nuvem. O EC2 oferece muitas opções que permitem criar e executar virtualmente qualquer aplicativo.</w:t>
      </w:r>
    </w:p>
    <w:p>
      <w:pPr>
        <w:pStyle w:val="ListParagraph"/>
        <w:numPr>
          <w:ilvl w:val="0"/>
          <w:numId w:val="3"/>
        </w:numPr>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 xml:space="preserve">as instâncias EC2 são flexíveis confiáveis e escaláveis </w:t>
      </w:r>
    </w:p>
    <w:p>
      <w:pPr>
        <w:pStyle w:val="ListParagraph"/>
        <w:numPr>
          <w:ilvl w:val="0"/>
          <w:numId w:val="3"/>
        </w:numPr>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O Amazon EC2 requer que você configure e gerencie sua frota de instâncias. Você é responsável por aplicar os testes de suas instâncias quando novos pacotes de software forem lançados</w:t>
      </w:r>
    </w:p>
    <w:p>
      <w:pPr>
        <w:pStyle w:val="ListParagraph"/>
        <w:numPr>
          <w:ilvl w:val="0"/>
          <w:numId w:val="3"/>
        </w:numPr>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É responsável também por configurar a escalabilidade dessas instâncias arquitetando as suas soluções para serem hospedadas de uma maneira altamente disponível</w:t>
      </w:r>
    </w:p>
    <w:p>
      <w:pPr>
        <w:pStyle w:val="Normal"/>
        <w:jc w:val="both"/>
        <w:rPr>
          <w:rFonts w:ascii="New Template Body Rebuild" w:hAnsi="New Template Body Rebuild"/>
          <w:color w:val="313537"/>
          <w:shd w:fill="FFFFFF" w:val="clear"/>
        </w:rPr>
      </w:pPr>
      <w:r>
        <w:rPr>
          <w:rFonts w:ascii="New Template Body Rebuild" w:hAnsi="New Template Body Rebuild"/>
          <w:color w:val="313537"/>
          <w:sz w:val="24"/>
          <w:szCs w:val="24"/>
          <w:shd w:fill="FFFFFF" w:val="clear"/>
        </w:rPr>
        <w:t xml:space="preserve">Com os serviços </w:t>
      </w:r>
      <w:r>
        <w:rPr>
          <w:rFonts w:ascii="New Template Body Rebuild" w:hAnsi="New Template Body Rebuild"/>
          <w:b/>
          <w:bCs/>
          <w:color w:val="313537"/>
          <w:sz w:val="24"/>
          <w:szCs w:val="24"/>
          <w:shd w:fill="FFFFFF" w:val="clear"/>
        </w:rPr>
        <w:t>Serverless</w:t>
      </w:r>
      <w:r>
        <w:rPr>
          <w:rFonts w:ascii="New Template Body Rebuild" w:hAnsi="New Template Body Rebuild"/>
          <w:color w:val="313537"/>
          <w:sz w:val="24"/>
          <w:szCs w:val="24"/>
          <w:shd w:fill="FFFFFF" w:val="clear"/>
        </w:rPr>
        <w:t xml:space="preserve"> </w:t>
      </w:r>
      <w:r>
        <w:rPr>
          <w:rFonts w:ascii="New Template Body Rebuild" w:hAnsi="New Template Body Rebuild"/>
          <w:color w:val="313537"/>
          <w:shd w:fill="FFFFFF" w:val="clear"/>
        </w:rPr>
        <w:t xml:space="preserve">vc não consegue ver e nem acessar as infraestruturas subjacente. ( </w:t>
      </w:r>
      <w:r>
        <w:rPr>
          <w:rFonts w:ascii="New Template Body Rebuild" w:hAnsi="New Template Body Rebuild"/>
          <w:b/>
          <w:bCs/>
          <w:color w:val="313537"/>
          <w:shd w:fill="FFFFFF" w:val="clear"/>
        </w:rPr>
        <w:t>lambda</w:t>
      </w:r>
      <w:r>
        <w:rPr>
          <w:rFonts w:ascii="New Template Body Rebuild" w:hAnsi="New Template Body Rebuild"/>
          <w:color w:val="313537"/>
          <w:shd w:fill="FFFFFF" w:val="clear"/>
        </w:rPr>
        <w:t xml:space="preserve"> é serverles) </w:t>
      </w:r>
    </w:p>
    <w:p>
      <w:pPr>
        <w:pStyle w:val="Normal"/>
        <w:rPr>
          <w:lang w:eastAsia="pt-PT"/>
        </w:rPr>
      </w:pPr>
      <w:r>
        <w:rPr>
          <w:lang w:eastAsia="pt-PT"/>
        </w:rPr>
      </w:r>
    </w:p>
    <w:p>
      <w:pPr>
        <w:pStyle w:val="Normal"/>
        <w:jc w:val="both"/>
        <w:rPr/>
      </w:pPr>
      <w:r>
        <w:rPr>
          <w:rStyle w:val="Strong"/>
          <w:rFonts w:ascii="New Template Body Rebuild" w:hAnsi="New Template Body Rebuild"/>
          <w:color w:val="0000FF"/>
          <w:sz w:val="26"/>
          <w:szCs w:val="26"/>
          <w:u w:val="single"/>
          <w:shd w:fill="FFFFFF" w:val="clear"/>
        </w:rPr>
        <w:t xml:space="preserve">Modalidades de contrato </w:t>
      </w:r>
    </w:p>
    <w:p>
      <w:pPr>
        <w:pStyle w:val="Normal"/>
        <w:jc w:val="both"/>
        <w:rPr>
          <w:rStyle w:val="Strong"/>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r>
    </w:p>
    <w:p>
      <w:pPr>
        <w:pStyle w:val="Normal"/>
        <w:numPr>
          <w:ilvl w:val="0"/>
          <w:numId w:val="7"/>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 xml:space="preserve">On-Demand Instances </w:t>
      </w:r>
      <w:r>
        <w:rPr>
          <w:rStyle w:val="Strong"/>
          <w:rFonts w:ascii="New Template Body Rebuild" w:hAnsi="New Template Body Rebuild"/>
          <w:color w:val="313537"/>
          <w:sz w:val="24"/>
          <w:szCs w:val="24"/>
          <w:shd w:fill="FFFFFF" w:val="clear"/>
          <w:lang w:val="en-US"/>
        </w:rPr>
        <w:t xml:space="preserve">– short workload, predictable pricing, pay by second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Linux or Windows - billing per second, after the first minute (All other operating systems - billing per hour)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Has the highest cost but no upfront payment </w:t>
      </w:r>
    </w:p>
    <w:p>
      <w:pPr>
        <w:pStyle w:val="Normal"/>
        <w:numPr>
          <w:ilvl w:val="1"/>
          <w:numId w:val="7"/>
        </w:numPr>
        <w:suppressAutoHyphens w:val="true"/>
        <w:jc w:val="both"/>
        <w:rPr/>
      </w:pPr>
      <w:r>
        <w:rPr>
          <w:rStyle w:val="Strong"/>
          <w:rFonts w:ascii="New Template Body Rebuild" w:hAnsi="New Template Body Rebuild"/>
          <w:color w:val="313537"/>
          <w:sz w:val="24"/>
          <w:szCs w:val="24"/>
          <w:shd w:fill="FFFFFF" w:val="clear"/>
        </w:rPr>
        <w:t xml:space="preserve">No long-term commitment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Recommended for short-term and un-interrupted workloads, where you can't predict how the application will behave </w:t>
      </w:r>
    </w:p>
    <w:p>
      <w:pPr>
        <w:pStyle w:val="Normal"/>
        <w:numPr>
          <w:ilvl w:val="0"/>
          <w:numId w:val="7"/>
        </w:numPr>
        <w:suppressAutoHyphens w:val="true"/>
        <w:jc w:val="both"/>
        <w:rPr/>
      </w:pPr>
      <w:r>
        <w:rPr>
          <w:rStyle w:val="Strong"/>
          <w:rFonts w:ascii="New Template Body Rebuild" w:hAnsi="New Template Body Rebuild"/>
          <w:b w:val="false"/>
          <w:bCs w:val="false"/>
          <w:color w:val="313537"/>
          <w:sz w:val="24"/>
          <w:szCs w:val="24"/>
          <w:shd w:fill="FFFFFF" w:val="clear"/>
        </w:rPr>
        <w:t xml:space="preserve">Reserved (1 &amp; 3 years) </w:t>
      </w:r>
    </w:p>
    <w:p>
      <w:pPr>
        <w:pStyle w:val="Normal"/>
        <w:numPr>
          <w:ilvl w:val="1"/>
          <w:numId w:val="7"/>
        </w:numPr>
        <w:suppressAutoHyphens w:val="true"/>
        <w:jc w:val="both"/>
        <w:rPr/>
      </w:pPr>
      <w:r>
        <w:rPr>
          <w:rStyle w:val="Strong"/>
          <w:rFonts w:ascii="New Template Body Rebuild" w:hAnsi="New Template Body Rebuild"/>
          <w:color w:val="313537"/>
          <w:sz w:val="24"/>
          <w:szCs w:val="24"/>
          <w:shd w:fill="FFFFFF" w:val="clear"/>
        </w:rPr>
        <w:t xml:space="preserve"> </w:t>
      </w:r>
      <w:r>
        <w:rPr>
          <w:rStyle w:val="Strong"/>
          <w:rFonts w:ascii="New Template Body Rebuild" w:hAnsi="New Template Body Rebuild"/>
          <w:b w:val="false"/>
          <w:bCs w:val="false"/>
          <w:color w:val="313537"/>
          <w:sz w:val="24"/>
          <w:szCs w:val="24"/>
          <w:shd w:fill="FFFFFF" w:val="clear"/>
        </w:rPr>
        <w:t>Reserved Instances (RIs)</w:t>
      </w:r>
      <w:r>
        <w:rPr>
          <w:rStyle w:val="Strong"/>
          <w:rFonts w:ascii="New Template Body Rebuild" w:hAnsi="New Template Body Rebuild"/>
          <w:color w:val="313537"/>
          <w:sz w:val="24"/>
          <w:szCs w:val="24"/>
          <w:shd w:fill="FFFFFF" w:val="clear"/>
        </w:rPr>
        <w:t xml:space="preserve"> – long workloads </w:t>
      </w:r>
    </w:p>
    <w:p>
      <w:pPr>
        <w:pStyle w:val="Normal"/>
        <w:numPr>
          <w:ilvl w:val="2"/>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Up to 72% discount compared to On-demand </w:t>
      </w:r>
    </w:p>
    <w:p>
      <w:pPr>
        <w:pStyle w:val="Normal"/>
        <w:numPr>
          <w:ilvl w:val="2"/>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Payment Options – No Upfront (+discount ), Partial Upfront (++discount), All Upfront (+++discount )</w:t>
      </w:r>
    </w:p>
    <w:p>
      <w:pPr>
        <w:pStyle w:val="Normal"/>
        <w:numPr>
          <w:ilvl w:val="2"/>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Reserved Instance’s Scope – Regional or Zonal (reserve capacity in an AZ)  </w:t>
      </w:r>
    </w:p>
    <w:p>
      <w:pPr>
        <w:pStyle w:val="Normal"/>
        <w:numPr>
          <w:ilvl w:val="2"/>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Recommended for steady-state usage applications (think database) </w:t>
      </w:r>
    </w:p>
    <w:p>
      <w:pPr>
        <w:pStyle w:val="Normal"/>
        <w:numPr>
          <w:ilvl w:val="2"/>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You can buy and sell in the Reserved Instance Marketplace </w:t>
      </w:r>
    </w:p>
    <w:p>
      <w:pPr>
        <w:pStyle w:val="Normal"/>
        <w:numPr>
          <w:ilvl w:val="1"/>
          <w:numId w:val="7"/>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Convertible Reserved Instances</w:t>
      </w:r>
      <w:r>
        <w:rPr>
          <w:rStyle w:val="Strong"/>
          <w:rFonts w:ascii="New Template Body Rebuild" w:hAnsi="New Template Body Rebuild"/>
          <w:color w:val="313537"/>
          <w:sz w:val="24"/>
          <w:szCs w:val="24"/>
          <w:shd w:fill="FFFFFF" w:val="clear"/>
          <w:lang w:val="en-US"/>
        </w:rPr>
        <w:t xml:space="preserve"> – long workloads with flexible instances</w:t>
      </w:r>
    </w:p>
    <w:p>
      <w:pPr>
        <w:pStyle w:val="Normal"/>
        <w:numPr>
          <w:ilvl w:val="2"/>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Can change the EC2 instance type, instance family, OS, scope and tenancy </w:t>
      </w:r>
    </w:p>
    <w:p>
      <w:pPr>
        <w:pStyle w:val="Normal"/>
        <w:numPr>
          <w:ilvl w:val="2"/>
          <w:numId w:val="7"/>
        </w:numPr>
        <w:suppressAutoHyphens w:val="true"/>
        <w:jc w:val="both"/>
        <w:rPr/>
      </w:pPr>
      <w:r>
        <w:rPr>
          <w:rStyle w:val="Strong"/>
          <w:rFonts w:ascii="New Template Body Rebuild" w:hAnsi="New Template Body Rebuild"/>
          <w:color w:val="313537"/>
          <w:sz w:val="24"/>
          <w:szCs w:val="24"/>
          <w:shd w:fill="FFFFFF" w:val="clear"/>
        </w:rPr>
        <w:t xml:space="preserve">Up to 66% discount </w:t>
      </w:r>
    </w:p>
    <w:p>
      <w:pPr>
        <w:pStyle w:val="Normal"/>
        <w:numPr>
          <w:ilvl w:val="0"/>
          <w:numId w:val="7"/>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 xml:space="preserve">Savings Plans (1 &amp; 3 years) </w:t>
      </w:r>
      <w:r>
        <w:rPr>
          <w:rStyle w:val="Strong"/>
          <w:rFonts w:ascii="New Template Body Rebuild" w:hAnsi="New Template Body Rebuild"/>
          <w:color w:val="313537"/>
          <w:sz w:val="24"/>
          <w:szCs w:val="24"/>
          <w:shd w:fill="FFFFFF" w:val="clear"/>
          <w:lang w:val="en-US"/>
        </w:rPr>
        <w:t xml:space="preserve">– commitment to an amount of usage, long workload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 </w:t>
      </w:r>
      <w:r>
        <w:rPr>
          <w:rStyle w:val="Strong"/>
          <w:rFonts w:ascii="New Template Body Rebuild" w:hAnsi="New Template Body Rebuild"/>
          <w:color w:val="313537"/>
          <w:sz w:val="24"/>
          <w:szCs w:val="24"/>
          <w:shd w:fill="FFFFFF" w:val="clear"/>
          <w:lang w:val="en-US"/>
        </w:rPr>
        <w:t xml:space="preserve">Get a discount based on long-term usage (up to 72% - same as RIs)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Savings Plans doesn´t cover Ris</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Locked to a specific instance family &amp; AWS region (e.g., M5 in us-east-1) </w:t>
      </w:r>
    </w:p>
    <w:p>
      <w:pPr>
        <w:pStyle w:val="Normal"/>
        <w:numPr>
          <w:ilvl w:val="1"/>
          <w:numId w:val="7"/>
        </w:numPr>
        <w:suppressAutoHyphens w:val="true"/>
        <w:jc w:val="both"/>
        <w:rPr/>
      </w:pPr>
      <w:r>
        <w:rPr>
          <w:rStyle w:val="Strong"/>
          <w:rFonts w:ascii="New Template Body Rebuild" w:hAnsi="New Template Body Rebuild"/>
          <w:color w:val="313537"/>
          <w:sz w:val="24"/>
          <w:szCs w:val="24"/>
          <w:shd w:fill="FFFFFF" w:val="clear"/>
        </w:rPr>
        <w:t xml:space="preserve">Flexible across: </w:t>
      </w:r>
    </w:p>
    <w:p>
      <w:pPr>
        <w:pStyle w:val="Normal"/>
        <w:numPr>
          <w:ilvl w:val="2"/>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Instance Size (e.g., m5.xlarge, m5.2xlarge) </w:t>
      </w:r>
    </w:p>
    <w:p>
      <w:pPr>
        <w:pStyle w:val="Normal"/>
        <w:numPr>
          <w:ilvl w:val="2"/>
          <w:numId w:val="7"/>
        </w:numPr>
        <w:suppressAutoHyphens w:val="true"/>
        <w:jc w:val="both"/>
        <w:rPr/>
      </w:pPr>
      <w:r>
        <w:rPr>
          <w:rStyle w:val="Strong"/>
          <w:rFonts w:ascii="New Template Body Rebuild" w:hAnsi="New Template Body Rebuild"/>
          <w:color w:val="313537"/>
          <w:sz w:val="24"/>
          <w:szCs w:val="24"/>
          <w:shd w:fill="FFFFFF" w:val="clear"/>
        </w:rPr>
        <w:t xml:space="preserve">OS (e.g., Linux, Windows) </w:t>
      </w:r>
    </w:p>
    <w:p>
      <w:pPr>
        <w:pStyle w:val="Normal"/>
        <w:numPr>
          <w:ilvl w:val="2"/>
          <w:numId w:val="7"/>
        </w:numPr>
        <w:suppressAutoHyphens w:val="true"/>
        <w:jc w:val="both"/>
        <w:rPr/>
      </w:pPr>
      <w:r>
        <w:rPr>
          <w:rStyle w:val="Strong"/>
          <w:rFonts w:ascii="New Template Body Rebuild" w:hAnsi="New Template Body Rebuild"/>
          <w:color w:val="313537"/>
          <w:sz w:val="24"/>
          <w:szCs w:val="24"/>
          <w:shd w:fill="FFFFFF" w:val="clear"/>
        </w:rPr>
        <w:t xml:space="preserve">Tenancy (Host, Dedicated, Default) </w:t>
      </w:r>
    </w:p>
    <w:p>
      <w:pPr>
        <w:pStyle w:val="Normal"/>
        <w:jc w:val="both"/>
        <w:rPr>
          <w:rStyle w:val="Strong"/>
          <w:rFonts w:ascii="New Template Body Rebuild" w:hAnsi="New Template Body Rebuild"/>
          <w:b w:val="false"/>
          <w:bCs w:val="false"/>
          <w:color w:val="313537"/>
          <w:sz w:val="24"/>
          <w:szCs w:val="24"/>
          <w:shd w:fill="FFFFFF" w:val="clear"/>
        </w:rPr>
      </w:pPr>
      <w:r>
        <w:rPr>
          <w:rFonts w:ascii="New Template Body Rebuild" w:hAnsi="New Template Body Rebuild"/>
          <w:b w:val="false"/>
          <w:bCs w:val="false"/>
          <w:color w:val="313537"/>
          <w:sz w:val="24"/>
          <w:szCs w:val="24"/>
          <w:shd w:fill="FFFFFF" w:val="clear"/>
        </w:rPr>
      </w:r>
    </w:p>
    <w:tbl>
      <w:tblPr>
        <w:tblW w:w="10170" w:type="dxa"/>
        <w:jc w:val="left"/>
        <w:tblInd w:w="0" w:type="dxa"/>
        <w:tblLayout w:type="fixed"/>
        <w:tblCellMar>
          <w:top w:w="0" w:type="dxa"/>
          <w:left w:w="0" w:type="dxa"/>
          <w:bottom w:w="0" w:type="dxa"/>
          <w:right w:w="0" w:type="dxa"/>
        </w:tblCellMar>
        <w:tblLook w:firstRow="1" w:noVBand="1" w:lastRow="0" w:firstColumn="1" w:lastColumn="0" w:noHBand="0" w:val="04a0"/>
      </w:tblPr>
      <w:tblGrid>
        <w:gridCol w:w="4680"/>
        <w:gridCol w:w="5489"/>
      </w:tblGrid>
      <w:tr>
        <w:trPr/>
        <w:tc>
          <w:tcPr>
            <w:tcW w:w="4680" w:type="dxa"/>
            <w:tcBorders/>
          </w:tcPr>
          <w:p>
            <w:pPr>
              <w:pStyle w:val="Normal"/>
              <w:widowControl w:val="false"/>
              <w:tabs>
                <w:tab w:val="clear" w:pos="708"/>
                <w:tab w:val="left" w:pos="4770" w:leader="none"/>
              </w:tabs>
              <w:spacing w:before="0" w:after="160"/>
              <w:jc w:val="center"/>
              <w:rPr/>
            </w:pPr>
            <w:r>
              <w:rPr>
                <w:rStyle w:val="Strong"/>
              </w:rPr>
              <w:t>Saving Plans</w:t>
            </w:r>
          </w:p>
        </w:tc>
        <w:tc>
          <w:tcPr>
            <w:tcW w:w="5489" w:type="dxa"/>
            <w:tcBorders/>
          </w:tcPr>
          <w:p>
            <w:pPr>
              <w:pStyle w:val="Normal"/>
              <w:widowControl w:val="false"/>
              <w:tabs>
                <w:tab w:val="clear" w:pos="708"/>
                <w:tab w:val="left" w:pos="4770" w:leader="none"/>
              </w:tabs>
              <w:spacing w:before="0" w:after="160"/>
              <w:jc w:val="center"/>
              <w:rPr/>
            </w:pPr>
            <w:r>
              <w:rPr>
                <w:rStyle w:val="Strong"/>
              </w:rPr>
              <w:t>IRs</w:t>
            </w:r>
          </w:p>
        </w:tc>
      </w:tr>
      <w:tr>
        <w:trPr/>
        <w:tc>
          <w:tcPr>
            <w:tcW w:w="4680" w:type="dxa"/>
            <w:tcBorders/>
          </w:tcPr>
          <w:p>
            <w:pPr>
              <w:pStyle w:val="Normal"/>
              <w:widowControl w:val="false"/>
              <w:numPr>
                <w:ilvl w:val="0"/>
                <w:numId w:val="8"/>
              </w:numPr>
              <w:suppressAutoHyphens w:val="true"/>
              <w:jc w:val="both"/>
              <w:rPr/>
            </w:pPr>
            <w:r>
              <w:rPr>
                <w:rStyle w:val="Strong"/>
              </w:rPr>
              <w:t>Utilização em soluções computacionais como</w:t>
            </w:r>
            <w:r>
              <w:rPr>
                <w:rStyle w:val="Strong"/>
                <w:b w:val="false"/>
                <w:bCs w:val="false"/>
              </w:rPr>
              <w:t xml:space="preserve"> EC2, Fargate ou Lambda. </w:t>
            </w:r>
          </w:p>
          <w:p>
            <w:pPr>
              <w:pStyle w:val="Normal"/>
              <w:widowControl w:val="false"/>
              <w:numPr>
                <w:ilvl w:val="0"/>
                <w:numId w:val="8"/>
              </w:numPr>
              <w:suppressAutoHyphens w:val="true"/>
              <w:jc w:val="both"/>
              <w:rPr/>
            </w:pPr>
            <w:r>
              <w:rPr>
                <w:rStyle w:val="Strong"/>
              </w:rPr>
              <w:t xml:space="preserve">Os Compute Savings Plans permitem trocas entre famílias de instâncias, sistemas operacionais, tamanhos, locações e regiões. </w:t>
            </w:r>
          </w:p>
          <w:p>
            <w:pPr>
              <w:pStyle w:val="Normal"/>
              <w:widowControl w:val="false"/>
              <w:numPr>
                <w:ilvl w:val="0"/>
                <w:numId w:val="8"/>
              </w:numPr>
              <w:suppressAutoHyphens w:val="true"/>
              <w:jc w:val="both"/>
              <w:rPr/>
            </w:pPr>
            <w:r>
              <w:rPr>
                <w:rStyle w:val="Strong"/>
              </w:rPr>
              <w:t xml:space="preserve">Adaptação automática ao ambiente. </w:t>
            </w:r>
          </w:p>
          <w:p>
            <w:pPr>
              <w:pStyle w:val="Normal"/>
              <w:widowControl w:val="false"/>
              <w:numPr>
                <w:ilvl w:val="0"/>
                <w:numId w:val="8"/>
              </w:numPr>
              <w:suppressAutoHyphens w:val="true"/>
              <w:jc w:val="both"/>
              <w:rPr/>
            </w:pPr>
            <w:r>
              <w:rPr>
                <w:rStyle w:val="Strong"/>
              </w:rPr>
              <w:t xml:space="preserve">Descontos na utilização do Fargate e/ ou SageMaker. </w:t>
            </w:r>
          </w:p>
          <w:p>
            <w:pPr>
              <w:pStyle w:val="Normal"/>
              <w:widowControl w:val="false"/>
              <w:numPr>
                <w:ilvl w:val="0"/>
                <w:numId w:val="8"/>
              </w:numPr>
              <w:suppressAutoHyphens w:val="true"/>
              <w:spacing w:before="0" w:after="160"/>
              <w:jc w:val="both"/>
              <w:rPr/>
            </w:pPr>
            <w:r>
              <w:rPr>
                <w:rStyle w:val="Strong"/>
              </w:rPr>
              <w:t xml:space="preserve">Ambientes flexíveis e menor gerenciamento/monitoração. </w:t>
            </w:r>
          </w:p>
        </w:tc>
        <w:tc>
          <w:tcPr>
            <w:tcW w:w="5489" w:type="dxa"/>
            <w:tcBorders/>
          </w:tcPr>
          <w:p>
            <w:pPr>
              <w:pStyle w:val="Normal"/>
              <w:widowControl w:val="false"/>
              <w:numPr>
                <w:ilvl w:val="0"/>
                <w:numId w:val="8"/>
              </w:numPr>
              <w:suppressAutoHyphens w:val="true"/>
              <w:jc w:val="both"/>
              <w:rPr/>
            </w:pPr>
            <w:r>
              <w:rPr>
                <w:rStyle w:val="Strong"/>
              </w:rPr>
              <w:t xml:space="preserve"> </w:t>
            </w:r>
            <w:r>
              <w:rPr>
                <w:rStyle w:val="Strong"/>
              </w:rPr>
              <w:t xml:space="preserve">Utilização em soluções de </w:t>
            </w:r>
            <w:r>
              <w:rPr>
                <w:rStyle w:val="Strong"/>
                <w:b w:val="false"/>
                <w:bCs w:val="false"/>
              </w:rPr>
              <w:t>Database, como RDS, Redshift, Elasticsearch.</w:t>
            </w:r>
          </w:p>
          <w:p>
            <w:pPr>
              <w:pStyle w:val="Normal"/>
              <w:widowControl w:val="false"/>
              <w:numPr>
                <w:ilvl w:val="0"/>
                <w:numId w:val="8"/>
              </w:numPr>
              <w:suppressAutoHyphens w:val="true"/>
              <w:jc w:val="both"/>
              <w:rPr/>
            </w:pPr>
            <w:r>
              <w:rPr>
                <w:rStyle w:val="Strong"/>
              </w:rPr>
              <w:t xml:space="preserve"> </w:t>
            </w:r>
            <w:r>
              <w:rPr>
                <w:rStyle w:val="Strong"/>
              </w:rPr>
              <w:t xml:space="preserve">Planeja sua utilização em pelo menos 75% do tempo de contrato. </w:t>
            </w:r>
          </w:p>
          <w:p>
            <w:pPr>
              <w:pStyle w:val="Normal"/>
              <w:widowControl w:val="false"/>
              <w:numPr>
                <w:ilvl w:val="0"/>
                <w:numId w:val="8"/>
              </w:numPr>
              <w:suppressAutoHyphens w:val="true"/>
              <w:jc w:val="both"/>
              <w:rPr/>
            </w:pPr>
            <w:r>
              <w:rPr>
                <w:rStyle w:val="Strong"/>
              </w:rPr>
              <w:t xml:space="preserve">Utilize em ambientes onde você tenha </w:t>
            </w:r>
            <w:r>
              <w:rPr>
                <w:rStyle w:val="Strong"/>
                <w:b w:val="false"/>
                <w:bCs w:val="false"/>
              </w:rPr>
              <w:t>aplicativos que fiquem sempre “online”.</w:t>
            </w:r>
            <w:r>
              <w:rPr>
                <w:rStyle w:val="Strong"/>
              </w:rPr>
              <w:t xml:space="preserve"> </w:t>
            </w:r>
          </w:p>
          <w:p>
            <w:pPr>
              <w:pStyle w:val="Normal"/>
              <w:widowControl w:val="false"/>
              <w:numPr>
                <w:ilvl w:val="0"/>
                <w:numId w:val="8"/>
              </w:numPr>
              <w:suppressAutoHyphens w:val="true"/>
              <w:jc w:val="both"/>
              <w:rPr/>
            </w:pPr>
            <w:r>
              <w:rPr>
                <w:rStyle w:val="Strong"/>
              </w:rPr>
              <w:t xml:space="preserve">Necessite de uma categoria específica de instância e um SO. </w:t>
            </w:r>
          </w:p>
          <w:p>
            <w:pPr>
              <w:pStyle w:val="Normal"/>
              <w:widowControl w:val="false"/>
              <w:numPr>
                <w:ilvl w:val="0"/>
                <w:numId w:val="8"/>
              </w:numPr>
              <w:suppressAutoHyphens w:val="true"/>
              <w:spacing w:before="0" w:after="160"/>
              <w:rPr/>
            </w:pPr>
            <w:r>
              <w:rPr>
                <w:rStyle w:val="Strong"/>
              </w:rPr>
              <w:t xml:space="preserve">Menos flexível e maior gerenciamento/monitoração. </w:t>
            </w:r>
          </w:p>
        </w:tc>
      </w:tr>
    </w:tbl>
    <w:p>
      <w:pPr>
        <w:pStyle w:val="Normal"/>
        <w:jc w:val="both"/>
        <w:rPr>
          <w:rStyle w:val="Strong"/>
          <w:rFonts w:ascii="New Template Body Rebuild" w:hAnsi="New Template Body Rebuild"/>
          <w:b w:val="false"/>
          <w:bCs w:val="false"/>
          <w:color w:val="313537"/>
          <w:sz w:val="24"/>
          <w:szCs w:val="24"/>
          <w:shd w:fill="FFFFFF" w:val="clear"/>
        </w:rPr>
      </w:pPr>
      <w:r>
        <w:rPr>
          <w:rFonts w:ascii="New Template Body Rebuild" w:hAnsi="New Template Body Rebuild"/>
          <w:b w:val="false"/>
          <w:bCs w:val="false"/>
          <w:color w:val="313537"/>
          <w:sz w:val="24"/>
          <w:szCs w:val="24"/>
          <w:shd w:fill="FFFFFF" w:val="clear"/>
        </w:rPr>
      </w:r>
    </w:p>
    <w:p>
      <w:pPr>
        <w:pStyle w:val="Normal"/>
        <w:numPr>
          <w:ilvl w:val="1"/>
          <w:numId w:val="7"/>
        </w:numPr>
        <w:suppressAutoHyphens w:val="true"/>
        <w:jc w:val="both"/>
        <w:rPr/>
      </w:pPr>
      <w:r>
        <w:rPr>
          <w:rStyle w:val="Strong"/>
          <w:rFonts w:ascii="New Template Body Rebuild" w:hAnsi="New Template Body Rebuild"/>
          <w:color w:val="313537"/>
          <w:sz w:val="24"/>
          <w:szCs w:val="24"/>
          <w:shd w:fill="FFFFFF" w:val="clear"/>
        </w:rPr>
        <w:t xml:space="preserve">Os tipos de plano Compute e EC2 Instance se aplicam a instâncias do EC2 que fazem parte dos clusters do Amazon EMR, Amazon EKS e Amazon ECS. As cobranças do Amazon EKS não serão cobertas pelos Savings Plans, mas as instâncias do EC2 subjacentes serão </w:t>
      </w:r>
    </w:p>
    <w:p>
      <w:pPr>
        <w:pStyle w:val="Normal"/>
        <w:numPr>
          <w:ilvl w:val="1"/>
          <w:numId w:val="7"/>
        </w:numPr>
        <w:suppressAutoHyphens w:val="true"/>
        <w:jc w:val="both"/>
        <w:rPr>
          <w:rStyle w:val="Strong"/>
          <w:rFonts w:ascii="New Template Body Rebuild" w:hAnsi="New Template Body Rebuild"/>
          <w:b w:val="false"/>
          <w:bCs w:val="false"/>
          <w:color w:val="313537"/>
          <w:sz w:val="24"/>
          <w:szCs w:val="24"/>
          <w:shd w:fill="FFFFFF" w:val="clear"/>
        </w:rPr>
      </w:pPr>
      <w:r>
        <w:rPr>
          <w:rFonts w:ascii="New Template Body Rebuild" w:hAnsi="New Template Body Rebuild"/>
          <w:b w:val="false"/>
          <w:bCs w:val="false"/>
          <w:color w:val="313537"/>
          <w:sz w:val="24"/>
          <w:szCs w:val="24"/>
          <w:shd w:fill="FFFFFF" w:val="clear"/>
        </w:rPr>
      </w:r>
    </w:p>
    <w:p>
      <w:pPr>
        <w:pStyle w:val="Normal"/>
        <w:numPr>
          <w:ilvl w:val="0"/>
          <w:numId w:val="7"/>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 xml:space="preserve">Spot Instances </w:t>
      </w:r>
      <w:r>
        <w:rPr>
          <w:rStyle w:val="Strong"/>
          <w:rFonts w:ascii="New Template Body Rebuild" w:hAnsi="New Template Body Rebuild"/>
          <w:color w:val="313537"/>
          <w:sz w:val="24"/>
          <w:szCs w:val="24"/>
          <w:shd w:fill="FFFFFF" w:val="clear"/>
          <w:lang w:val="en-US"/>
        </w:rPr>
        <w:t xml:space="preserve">– short workloads, cheap, can lose instances (less reliable)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Can get a discount of up to 90% compared to On-demand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Instances that you can “lose” at any point of time if your max price is less than the current spot price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The M</w:t>
      </w:r>
      <w:r>
        <w:rPr>
          <w:rStyle w:val="Strong"/>
          <w:rFonts w:ascii="New Template Body Rebuild" w:hAnsi="New Template Body Rebuild"/>
          <w:b w:val="false"/>
          <w:bCs w:val="false"/>
          <w:color w:val="313537"/>
          <w:sz w:val="24"/>
          <w:szCs w:val="24"/>
          <w:shd w:fill="FFFFFF" w:val="clear"/>
          <w:lang w:val="en-US"/>
        </w:rPr>
        <w:t>OST cost-efficient</w:t>
      </w:r>
      <w:r>
        <w:rPr>
          <w:rStyle w:val="Strong"/>
          <w:rFonts w:ascii="New Template Body Rebuild" w:hAnsi="New Template Body Rebuild"/>
          <w:color w:val="313537"/>
          <w:sz w:val="24"/>
          <w:szCs w:val="24"/>
          <w:shd w:fill="FFFFFF" w:val="clear"/>
          <w:lang w:val="en-US"/>
        </w:rPr>
        <w:t xml:space="preserve"> instances in AWS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Useful for workloads that are resilient to failure</w:t>
      </w:r>
    </w:p>
    <w:p>
      <w:pPr>
        <w:pStyle w:val="Normal"/>
        <w:numPr>
          <w:ilvl w:val="2"/>
          <w:numId w:val="7"/>
        </w:numPr>
        <w:suppressAutoHyphens w:val="true"/>
        <w:jc w:val="both"/>
        <w:rPr/>
      </w:pPr>
      <w:r>
        <w:rPr>
          <w:rStyle w:val="Strong"/>
          <w:rFonts w:ascii="New Template Body Rebuild" w:hAnsi="New Template Body Rebuild"/>
          <w:color w:val="313537"/>
          <w:sz w:val="24"/>
          <w:szCs w:val="24"/>
          <w:shd w:fill="FFFFFF" w:val="clear"/>
        </w:rPr>
        <w:t>Batch jobs</w:t>
      </w:r>
    </w:p>
    <w:p>
      <w:pPr>
        <w:pStyle w:val="Normal"/>
        <w:numPr>
          <w:ilvl w:val="2"/>
          <w:numId w:val="7"/>
        </w:numPr>
        <w:suppressAutoHyphens w:val="true"/>
        <w:jc w:val="both"/>
        <w:rPr/>
      </w:pPr>
      <w:r>
        <w:rPr>
          <w:rStyle w:val="Strong"/>
          <w:rFonts w:ascii="New Template Body Rebuild" w:hAnsi="New Template Body Rebuild"/>
          <w:color w:val="313537"/>
          <w:sz w:val="24"/>
          <w:szCs w:val="24"/>
          <w:shd w:fill="FFFFFF" w:val="clear"/>
        </w:rPr>
        <w:t>Data analysis</w:t>
      </w:r>
    </w:p>
    <w:p>
      <w:pPr>
        <w:pStyle w:val="Normal"/>
        <w:numPr>
          <w:ilvl w:val="2"/>
          <w:numId w:val="7"/>
        </w:numPr>
        <w:suppressAutoHyphens w:val="true"/>
        <w:jc w:val="both"/>
        <w:rPr/>
      </w:pPr>
      <w:r>
        <w:rPr>
          <w:rStyle w:val="Strong"/>
          <w:rFonts w:ascii="New Template Body Rebuild" w:hAnsi="New Template Body Rebuild"/>
          <w:color w:val="313537"/>
          <w:sz w:val="24"/>
          <w:szCs w:val="24"/>
          <w:shd w:fill="FFFFFF" w:val="clear"/>
        </w:rPr>
        <w:t>Image processing</w:t>
      </w:r>
    </w:p>
    <w:p>
      <w:pPr>
        <w:pStyle w:val="Normal"/>
        <w:numPr>
          <w:ilvl w:val="2"/>
          <w:numId w:val="7"/>
        </w:numPr>
        <w:suppressAutoHyphens w:val="true"/>
        <w:jc w:val="both"/>
        <w:rPr/>
      </w:pPr>
      <w:r>
        <w:rPr>
          <w:rStyle w:val="Strong"/>
          <w:rFonts w:ascii="New Template Body Rebuild" w:hAnsi="New Template Body Rebuild"/>
          <w:color w:val="313537"/>
          <w:sz w:val="24"/>
          <w:szCs w:val="24"/>
          <w:shd w:fill="FFFFFF" w:val="clear"/>
        </w:rPr>
        <w:t>Any distributed workloads</w:t>
      </w:r>
    </w:p>
    <w:p>
      <w:pPr>
        <w:pStyle w:val="Normal"/>
        <w:numPr>
          <w:ilvl w:val="2"/>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Workloads with a flexible start and end time </w:t>
      </w:r>
    </w:p>
    <w:p>
      <w:pPr>
        <w:pStyle w:val="Normal"/>
        <w:numPr>
          <w:ilvl w:val="1"/>
          <w:numId w:val="7"/>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 xml:space="preserve">Not suitable for critical jobs or databases </w:t>
      </w:r>
    </w:p>
    <w:p>
      <w:pPr>
        <w:pStyle w:val="Normal"/>
        <w:numPr>
          <w:ilvl w:val="0"/>
          <w:numId w:val="7"/>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 xml:space="preserve">Dedicated Hosts </w:t>
      </w:r>
      <w:r>
        <w:rPr>
          <w:rStyle w:val="Strong"/>
          <w:rFonts w:ascii="New Template Body Rebuild" w:hAnsi="New Template Body Rebuild"/>
          <w:color w:val="313537"/>
          <w:sz w:val="24"/>
          <w:szCs w:val="24"/>
          <w:shd w:fill="FFFFFF" w:val="clear"/>
          <w:lang w:val="en-US"/>
        </w:rPr>
        <w:t xml:space="preserve">– book an entire physical server (EC2), control instance placement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Allows you address compliance requirements and use your existing server- bound software licenses (per-socket, per-core, pe—VM software licenses) </w:t>
      </w:r>
    </w:p>
    <w:p>
      <w:pPr>
        <w:pStyle w:val="Normal"/>
        <w:numPr>
          <w:ilvl w:val="1"/>
          <w:numId w:val="7"/>
        </w:numPr>
        <w:suppressAutoHyphens w:val="true"/>
        <w:jc w:val="both"/>
        <w:rPr/>
      </w:pPr>
      <w:r>
        <w:rPr>
          <w:rStyle w:val="Strong"/>
          <w:rFonts w:ascii="New Template Body Rebuild" w:hAnsi="New Template Body Rebuild"/>
          <w:color w:val="313537"/>
          <w:sz w:val="24"/>
          <w:szCs w:val="24"/>
          <w:shd w:fill="FFFFFF" w:val="clear"/>
        </w:rPr>
        <w:t xml:space="preserve">Purchasing Options: </w:t>
      </w:r>
    </w:p>
    <w:p>
      <w:pPr>
        <w:pStyle w:val="Normal"/>
        <w:numPr>
          <w:ilvl w:val="2"/>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On-demand – pay per second for active Dedicated Host </w:t>
      </w:r>
    </w:p>
    <w:p>
      <w:pPr>
        <w:pStyle w:val="Normal"/>
        <w:numPr>
          <w:ilvl w:val="2"/>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Reserved - 1 or 3 years (No Upfront, Partial Upfront, All Upfront) </w:t>
      </w:r>
    </w:p>
    <w:p>
      <w:pPr>
        <w:pStyle w:val="Normal"/>
        <w:numPr>
          <w:ilvl w:val="1"/>
          <w:numId w:val="7"/>
        </w:numPr>
        <w:suppressAutoHyphens w:val="true"/>
        <w:jc w:val="both"/>
        <w:rPr/>
      </w:pPr>
      <w:r>
        <w:rPr>
          <w:rStyle w:val="Strong"/>
          <w:rFonts w:ascii="New Template Body Rebuild" w:hAnsi="New Template Body Rebuild"/>
          <w:color w:val="313537"/>
          <w:sz w:val="24"/>
          <w:szCs w:val="24"/>
          <w:shd w:fill="FFFFFF" w:val="clear"/>
        </w:rPr>
        <w:t xml:space="preserve">The most expensive option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Useful for software that have complicated licensing model (BYOL – Bring Your Own License)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Or for companies that have strong regulatory or compliance needs </w:t>
      </w:r>
    </w:p>
    <w:p>
      <w:pPr>
        <w:pStyle w:val="Normal"/>
        <w:numPr>
          <w:ilvl w:val="0"/>
          <w:numId w:val="7"/>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 xml:space="preserve">Dedicated Instances </w:t>
      </w:r>
      <w:r>
        <w:rPr>
          <w:rStyle w:val="Strong"/>
          <w:rFonts w:ascii="New Template Body Rebuild" w:hAnsi="New Template Body Rebuild"/>
          <w:color w:val="313537"/>
          <w:sz w:val="24"/>
          <w:szCs w:val="24"/>
          <w:shd w:fill="FFFFFF" w:val="clear"/>
          <w:lang w:val="en-US"/>
        </w:rPr>
        <w:t xml:space="preserve">– no other customers will share your hardware </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May share hardware with other instances in same account </w:t>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345180" cy="385572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3345180" cy="3855720"/>
                    </a:xfrm>
                    <a:prstGeom prst="rect">
                      <a:avLst/>
                    </a:prstGeom>
                  </pic:spPr>
                </pic:pic>
              </a:graphicData>
            </a:graphic>
          </wp:anchor>
        </w:drawing>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numPr>
          <w:ilvl w:val="0"/>
          <w:numId w:val="7"/>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 xml:space="preserve">Capacity Reservations </w:t>
      </w:r>
      <w:r>
        <w:rPr>
          <w:rStyle w:val="Strong"/>
          <w:rFonts w:ascii="New Template Body Rebuild" w:hAnsi="New Template Body Rebuild"/>
          <w:color w:val="313537"/>
          <w:sz w:val="24"/>
          <w:szCs w:val="24"/>
          <w:shd w:fill="FFFFFF" w:val="clear"/>
          <w:lang w:val="en-US"/>
        </w:rPr>
        <w:t>– reserve capacity in a specific AZ (</w:t>
      </w:r>
      <w:r>
        <w:rPr>
          <w:rFonts w:ascii="New Template Body Rebuild" w:hAnsi="New Template Body Rebuild"/>
          <w:color w:val="313537"/>
          <w:sz w:val="24"/>
          <w:szCs w:val="24"/>
          <w:shd w:fill="FFFFFF" w:val="clear"/>
          <w:lang w:val="en-US"/>
        </w:rPr>
        <w:t xml:space="preserve">zona de disponibilidade) for any duration </w:t>
      </w:r>
    </w:p>
    <w:p>
      <w:pPr>
        <w:pStyle w:val="Normal"/>
        <w:numPr>
          <w:ilvl w:val="1"/>
          <w:numId w:val="7"/>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 xml:space="preserve">No time commitment </w:t>
      </w:r>
      <w:r>
        <w:rPr>
          <w:rStyle w:val="Strong"/>
          <w:rFonts w:ascii="New Template Body Rebuild" w:hAnsi="New Template Body Rebuild"/>
          <w:color w:val="313537"/>
          <w:sz w:val="24"/>
          <w:szCs w:val="24"/>
          <w:shd w:fill="FFFFFF" w:val="clear"/>
          <w:lang w:val="en-US"/>
        </w:rPr>
        <w:t xml:space="preserve">(create/cancel anytime), </w:t>
      </w:r>
      <w:r>
        <w:rPr>
          <w:rStyle w:val="Strong"/>
          <w:rFonts w:ascii="New Template Body Rebuild" w:hAnsi="New Template Body Rebuild"/>
          <w:b w:val="false"/>
          <w:bCs w:val="false"/>
          <w:color w:val="313537"/>
          <w:sz w:val="24"/>
          <w:szCs w:val="24"/>
          <w:shd w:fill="FFFFFF" w:val="clear"/>
          <w:lang w:val="en-US"/>
        </w:rPr>
        <w:t>no billing discounts</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Combine with Regional Reserved Instances and Savings Plans to benefit from billing discounts</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You’re charged at On-Demand rate whether you run instances or not</w:t>
      </w:r>
    </w:p>
    <w:p>
      <w:pPr>
        <w:pStyle w:val="Normal"/>
        <w:numPr>
          <w:ilvl w:val="1"/>
          <w:numId w:val="7"/>
        </w:numPr>
        <w:suppressAutoHyphens w:val="true"/>
        <w:jc w:val="both"/>
        <w:rPr>
          <w:lang w:val="en-US"/>
        </w:rPr>
      </w:pPr>
      <w:r>
        <w:rPr>
          <w:rStyle w:val="Strong"/>
          <w:rFonts w:ascii="New Template Body Rebuild" w:hAnsi="New Template Body Rebuild"/>
          <w:color w:val="313537"/>
          <w:sz w:val="24"/>
          <w:szCs w:val="24"/>
          <w:shd w:fill="FFFFFF" w:val="clear"/>
          <w:lang w:val="en-US"/>
        </w:rPr>
        <w:t xml:space="preserve"> </w:t>
      </w:r>
      <w:r>
        <w:rPr>
          <w:rStyle w:val="Strong"/>
          <w:rFonts w:ascii="New Template Body Rebuild" w:hAnsi="New Template Body Rebuild"/>
          <w:color w:val="313537"/>
          <w:sz w:val="24"/>
          <w:szCs w:val="24"/>
          <w:shd w:fill="FFFFFF" w:val="clear"/>
          <w:lang w:val="en-US"/>
        </w:rPr>
        <w:t xml:space="preserve">Suitable for short-term, uninterrupted workloads that needs to be in a specific AZ </w:t>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jc w:val="both"/>
        <w:rPr>
          <w:lang w:val="en-US"/>
        </w:rPr>
      </w:pPr>
      <w:r>
        <w:rPr>
          <w:rStyle w:val="Strong"/>
          <w:rFonts w:ascii="New Template Body Rebuild" w:hAnsi="New Template Body Rebuild"/>
          <w:color w:val="313537"/>
          <w:sz w:val="24"/>
          <w:szCs w:val="24"/>
          <w:shd w:fill="FFFFFF" w:val="clear"/>
          <w:lang w:val="en-US"/>
        </w:rPr>
        <w:t xml:space="preserve">Which purchasing option is right for me? </w:t>
      </w:r>
    </w:p>
    <w:p>
      <w:pPr>
        <w:pStyle w:val="Normal"/>
        <w:numPr>
          <w:ilvl w:val="0"/>
          <w:numId w:val="9"/>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On demand:</w:t>
      </w:r>
      <w:r>
        <w:rPr>
          <w:rStyle w:val="Strong"/>
          <w:rFonts w:ascii="New Template Body Rebuild" w:hAnsi="New Template Body Rebuild"/>
          <w:color w:val="313537"/>
          <w:sz w:val="24"/>
          <w:szCs w:val="24"/>
          <w:shd w:fill="FFFFFF" w:val="clear"/>
          <w:lang w:val="en-US"/>
        </w:rPr>
        <w:t xml:space="preserve"> coming and staying in resort whenever we like, we pay the full price </w:t>
      </w:r>
    </w:p>
    <w:p>
      <w:pPr>
        <w:pStyle w:val="Normal"/>
        <w:numPr>
          <w:ilvl w:val="0"/>
          <w:numId w:val="9"/>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Reserved</w:t>
      </w:r>
      <w:r>
        <w:rPr>
          <w:rStyle w:val="Strong"/>
          <w:rFonts w:ascii="New Template Body Rebuild" w:hAnsi="New Template Body Rebuild"/>
          <w:color w:val="313537"/>
          <w:sz w:val="24"/>
          <w:szCs w:val="24"/>
          <w:shd w:fill="FFFFFF" w:val="clear"/>
          <w:lang w:val="en-US"/>
        </w:rPr>
        <w:t xml:space="preserve">: like planning ahead and if we plan to stay for a long time, we may get a good discount. </w:t>
      </w:r>
    </w:p>
    <w:p>
      <w:pPr>
        <w:pStyle w:val="Normal"/>
        <w:numPr>
          <w:ilvl w:val="0"/>
          <w:numId w:val="9"/>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Savings Plans</w:t>
      </w:r>
      <w:r>
        <w:rPr>
          <w:rStyle w:val="Strong"/>
          <w:rFonts w:ascii="New Template Body Rebuild" w:hAnsi="New Template Body Rebuild"/>
          <w:color w:val="313537"/>
          <w:sz w:val="24"/>
          <w:szCs w:val="24"/>
          <w:shd w:fill="FFFFFF" w:val="clear"/>
          <w:lang w:val="en-US"/>
        </w:rPr>
        <w:t xml:space="preserve">: pay a certain amount per hour for certain period and stay in any room type (e.g., King, Suite, Sea View, …) </w:t>
      </w:r>
    </w:p>
    <w:p>
      <w:pPr>
        <w:pStyle w:val="Normal"/>
        <w:numPr>
          <w:ilvl w:val="0"/>
          <w:numId w:val="9"/>
        </w:numPr>
        <w:suppressAutoHyphens w:val="true"/>
        <w:jc w:val="both"/>
        <w:rPr/>
      </w:pPr>
      <w:r>
        <w:rPr>
          <w:rStyle w:val="Strong"/>
          <w:rFonts w:ascii="New Template Body Rebuild" w:hAnsi="New Template Body Rebuild"/>
          <w:b w:val="false"/>
          <w:bCs w:val="false"/>
          <w:color w:val="313537"/>
          <w:sz w:val="24"/>
          <w:szCs w:val="24"/>
          <w:shd w:fill="FFFFFF" w:val="clear"/>
          <w:lang w:val="en-US"/>
        </w:rPr>
        <w:t>Spot instances</w:t>
      </w:r>
      <w:r>
        <w:rPr>
          <w:rStyle w:val="Strong"/>
          <w:rFonts w:ascii="New Template Body Rebuild" w:hAnsi="New Template Body Rebuild"/>
          <w:color w:val="313537"/>
          <w:sz w:val="24"/>
          <w:szCs w:val="24"/>
          <w:shd w:fill="FFFFFF" w:val="clear"/>
          <w:lang w:val="en-US"/>
        </w:rPr>
        <w:t xml:space="preserve">: the hotel allows people to bid for the empty rooms and the highest bidder keeps the rooms. </w:t>
      </w:r>
      <w:r>
        <w:rPr>
          <w:rStyle w:val="Strong"/>
          <w:rFonts w:ascii="New Template Body Rebuild" w:hAnsi="New Template Body Rebuild"/>
          <w:color w:val="313537"/>
          <w:sz w:val="24"/>
          <w:szCs w:val="24"/>
          <w:shd w:fill="FFFFFF" w:val="clear"/>
        </w:rPr>
        <w:t>You can get kicked out at any time</w:t>
      </w:r>
    </w:p>
    <w:p>
      <w:pPr>
        <w:pStyle w:val="Normal"/>
        <w:numPr>
          <w:ilvl w:val="0"/>
          <w:numId w:val="9"/>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Dedicated Hosts</w:t>
      </w:r>
      <w:r>
        <w:rPr>
          <w:rStyle w:val="Strong"/>
          <w:rFonts w:ascii="New Template Body Rebuild" w:hAnsi="New Template Body Rebuild"/>
          <w:color w:val="313537"/>
          <w:sz w:val="24"/>
          <w:szCs w:val="24"/>
          <w:shd w:fill="FFFFFF" w:val="clear"/>
          <w:lang w:val="en-US"/>
        </w:rPr>
        <w:t>: We book an entire building of the resort</w:t>
      </w:r>
    </w:p>
    <w:p>
      <w:pPr>
        <w:pStyle w:val="Normal"/>
        <w:numPr>
          <w:ilvl w:val="0"/>
          <w:numId w:val="9"/>
        </w:numPr>
        <w:suppressAutoHyphens w:val="true"/>
        <w:jc w:val="both"/>
        <w:rPr>
          <w:lang w:val="en-US"/>
        </w:rPr>
      </w:pPr>
      <w:r>
        <w:rPr>
          <w:rStyle w:val="Strong"/>
          <w:rFonts w:ascii="New Template Body Rebuild" w:hAnsi="New Template Body Rebuild"/>
          <w:b w:val="false"/>
          <w:bCs w:val="false"/>
          <w:color w:val="313537"/>
          <w:sz w:val="24"/>
          <w:szCs w:val="24"/>
          <w:shd w:fill="FFFFFF" w:val="clear"/>
          <w:lang w:val="en-US"/>
        </w:rPr>
        <w:t>Capacity Reservations</w:t>
      </w:r>
      <w:r>
        <w:rPr>
          <w:rStyle w:val="Strong"/>
          <w:rFonts w:ascii="New Template Body Rebuild" w:hAnsi="New Template Body Rebuild"/>
          <w:color w:val="313537"/>
          <w:sz w:val="24"/>
          <w:szCs w:val="24"/>
          <w:shd w:fill="FFFFFF" w:val="clear"/>
          <w:lang w:val="en-US"/>
        </w:rPr>
        <w:t xml:space="preserve">: you book a room for a </w:t>
      </w:r>
    </w:p>
    <w:p>
      <w:pPr>
        <w:pStyle w:val="Normal"/>
        <w:jc w:val="both"/>
        <w:rPr>
          <w:rStyle w:val="Strong"/>
          <w:rFonts w:ascii="New Template Body Rebuild" w:hAnsi="New Template Body Rebuild"/>
          <w:b w:val="false"/>
          <w:bCs w:val="false"/>
          <w:color w:val="313537"/>
          <w:sz w:val="24"/>
          <w:szCs w:val="24"/>
          <w:shd w:fill="FFFFFF" w:val="clear"/>
          <w:lang w:val="en-US"/>
        </w:rPr>
      </w:pPr>
      <w:r>
        <w:rPr>
          <w:rFonts w:ascii="New Template Body Rebuild" w:hAnsi="New Template Body Rebuild"/>
          <w:b w:val="false"/>
          <w:bCs w:val="false"/>
          <w:color w:val="313537"/>
          <w:sz w:val="24"/>
          <w:szCs w:val="24"/>
          <w:shd w:fill="FFFFFF" w:val="clear"/>
          <w:lang w:val="en-US"/>
        </w:rPr>
      </w:r>
    </w:p>
    <w:p>
      <w:pPr>
        <w:pStyle w:val="Normal"/>
        <w:rPr/>
      </w:pPr>
      <w:hyperlink r:id="rId5">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229350" cy="236220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229350" cy="2362200"/>
                      </a:xfrm>
                      <a:prstGeom prst="rect">
                        <a:avLst/>
                      </a:prstGeom>
                    </pic:spPr>
                  </pic:pic>
                </a:graphicData>
              </a:graphic>
            </wp:anchor>
          </w:drawing>
        </w:r>
        <w:r>
          <w:rPr>
            <w:rStyle w:val="InternetLink"/>
            <w:rFonts w:ascii="New Template Body Rebuild" w:hAnsi="New Template Body Rebuild"/>
            <w:color w:val="313537"/>
            <w:sz w:val="24"/>
            <w:szCs w:val="24"/>
            <w:shd w:fill="FFFFFF" w:val="clear"/>
          </w:rPr>
          <w:t>Economias no custo da nuvem – Savings Plans – Amazon Web Services</w:t>
        </w:r>
      </w:hyperlink>
      <w:r>
        <w:rPr>
          <w:rStyle w:val="Strong"/>
          <w:rFonts w:ascii="New Template Body Rebuild" w:hAnsi="New Template Body Rebuild"/>
          <w:color w:val="313537"/>
          <w:sz w:val="24"/>
          <w:szCs w:val="24"/>
          <w:shd w:fill="FFFFFF" w:val="clear"/>
        </w:rPr>
        <w:t xml:space="preserve"> </w:t>
        <w:br/>
      </w:r>
      <w:hyperlink r:id="rId6">
        <w:r>
          <w:rPr>
            <w:rStyle w:val="InternetLink"/>
            <w:rFonts w:ascii="New Template Body Rebuild" w:hAnsi="New Template Body Rebuild"/>
            <w:color w:val="313537"/>
            <w:sz w:val="24"/>
            <w:szCs w:val="24"/>
            <w:shd w:fill="FFFFFF" w:val="clear"/>
          </w:rPr>
          <w:t>O que são Savings Plans? - Savings Plans (amazon.com)</w:t>
        </w:r>
      </w:hyperlink>
      <w:r>
        <w:rPr>
          <w:rStyle w:val="Strong"/>
          <w:rFonts w:ascii="New Template Body Rebuild" w:hAnsi="New Template Body Rebuild"/>
          <w:color w:val="313537"/>
          <w:sz w:val="24"/>
          <w:szCs w:val="24"/>
          <w:shd w:fill="FFFFFF" w:val="clear"/>
        </w:rPr>
        <w:t xml:space="preserve"> </w:t>
        <w:br/>
      </w:r>
      <w:hyperlink r:id="rId7">
        <w:r>
          <w:rPr>
            <w:rStyle w:val="InternetLink"/>
            <w:rFonts w:ascii="New Template Body Rebuild" w:hAnsi="New Template Body Rebuild"/>
            <w:color w:val="313537"/>
            <w:sz w:val="24"/>
            <w:szCs w:val="24"/>
            <w:shd w:fill="FFFFFF" w:val="clear"/>
          </w:rPr>
          <w:t>Analisar custos com oAWS Cost Explorer - Gerenciamento de Custos da AWS (amazon.com)</w:t>
        </w:r>
      </w:hyperlink>
      <w:r>
        <w:rPr>
          <w:rStyle w:val="Strong"/>
          <w:rFonts w:ascii="New Template Body Rebuild" w:hAnsi="New Template Body Rebuild"/>
          <w:color w:val="313537"/>
          <w:sz w:val="24"/>
          <w:szCs w:val="24"/>
          <w:shd w:fill="FFFFFF" w:val="clear"/>
        </w:rPr>
        <w:t xml:space="preserve"> </w:t>
      </w:r>
    </w:p>
    <w:p>
      <w:pPr>
        <w:pStyle w:val="Normal"/>
        <w:jc w:val="both"/>
        <w:rPr>
          <w:rStyle w:val="Strong"/>
          <w:rFonts w:ascii="New Template Body Rebuild" w:hAnsi="New Template Body Rebuild"/>
          <w:b w:val="false"/>
          <w:bCs w:val="false"/>
          <w:color w:val="313537"/>
          <w:sz w:val="24"/>
          <w:szCs w:val="24"/>
          <w:shd w:fill="FFFFFF" w:val="clear"/>
        </w:rPr>
      </w:pPr>
      <w:r>
        <w:rPr>
          <w:rFonts w:ascii="New Template Body Rebuild" w:hAnsi="New Template Body Rebuild"/>
          <w:b w:val="false"/>
          <w:bCs w:val="false"/>
          <w:color w:val="313537"/>
          <w:sz w:val="24"/>
          <w:szCs w:val="24"/>
          <w:shd w:fill="FFFFFF" w:val="clear"/>
        </w:rPr>
      </w:r>
    </w:p>
    <w:p>
      <w:pPr>
        <w:pStyle w:val="Normal"/>
        <w:rPr>
          <w:b/>
          <w:bCs/>
          <w:lang w:val="en-US" w:eastAsia="pt-PT"/>
        </w:rPr>
      </w:pPr>
      <w:r>
        <w:rPr>
          <w:b/>
          <w:bCs/>
          <w:lang w:val="en-US" w:eastAsia="pt-PT"/>
        </w:rPr>
        <w:t xml:space="preserve">Types instances </w:t>
      </w:r>
    </w:p>
    <w:p>
      <w:pPr>
        <w:pStyle w:val="Normal"/>
        <w:rPr>
          <w:lang w:val="en-US" w:eastAsia="pt-PT"/>
        </w:rPr>
      </w:pPr>
      <w:hyperlink r:id="rId8">
        <w:r>
          <w:rPr>
            <w:rStyle w:val="InternetLink"/>
            <w:lang w:val="en-US" w:eastAsia="pt-PT"/>
          </w:rPr>
          <w:t>https://instances.vantage.sh/</w:t>
        </w:r>
      </w:hyperlink>
      <w:r>
        <w:rPr>
          <w:lang w:val="en-US" w:eastAsia="pt-PT"/>
        </w:rPr>
        <w:t xml:space="preserve">  </w:t>
      </w:r>
    </w:p>
    <w:p>
      <w:pPr>
        <w:pStyle w:val="Normal"/>
        <w:rPr>
          <w:lang w:val="en-US" w:eastAsia="pt-PT"/>
        </w:rPr>
      </w:pPr>
      <w:hyperlink r:id="rId9">
        <w:r>
          <w:rPr>
            <w:rStyle w:val="InternetLink"/>
            <w:lang w:val="en-US" w:eastAsia="pt-PT"/>
          </w:rPr>
          <w:t>https://aws.amazon.com/pt/ec2/instance-types/</w:t>
        </w:r>
      </w:hyperlink>
      <w:r>
        <w:rPr>
          <w:lang w:val="en-US" w:eastAsia="pt-PT"/>
        </w:rPr>
        <w:t xml:space="preserve"> </w:t>
      </w:r>
    </w:p>
    <w:p>
      <w:pPr>
        <w:pStyle w:val="Normal"/>
        <w:rPr>
          <w:lang w:val="en-US" w:eastAsia="pt-PT"/>
        </w:rPr>
      </w:pPr>
      <w:hyperlink r:id="rId10">
        <w:r>
          <w:rPr>
            <w:rStyle w:val="InternetLink"/>
            <w:lang w:val="en-US" w:eastAsia="pt-PT"/>
          </w:rPr>
          <w:t>https://docs.aws.amazon.com/pt_br/AWSEC2/latest/UserGuide/instance-types.html</w:t>
        </w:r>
      </w:hyperlink>
      <w:r>
        <w:rPr>
          <w:lang w:val="en-US" w:eastAsia="pt-PT"/>
        </w:rPr>
        <w:t xml:space="preserve"> </w:t>
      </w:r>
    </w:p>
    <w:p>
      <w:pPr>
        <w:pStyle w:val="Normal"/>
        <w:rPr>
          <w:lang w:val="en-US" w:eastAsia="pt-PT"/>
        </w:rPr>
      </w:pPr>
      <w:r>
        <w:rPr>
          <w:lang w:val="en-US" w:eastAsia="pt-PT"/>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229350" cy="27368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1"/>
                    <a:stretch>
                      <a:fillRect/>
                    </a:stretch>
                  </pic:blipFill>
                  <pic:spPr bwMode="auto">
                    <a:xfrm>
                      <a:off x="0" y="0"/>
                      <a:ext cx="6229350" cy="2736850"/>
                    </a:xfrm>
                    <a:prstGeom prst="rect">
                      <a:avLst/>
                    </a:prstGeom>
                  </pic:spPr>
                </pic:pic>
              </a:graphicData>
            </a:graphic>
          </wp:anchor>
        </w:drawing>
      </w:r>
    </w:p>
    <w:p>
      <w:pPr>
        <w:pStyle w:val="Heading2"/>
        <w:rPr>
          <w:rStyle w:val="Strong"/>
          <w:rFonts w:ascii="New Template Body Rebuild" w:hAnsi="New Template Body Rebuild"/>
          <w:color w:val="0000FF"/>
          <w:u w:val="single"/>
          <w:shd w:fill="FFFFFF" w:val="clear"/>
        </w:rPr>
      </w:pPr>
      <w:bookmarkStart w:id="2" w:name="_Toc136870496"/>
      <w:r>
        <w:rPr>
          <w:rStyle w:val="Strong"/>
          <w:rFonts w:ascii="New Template Body Rebuild" w:hAnsi="New Template Body Rebuild"/>
          <w:color w:val="0000FF"/>
          <w:u w:val="single"/>
          <w:shd w:fill="FFFFFF" w:val="clear"/>
        </w:rPr>
        <w:t>2 Amazon EC2 auto scaling</w:t>
      </w:r>
      <w:bookmarkEnd w:id="2"/>
    </w:p>
    <w:p>
      <w:pPr>
        <w:pStyle w:val="Normal"/>
        <w:rPr>
          <w:lang w:eastAsia="pt-PT"/>
        </w:rPr>
      </w:pPr>
      <w:r>
        <w:rPr>
          <w:lang w:eastAsia="pt-PT"/>
        </w:rPr>
      </w:r>
    </w:p>
    <w:p>
      <w:pPr>
        <w:pStyle w:val="Normal"/>
        <w:jc w:val="both"/>
        <w:rPr>
          <w:rFonts w:ascii="New Template Body Rebuild" w:hAnsi="New Template Body Rebuild"/>
          <w:color w:val="313537"/>
          <w:shd w:fill="FFFFFF" w:val="clear"/>
        </w:rPr>
      </w:pPr>
      <w:r>
        <w:rPr>
          <w:rFonts w:ascii="New Template Body Rebuild" w:hAnsi="New Template Body Rebuild"/>
          <w:color w:val="313537"/>
          <w:shd w:fill="FFFFFF" w:val="clear"/>
        </w:rPr>
        <w:t xml:space="preserve">O Amazon EC2 Auto Scaling permite que você adicione ou remova automaticamente instâncias do Amazon EC2 em resposta à alteração da demanda do aplicativo. </w:t>
      </w:r>
    </w:p>
    <w:p>
      <w:pPr>
        <w:pStyle w:val="Normal"/>
        <w:jc w:val="both"/>
        <w:rPr>
          <w:rFonts w:ascii="New Template Body Rebuild" w:hAnsi="New Template Body Rebuild"/>
          <w:color w:val="313537"/>
          <w:shd w:fill="FFFFFF" w:val="clear"/>
        </w:rPr>
      </w:pPr>
      <w:r>
        <w:rPr>
          <w:rFonts w:ascii="New Template Body Rebuild" w:hAnsi="New Template Body Rebuild"/>
          <w:color w:val="313537"/>
          <w:shd w:fill="FFFFFF" w:val="clear"/>
        </w:rPr>
        <w:t>No Amazon EC2 Auto Scaling, há duas abordagens disponíveis: scaling dinâmico e scaling preditivo.</w:t>
      </w:r>
    </w:p>
    <w:p>
      <w:pPr>
        <w:pStyle w:val="Normal"/>
        <w:numPr>
          <w:ilvl w:val="0"/>
          <w:numId w:val="1"/>
        </w:numPr>
        <w:shd w:val="clear" w:color="auto" w:fill="FFFFFF"/>
        <w:spacing w:lineRule="auto" w:line="240" w:beforeAutospacing="1" w:after="0"/>
        <w:jc w:val="both"/>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O </w:t>
      </w:r>
      <w:r>
        <w:rPr>
          <w:rFonts w:eastAsia="Times New Roman" w:cs="Times New Roman" w:ascii="New Template Body Rebuild" w:hAnsi="New Template Body Rebuild"/>
          <w:i/>
          <w:iCs/>
          <w:color w:val="313537"/>
          <w:sz w:val="24"/>
          <w:szCs w:val="24"/>
          <w:lang w:eastAsia="pt-PT"/>
        </w:rPr>
        <w:t>scaling dinâmico</w:t>
      </w:r>
      <w:r>
        <w:rPr>
          <w:rFonts w:eastAsia="Times New Roman" w:cs="Times New Roman" w:ascii="New Template Body Rebuild" w:hAnsi="New Template Body Rebuild"/>
          <w:color w:val="313537"/>
          <w:sz w:val="24"/>
          <w:szCs w:val="24"/>
          <w:lang w:eastAsia="pt-PT"/>
        </w:rPr>
        <w:t> responde às alterações na demanda. </w:t>
      </w:r>
    </w:p>
    <w:p>
      <w:pPr>
        <w:pStyle w:val="Normal"/>
        <w:numPr>
          <w:ilvl w:val="0"/>
          <w:numId w:val="1"/>
        </w:numPr>
        <w:shd w:val="clear" w:color="auto" w:fill="FFFFFF"/>
        <w:spacing w:lineRule="auto" w:line="240" w:before="0" w:afterAutospacing="1"/>
        <w:jc w:val="both"/>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O </w:t>
      </w:r>
      <w:r>
        <w:rPr>
          <w:rFonts w:eastAsia="Times New Roman" w:cs="Times New Roman" w:ascii="New Template Body Rebuild" w:hAnsi="New Template Body Rebuild"/>
          <w:i/>
          <w:iCs/>
          <w:color w:val="313537"/>
          <w:sz w:val="24"/>
          <w:szCs w:val="24"/>
          <w:lang w:eastAsia="pt-PT"/>
        </w:rPr>
        <w:t>scaling preditivo </w:t>
      </w:r>
      <w:r>
        <w:rPr>
          <w:rFonts w:eastAsia="Times New Roman" w:cs="Times New Roman" w:ascii="New Template Body Rebuild" w:hAnsi="New Template Body Rebuild"/>
          <w:color w:val="313537"/>
          <w:sz w:val="24"/>
          <w:szCs w:val="24"/>
          <w:lang w:eastAsia="pt-PT"/>
        </w:rPr>
        <w:t>programa automaticamente o número correto de instância do Amazon EC2 com base na demanda prevista.</w:t>
      </w:r>
    </w:p>
    <w:p>
      <w:pPr>
        <w:pStyle w:val="Normal"/>
        <w:numPr>
          <w:ilvl w:val="0"/>
          <w:numId w:val="5"/>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Executa e termina instancia de acordo com as regra definidas para aumentar ou diminuir.</w:t>
      </w:r>
    </w:p>
    <w:p>
      <w:pPr>
        <w:pStyle w:val="Normal"/>
        <w:numPr>
          <w:ilvl w:val="0"/>
          <w:numId w:val="5"/>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Registra as instancia automaticamente nos balanceadores de carga (ELB)</w:t>
      </w:r>
    </w:p>
    <w:p>
      <w:pPr>
        <w:pStyle w:val="Normal"/>
        <w:numPr>
          <w:ilvl w:val="0"/>
          <w:numId w:val="5"/>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Pode executar e escalar instancia em zonas de disponibilidades diferentes.</w:t>
      </w:r>
    </w:p>
    <w:p>
      <w:pPr>
        <w:pStyle w:val="Normal"/>
        <w:numPr>
          <w:ilvl w:val="0"/>
          <w:numId w:val="5"/>
        </w:numPr>
        <w:spacing w:lineRule="auto" w:line="240" w:before="0" w:after="0"/>
        <w:rPr>
          <w:rFonts w:ascii="Segoe UI" w:hAnsi="Segoe UI" w:eastAsia="Times New Roman" w:cs="Segoe UI"/>
          <w:b/>
          <w:bCs/>
          <w:color w:val="333333"/>
          <w:sz w:val="21"/>
          <w:szCs w:val="21"/>
          <w:lang w:eastAsia="pt-PT"/>
        </w:rPr>
      </w:pPr>
      <w:r>
        <w:rPr>
          <w:rFonts w:eastAsia="Times New Roman" w:cs="Segoe UI" w:ascii="Segoe UI" w:hAnsi="Segoe UI"/>
          <w:b/>
          <w:bCs/>
          <w:color w:val="333333"/>
          <w:sz w:val="21"/>
          <w:szCs w:val="21"/>
          <w:lang w:eastAsia="pt-PT"/>
        </w:rPr>
        <w:t>Integra-se ao Elastic Load Balancing</w:t>
      </w:r>
    </w:p>
    <w:p>
      <w:pPr>
        <w:pStyle w:val="Normal"/>
        <w:numPr>
          <w:ilvl w:val="0"/>
          <w:numId w:val="5"/>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O Amazon EC2 Auto Scaling pode detectar quando uma instância não está íntegra, encerrá-la e substituí-la por uma nova.  </w:t>
      </w:r>
    </w:p>
    <w:p>
      <w:pPr>
        <w:pStyle w:val="Normal"/>
        <w:numPr>
          <w:ilvl w:val="0"/>
          <w:numId w:val="5"/>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O Amazon EC2 Auto Scaling garante que seu aplicativo sempre tenha a quantidade certa de recursos de computação e também provisiona capacidade proativamente com a escalabilidade preditiva.</w:t>
      </w:r>
    </w:p>
    <w:p>
      <w:pPr>
        <w:pStyle w:val="Normal"/>
        <w:numPr>
          <w:ilvl w:val="0"/>
          <w:numId w:val="5"/>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O Amazon EC2 Auto Scaling adiciona instâncias apenas quando necessário e pode </w:t>
      </w:r>
      <w:hyperlink r:id="rId12">
        <w:r>
          <w:rPr>
            <w:rFonts w:eastAsia="Times New Roman" w:cs="Segoe UI" w:ascii="Segoe UI" w:hAnsi="Segoe UI"/>
            <w:color w:val="0972D3"/>
            <w:sz w:val="21"/>
            <w:szCs w:val="21"/>
            <w:u w:val="single"/>
            <w:lang w:eastAsia="pt-PT"/>
          </w:rPr>
          <w:t>escalar entre as opções de compra</w:t>
        </w:r>
      </w:hyperlink>
      <w:r>
        <w:rPr>
          <w:rFonts w:eastAsia="Times New Roman" w:cs="Segoe UI" w:ascii="Segoe UI" w:hAnsi="Segoe UI"/>
          <w:color w:val="333333"/>
          <w:sz w:val="21"/>
          <w:szCs w:val="21"/>
          <w:lang w:eastAsia="pt-PT"/>
        </w:rPr>
        <w:t> para otimizar o desempenho e o custo.</w:t>
      </w:r>
    </w:p>
    <w:p>
      <w:pPr>
        <w:pStyle w:val="Normal"/>
        <w:numPr>
          <w:ilvl w:val="0"/>
          <w:numId w:val="5"/>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Permite trabalhar com escalonamento agendando</w:t>
      </w:r>
    </w:p>
    <w:p>
      <w:pPr>
        <w:pStyle w:val="Normal"/>
        <w:rPr>
          <w:lang w:eastAsia="pt-PT"/>
        </w:rPr>
      </w:pPr>
      <w:r>
        <w:rPr>
          <w:lang w:eastAsia="pt-PT"/>
        </w:rPr>
      </w:r>
    </w:p>
    <w:p>
      <w:pPr>
        <w:pStyle w:val="Normal"/>
        <w:rPr>
          <w:lang w:eastAsia="pt-PT"/>
        </w:rPr>
      </w:pPr>
      <w:r>
        <w:rPr>
          <w:lang w:eastAsia="pt-PT"/>
        </w:rPr>
      </w:r>
    </w:p>
    <w:p>
      <w:pPr>
        <w:pStyle w:val="Heading2"/>
        <w:rPr>
          <w:rStyle w:val="Strong"/>
          <w:b w:val="false"/>
          <w:bCs w:val="false"/>
        </w:rPr>
      </w:pPr>
      <w:bookmarkStart w:id="3" w:name="_Toc136870497"/>
      <w:r>
        <w:rPr>
          <w:rStyle w:val="Strong"/>
          <w:rFonts w:ascii="New Template Body Rebuild" w:hAnsi="New Template Body Rebuild"/>
          <w:color w:val="0000FF"/>
          <w:u w:val="single"/>
          <w:shd w:fill="FFFFFF" w:val="clear"/>
        </w:rPr>
        <w:t>2.1 AWS Auto Scaling</w:t>
      </w:r>
      <w:bookmarkEnd w:id="3"/>
    </w:p>
    <w:p>
      <w:pPr>
        <w:pStyle w:val="Normal"/>
        <w:rPr>
          <w:lang w:eastAsia="pt-PT"/>
        </w:rPr>
      </w:pPr>
      <w:r>
        <w:rPr>
          <w:lang w:eastAsia="pt-PT"/>
        </w:rPr>
      </w:r>
    </w:p>
    <w:p>
      <w:pPr>
        <w:pStyle w:val="Normal"/>
        <w:spacing w:lineRule="auto" w:line="240" w:before="0" w:after="0"/>
        <w:rPr>
          <w:rFonts w:ascii="Segoe UI" w:hAnsi="Segoe UI" w:eastAsia="Times New Roman" w:cs="Segoe UI"/>
          <w:b/>
          <w:bCs/>
          <w:color w:val="333333"/>
          <w:sz w:val="21"/>
          <w:szCs w:val="21"/>
          <w:lang w:eastAsia="pt-PT"/>
        </w:rPr>
      </w:pPr>
      <w:r>
        <w:rPr>
          <w:rFonts w:eastAsia="Times New Roman" w:cs="Segoe UI" w:ascii="Segoe UI" w:hAnsi="Segoe UI"/>
          <w:color w:val="232F3E"/>
          <w:sz w:val="21"/>
          <w:szCs w:val="21"/>
          <w:lang w:eastAsia="pt-PT"/>
        </w:rPr>
        <w:t>O AWS Auto Scaling monitora os aplicativos e ajusta automaticamente a capacidade para manter um desempenho constante e previsível pelo menor custo possível. Com o AWS Auto Scaling, é fácil configurar a escalabilidade de aplicativos para vários recursos em diversos serviços em questão de minutos. O serviço oferece uma interface de usuário simples e eficiente que permite criar planos de escalabilidade para recursos, como instâncias e frotas spot do </w:t>
      </w:r>
      <w:hyperlink r:id="rId13">
        <w:r>
          <w:rPr>
            <w:rFonts w:eastAsia="Times New Roman" w:cs="Segoe UI" w:ascii="Segoe UI" w:hAnsi="Segoe UI"/>
            <w:color w:val="0972D3"/>
            <w:sz w:val="21"/>
            <w:szCs w:val="21"/>
            <w:u w:val="single"/>
            <w:lang w:eastAsia="pt-PT"/>
          </w:rPr>
          <w:t>Amazon EC2</w:t>
        </w:r>
      </w:hyperlink>
      <w:r>
        <w:rPr>
          <w:rFonts w:eastAsia="Times New Roman" w:cs="Segoe UI" w:ascii="Segoe UI" w:hAnsi="Segoe UI"/>
          <w:color w:val="333333"/>
          <w:sz w:val="21"/>
          <w:szCs w:val="21"/>
          <w:lang w:eastAsia="pt-PT"/>
        </w:rPr>
        <w:t xml:space="preserve">, </w:t>
      </w:r>
      <w:r>
        <w:rPr>
          <w:rFonts w:eastAsia="Times New Roman" w:cs="Segoe UI" w:ascii="Segoe UI" w:hAnsi="Segoe UI"/>
          <w:b/>
          <w:bCs/>
          <w:color w:val="333333"/>
          <w:sz w:val="21"/>
          <w:szCs w:val="21"/>
          <w:lang w:eastAsia="pt-PT"/>
        </w:rPr>
        <w:t>tarefas do </w:t>
      </w:r>
      <w:hyperlink r:id="rId14">
        <w:r>
          <w:rPr>
            <w:rFonts w:eastAsia="Times New Roman" w:cs="Segoe UI" w:ascii="Segoe UI" w:hAnsi="Segoe UI"/>
            <w:b/>
            <w:bCs/>
            <w:color w:val="0972D3"/>
            <w:sz w:val="21"/>
            <w:szCs w:val="21"/>
            <w:u w:val="single"/>
            <w:lang w:eastAsia="pt-PT"/>
          </w:rPr>
          <w:t>Amazon ECS</w:t>
        </w:r>
      </w:hyperlink>
      <w:r>
        <w:rPr>
          <w:rFonts w:eastAsia="Times New Roman" w:cs="Segoe UI" w:ascii="Segoe UI" w:hAnsi="Segoe UI"/>
          <w:b/>
          <w:bCs/>
          <w:color w:val="333333"/>
          <w:sz w:val="21"/>
          <w:szCs w:val="21"/>
          <w:lang w:eastAsia="pt-PT"/>
        </w:rPr>
        <w:t>, tabelas e índices do </w:t>
      </w:r>
      <w:hyperlink r:id="rId15">
        <w:r>
          <w:rPr>
            <w:rFonts w:eastAsia="Times New Roman" w:cs="Segoe UI" w:ascii="Segoe UI" w:hAnsi="Segoe UI"/>
            <w:b/>
            <w:bCs/>
            <w:color w:val="0972D3"/>
            <w:sz w:val="21"/>
            <w:szCs w:val="21"/>
            <w:u w:val="single"/>
            <w:lang w:eastAsia="pt-PT"/>
          </w:rPr>
          <w:t>Amazon DynamoDB</w:t>
        </w:r>
      </w:hyperlink>
      <w:r>
        <w:rPr>
          <w:rFonts w:eastAsia="Times New Roman" w:cs="Segoe UI" w:ascii="Segoe UI" w:hAnsi="Segoe UI"/>
          <w:b/>
          <w:bCs/>
          <w:color w:val="333333"/>
          <w:sz w:val="21"/>
          <w:szCs w:val="21"/>
          <w:lang w:eastAsia="pt-PT"/>
        </w:rPr>
        <w:t> e réplicas do </w:t>
      </w:r>
      <w:hyperlink r:id="rId16">
        <w:r>
          <w:rPr>
            <w:rFonts w:eastAsia="Times New Roman" w:cs="Segoe UI" w:ascii="Segoe UI" w:hAnsi="Segoe UI"/>
            <w:b/>
            <w:bCs/>
            <w:color w:val="0972D3"/>
            <w:sz w:val="21"/>
            <w:szCs w:val="21"/>
            <w:u w:val="single"/>
            <w:lang w:eastAsia="pt-PT"/>
          </w:rPr>
          <w:t>Amazon Aurora</w:t>
        </w:r>
      </w:hyperlink>
      <w:r>
        <w:rPr>
          <w:rFonts w:eastAsia="Times New Roman" w:cs="Segoe UI" w:ascii="Segoe UI" w:hAnsi="Segoe UI"/>
          <w:b/>
          <w:bCs/>
          <w:color w:val="333333"/>
          <w:sz w:val="21"/>
          <w:szCs w:val="21"/>
          <w:lang w:eastAsia="pt-PT"/>
        </w:rPr>
        <w:t xml:space="preserve">. </w:t>
      </w:r>
    </w:p>
    <w:p>
      <w:pPr>
        <w:pStyle w:val="Normal"/>
        <w:rPr>
          <w:lang w:eastAsia="pt-PT"/>
        </w:rPr>
      </w:pPr>
      <w:r>
        <w:rPr>
          <w:lang w:eastAsia="pt-PT"/>
        </w:rPr>
      </w:r>
    </w:p>
    <w:p>
      <w:pPr>
        <w:pStyle w:val="Normal"/>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232F3E"/>
          <w:sz w:val="21"/>
          <w:szCs w:val="21"/>
          <w:lang w:eastAsia="pt-PT"/>
        </w:rPr>
        <w:t>É fácil começar a usar o AWS Auto Scaling utilizando o </w:t>
      </w:r>
      <w:hyperlink r:id="rId17">
        <w:r>
          <w:rPr>
            <w:rFonts w:eastAsia="Times New Roman" w:cs="Segoe UI" w:ascii="Segoe UI" w:hAnsi="Segoe UI"/>
            <w:color w:val="0972D3"/>
            <w:sz w:val="21"/>
            <w:szCs w:val="21"/>
            <w:u w:val="single"/>
            <w:lang w:eastAsia="pt-PT"/>
          </w:rPr>
          <w:t>Console de gerenciamento da AWS</w:t>
        </w:r>
      </w:hyperlink>
      <w:r>
        <w:rPr>
          <w:rFonts w:eastAsia="Times New Roman" w:cs="Segoe UI" w:ascii="Segoe UI" w:hAnsi="Segoe UI"/>
          <w:color w:val="333333"/>
          <w:sz w:val="21"/>
          <w:szCs w:val="21"/>
          <w:lang w:eastAsia="pt-PT"/>
        </w:rPr>
        <w:t xml:space="preserve">, a Interface da linha de comando (ILC) ou o SDK. </w:t>
      </w:r>
      <w:r>
        <w:rPr>
          <w:rFonts w:eastAsia="Times New Roman" w:cs="Segoe UI" w:ascii="Segoe UI" w:hAnsi="Segoe UI"/>
          <w:b/>
          <w:bCs/>
          <w:color w:val="333333"/>
          <w:sz w:val="21"/>
          <w:szCs w:val="21"/>
          <w:lang w:eastAsia="pt-PT"/>
        </w:rPr>
        <w:t>O AWS Auto Scaling está disponível sem custos adicionais</w:t>
      </w:r>
      <w:r>
        <w:rPr>
          <w:rFonts w:eastAsia="Times New Roman" w:cs="Segoe UI" w:ascii="Segoe UI" w:hAnsi="Segoe UI"/>
          <w:color w:val="333333"/>
          <w:sz w:val="21"/>
          <w:szCs w:val="21"/>
          <w:lang w:eastAsia="pt-PT"/>
        </w:rPr>
        <w:t>. Você paga apenas pelos recursos da AWS necessários para executar os aplicativos e pelas taxas de monitoramento do </w:t>
      </w:r>
      <w:hyperlink r:id="rId18">
        <w:r>
          <w:rPr>
            <w:rFonts w:eastAsia="Times New Roman" w:cs="Segoe UI" w:ascii="Segoe UI" w:hAnsi="Segoe UI"/>
            <w:color w:val="0972D3"/>
            <w:sz w:val="21"/>
            <w:szCs w:val="21"/>
            <w:u w:val="single"/>
            <w:lang w:eastAsia="pt-PT"/>
          </w:rPr>
          <w:t>Amazon CloudWatch</w:t>
        </w:r>
      </w:hyperlink>
      <w:r>
        <w:rPr>
          <w:rFonts w:eastAsia="Times New Roman" w:cs="Segoe UI" w:ascii="Segoe UI" w:hAnsi="Segoe UI"/>
          <w:color w:val="333333"/>
          <w:sz w:val="21"/>
          <w:szCs w:val="21"/>
          <w:lang w:eastAsia="pt-PT"/>
        </w:rPr>
        <w:t>.</w:t>
      </w:r>
    </w:p>
    <w:p>
      <w:pPr>
        <w:pStyle w:val="Normal"/>
        <w:numPr>
          <w:ilvl w:val="0"/>
          <w:numId w:val="6"/>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Gerencia o scaling de múltiplos recusros e serviços gerenciados da aws</w:t>
      </w:r>
    </w:p>
    <w:p>
      <w:pPr>
        <w:pStyle w:val="Normal"/>
        <w:numPr>
          <w:ilvl w:val="0"/>
          <w:numId w:val="6"/>
        </w:numPr>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t>Atua com estratégica de scaling predefinidas disponíveis.</w:t>
      </w:r>
    </w:p>
    <w:p>
      <w:pPr>
        <w:pStyle w:val="Normal"/>
        <w:rPr>
          <w:lang w:eastAsia="pt-PT"/>
        </w:rPr>
      </w:pPr>
      <w:r>
        <w:rPr>
          <w:lang w:eastAsia="pt-PT"/>
        </w:rPr>
      </w:r>
    </w:p>
    <w:p>
      <w:pPr>
        <w:pStyle w:val="Normal"/>
        <w:rPr>
          <w:lang w:eastAsia="pt-PT"/>
        </w:rPr>
      </w:pPr>
      <w:r>
        <w:rPr/>
        <w:drawing>
          <wp:inline distT="0" distB="0" distL="0" distR="0">
            <wp:extent cx="4317365" cy="1201420"/>
            <wp:effectExtent l="0" t="0" r="0" b="0"/>
            <wp:docPr id="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
                    <pic:cNvPicPr>
                      <a:picLocks noChangeAspect="1" noChangeArrowheads="1"/>
                    </pic:cNvPicPr>
                  </pic:nvPicPr>
                  <pic:blipFill>
                    <a:blip r:embed="rId19"/>
                    <a:srcRect l="0" t="0" r="0" b="21760"/>
                    <a:stretch>
                      <a:fillRect/>
                    </a:stretch>
                  </pic:blipFill>
                  <pic:spPr bwMode="auto">
                    <a:xfrm>
                      <a:off x="0" y="0"/>
                      <a:ext cx="4317365" cy="1201420"/>
                    </a:xfrm>
                    <a:prstGeom prst="rect">
                      <a:avLst/>
                    </a:prstGeom>
                  </pic:spPr>
                </pic:pic>
              </a:graphicData>
            </a:graphic>
          </wp:inline>
        </w:drawing>
      </w:r>
    </w:p>
    <w:p>
      <w:pPr>
        <w:pStyle w:val="Normal"/>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b/>
          <w:bCs/>
          <w:color w:val="333333"/>
          <w:sz w:val="21"/>
          <w:szCs w:val="21"/>
          <w:lang w:eastAsia="pt-PT"/>
        </w:rPr>
        <w:t>Questão de exemplo referente ao auto scaling</w:t>
      </w:r>
    </w:p>
    <w:p>
      <w:pPr>
        <w:pStyle w:val="Normal"/>
        <w:rPr>
          <w:lang w:eastAsia="pt-PT"/>
        </w:rPr>
      </w:pPr>
      <w:r>
        <w:rPr/>
        <w:drawing>
          <wp:inline distT="0" distB="0" distL="0" distR="0">
            <wp:extent cx="4142740" cy="1588770"/>
            <wp:effectExtent l="0" t="0" r="0" b="0"/>
            <wp:docPr id="6"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descr=""/>
                    <pic:cNvPicPr>
                      <a:picLocks noChangeAspect="1" noChangeArrowheads="1"/>
                    </pic:cNvPicPr>
                  </pic:nvPicPr>
                  <pic:blipFill>
                    <a:blip r:embed="rId20"/>
                    <a:stretch>
                      <a:fillRect/>
                    </a:stretch>
                  </pic:blipFill>
                  <pic:spPr bwMode="auto">
                    <a:xfrm>
                      <a:off x="0" y="0"/>
                      <a:ext cx="4142740" cy="1588770"/>
                    </a:xfrm>
                    <a:prstGeom prst="rect">
                      <a:avLst/>
                    </a:prstGeom>
                  </pic:spPr>
                </pic:pic>
              </a:graphicData>
            </a:graphic>
          </wp:inline>
        </w:drawing>
      </w:r>
    </w:p>
    <w:p>
      <w:pPr>
        <w:pStyle w:val="Normal"/>
        <w:rPr>
          <w:lang w:eastAsia="pt-PT"/>
        </w:rPr>
      </w:pPr>
      <w:r>
        <w:rPr>
          <w:lang w:eastAsia="pt-PT"/>
        </w:rPr>
      </w:r>
    </w:p>
    <w:p>
      <w:pPr>
        <w:pStyle w:val="Normal"/>
        <w:rPr>
          <w:lang w:eastAsia="pt-PT"/>
        </w:rPr>
      </w:pPr>
      <w:r>
        <w:rPr/>
        <w:drawing>
          <wp:inline distT="0" distB="0" distL="0" distR="0">
            <wp:extent cx="4511675" cy="1733550"/>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21"/>
                    <a:stretch>
                      <a:fillRect/>
                    </a:stretch>
                  </pic:blipFill>
                  <pic:spPr bwMode="auto">
                    <a:xfrm>
                      <a:off x="0" y="0"/>
                      <a:ext cx="4511675" cy="1733550"/>
                    </a:xfrm>
                    <a:prstGeom prst="rect">
                      <a:avLst/>
                    </a:prstGeom>
                  </pic:spPr>
                </pic:pic>
              </a:graphicData>
            </a:graphic>
          </wp:inline>
        </w:drawing>
      </w:r>
    </w:p>
    <w:p>
      <w:pPr>
        <w:pStyle w:val="Normal"/>
        <w:rPr>
          <w:lang w:eastAsia="pt-PT"/>
        </w:rPr>
      </w:pPr>
      <w:r>
        <w:rPr/>
        <w:drawing>
          <wp:inline distT="0" distB="0" distL="0" distR="0">
            <wp:extent cx="4333240" cy="180149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22"/>
                    <a:stretch>
                      <a:fillRect/>
                    </a:stretch>
                  </pic:blipFill>
                  <pic:spPr bwMode="auto">
                    <a:xfrm>
                      <a:off x="0" y="0"/>
                      <a:ext cx="4333240" cy="1801495"/>
                    </a:xfrm>
                    <a:prstGeom prst="rect">
                      <a:avLst/>
                    </a:prstGeom>
                  </pic:spPr>
                </pic:pic>
              </a:graphicData>
            </a:graphic>
          </wp:inline>
        </w:drawing>
      </w:r>
    </w:p>
    <w:p>
      <w:pPr>
        <w:pStyle w:val="Normal"/>
        <w:spacing w:lineRule="auto" w:line="240" w:before="0" w:after="0"/>
        <w:rPr>
          <w:rFonts w:ascii="Segoe UI" w:hAnsi="Segoe UI" w:eastAsia="Times New Roman" w:cs="Segoe UI"/>
          <w:color w:val="333333"/>
          <w:sz w:val="21"/>
          <w:szCs w:val="21"/>
          <w:lang w:eastAsia="pt-PT"/>
        </w:rPr>
      </w:pPr>
      <w:r>
        <w:rPr>
          <w:rFonts w:eastAsia="Times New Roman" w:cs="Segoe UI" w:ascii="Segoe UI" w:hAnsi="Segoe UI"/>
          <w:color w:val="333333"/>
          <w:sz w:val="21"/>
          <w:szCs w:val="21"/>
          <w:lang w:eastAsia="pt-PT"/>
        </w:rPr>
      </w:r>
    </w:p>
    <w:p>
      <w:pPr>
        <w:pStyle w:val="Normal"/>
        <w:spacing w:lineRule="auto" w:line="240" w:before="0" w:after="0"/>
        <w:rPr>
          <w:rFonts w:ascii="Segoe UI" w:hAnsi="Segoe UI" w:eastAsia="Times New Roman" w:cs="Segoe UI"/>
          <w:color w:val="333333"/>
          <w:sz w:val="21"/>
          <w:szCs w:val="21"/>
          <w:lang w:eastAsia="pt-PT"/>
        </w:rPr>
      </w:pPr>
      <w:hyperlink r:id="rId23">
        <w:r>
          <w:rPr>
            <w:rStyle w:val="InternetLink"/>
            <w:rFonts w:eastAsia="Times New Roman" w:cs="Segoe UI" w:ascii="Segoe UI" w:hAnsi="Segoe UI"/>
            <w:sz w:val="21"/>
            <w:szCs w:val="21"/>
            <w:lang w:eastAsia="pt-PT"/>
          </w:rPr>
          <w:t>https://aws.amazon.com/pt/autoscaling/</w:t>
        </w:r>
      </w:hyperlink>
    </w:p>
    <w:p>
      <w:pPr>
        <w:pStyle w:val="Normal"/>
        <w:spacing w:lineRule="auto" w:line="240" w:before="0" w:after="0"/>
        <w:rPr>
          <w:rFonts w:ascii="Segoe UI" w:hAnsi="Segoe UI" w:eastAsia="Times New Roman" w:cs="Segoe UI"/>
          <w:color w:val="333333"/>
          <w:sz w:val="21"/>
          <w:szCs w:val="21"/>
          <w:lang w:eastAsia="pt-PT"/>
        </w:rPr>
      </w:pPr>
      <w:hyperlink r:id="rId24">
        <w:r>
          <w:rPr>
            <w:rStyle w:val="InternetLink"/>
            <w:rFonts w:eastAsia="Times New Roman" w:cs="Segoe UI" w:ascii="Segoe UI" w:hAnsi="Segoe UI"/>
            <w:sz w:val="21"/>
            <w:szCs w:val="21"/>
            <w:lang w:eastAsia="pt-PT"/>
          </w:rPr>
          <w:t>https://aws.amazon.com/pt/autoscaling/faqs/</w:t>
        </w:r>
      </w:hyperlink>
    </w:p>
    <w:p>
      <w:pPr>
        <w:pStyle w:val="Normal"/>
        <w:spacing w:lineRule="auto" w:line="240" w:before="0" w:after="0"/>
        <w:rPr>
          <w:rFonts w:ascii="Segoe UI" w:hAnsi="Segoe UI" w:eastAsia="Times New Roman" w:cs="Segoe UI"/>
          <w:color w:val="333333"/>
          <w:sz w:val="21"/>
          <w:szCs w:val="21"/>
          <w:lang w:eastAsia="pt-PT"/>
        </w:rPr>
      </w:pPr>
      <w:hyperlink r:id="rId25">
        <w:r>
          <w:rPr>
            <w:rFonts w:eastAsia="Times New Roman" w:cs="Segoe UI" w:ascii="Segoe UI" w:hAnsi="Segoe UI"/>
            <w:color w:val="0000EE"/>
            <w:sz w:val="21"/>
            <w:szCs w:val="21"/>
            <w:u w:val="single"/>
            <w:lang w:eastAsia="pt-PT"/>
          </w:rPr>
          <w:t>https://aws.amazon.com/pt/ec2/autoscaling/</w:t>
        </w:r>
      </w:hyperlink>
    </w:p>
    <w:p>
      <w:pPr>
        <w:pStyle w:val="Normal"/>
        <w:spacing w:lineRule="auto" w:line="240" w:before="0" w:after="0"/>
        <w:rPr>
          <w:rFonts w:ascii="Segoe UI" w:hAnsi="Segoe UI" w:eastAsia="Times New Roman" w:cs="Segoe UI"/>
          <w:color w:val="333333"/>
          <w:sz w:val="21"/>
          <w:szCs w:val="21"/>
          <w:lang w:eastAsia="pt-PT"/>
        </w:rPr>
      </w:pPr>
      <w:hyperlink r:id="rId26">
        <w:r>
          <w:rPr>
            <w:rFonts w:eastAsia="Times New Roman" w:cs="Segoe UI" w:ascii="Segoe UI" w:hAnsi="Segoe UI"/>
            <w:color w:val="0000EE"/>
            <w:sz w:val="21"/>
            <w:szCs w:val="21"/>
            <w:u w:val="single"/>
            <w:lang w:eastAsia="pt-PT"/>
          </w:rPr>
          <w:t>https://aws.amazon.com/pt/ec2/autoscaling/features/</w:t>
        </w:r>
      </w:hyperlink>
    </w:p>
    <w:p>
      <w:pPr>
        <w:pStyle w:val="Normal"/>
        <w:spacing w:lineRule="auto" w:line="240" w:before="0" w:after="0"/>
        <w:rPr>
          <w:rFonts w:ascii="Segoe UI" w:hAnsi="Segoe UI" w:eastAsia="Times New Roman" w:cs="Segoe UI"/>
          <w:color w:val="333333"/>
          <w:sz w:val="21"/>
          <w:szCs w:val="21"/>
          <w:lang w:eastAsia="pt-PT"/>
        </w:rPr>
      </w:pPr>
      <w:hyperlink r:id="rId27">
        <w:r>
          <w:rPr>
            <w:rFonts w:eastAsia="Times New Roman" w:cs="Segoe UI" w:ascii="Segoe UI" w:hAnsi="Segoe UI"/>
            <w:color w:val="0000EE"/>
            <w:sz w:val="21"/>
            <w:szCs w:val="21"/>
            <w:u w:val="single"/>
            <w:lang w:eastAsia="pt-PT"/>
          </w:rPr>
          <w:t>https://aws.amazon.com/pt/ec2/autoscaling/faqs/</w:t>
        </w:r>
      </w:hyperlink>
    </w:p>
    <w:p>
      <w:pPr>
        <w:pStyle w:val="Normal"/>
        <w:rPr>
          <w:lang w:eastAsia="pt-PT"/>
        </w:rPr>
      </w:pPr>
      <w:r>
        <w:rPr>
          <w:lang w:eastAsia="pt-PT"/>
        </w:rPr>
      </w:r>
    </w:p>
    <w:p>
      <w:pPr>
        <w:pStyle w:val="Normal"/>
        <w:rPr>
          <w:lang w:eastAsia="pt-PT"/>
        </w:rPr>
      </w:pPr>
      <w:r>
        <w:rPr>
          <w:lang w:eastAsia="pt-PT"/>
        </w:rPr>
      </w:r>
    </w:p>
    <w:p>
      <w:pPr>
        <w:pStyle w:val="Heading1"/>
        <w:rPr>
          <w:rStyle w:val="Strong"/>
          <w:rFonts w:ascii="New Template Body Rebuild" w:hAnsi="New Template Body Rebuild"/>
          <w:color w:val="0000FF"/>
          <w:sz w:val="26"/>
          <w:szCs w:val="26"/>
          <w:u w:val="single"/>
          <w:shd w:fill="FFFFFF" w:val="clear"/>
          <w:lang w:val="en-US"/>
        </w:rPr>
      </w:pPr>
      <w:r>
        <w:rPr>
          <w:rStyle w:val="Strong"/>
          <w:rFonts w:ascii="New Template Body Rebuild" w:hAnsi="New Template Body Rebuild"/>
          <w:color w:val="0000FF"/>
          <w:sz w:val="26"/>
          <w:szCs w:val="26"/>
          <w:u w:val="single"/>
          <w:shd w:fill="FFFFFF" w:val="clear"/>
          <w:lang w:val="en-US"/>
        </w:rPr>
        <w:t xml:space="preserve">3  - EBS : </w:t>
      </w:r>
      <w:hyperlink r:id="rId28" w:tgtFrame="_blank">
        <w:bookmarkStart w:id="4" w:name="_Toc135123768"/>
        <w:r>
          <w:rPr>
            <w:rStyle w:val="Strong"/>
            <w:rFonts w:ascii="New Template Body Rebuild" w:hAnsi="New Template Body Rebuild"/>
            <w:color w:val="0000FF"/>
            <w:sz w:val="26"/>
            <w:szCs w:val="26"/>
            <w:u w:val="single"/>
            <w:shd w:fill="FFFFFF" w:val="clear"/>
            <w:lang w:val="en-US"/>
          </w:rPr>
          <w:t xml:space="preserve">Amazon Elastic Block Store </w:t>
        </w:r>
      </w:hyperlink>
      <w:bookmarkEnd w:id="4"/>
    </w:p>
    <w:p>
      <w:pPr>
        <w:pStyle w:val="NormalWeb"/>
        <w:shd w:val="clear" w:color="auto" w:fill="FFFFFF"/>
        <w:spacing w:before="280" w:after="28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 xml:space="preserve">é um serviço que fornece volumes de armazenamento a nível de bloco que você pode usar com instâncias do Amazon EC2. Se você interromper ou encerrar uma instância do Amazon EC2, todos os dados no volume do EBS anexo permanecerão disponíveis </w:t>
      </w:r>
      <w:r>
        <w:rPr>
          <w:rFonts w:ascii="New Template Body Rebuild" w:hAnsi="New Template Body Rebuild"/>
          <w:color w:val="313537"/>
          <w:sz w:val="26"/>
          <w:szCs w:val="26"/>
          <w:lang w:val="pt-BR"/>
        </w:rPr>
        <w:t>(precisa habitar isso)</w:t>
      </w:r>
    </w:p>
    <w:p>
      <w:pPr>
        <w:pStyle w:val="NormalWeb"/>
        <w:shd w:val="clear" w:color="auto" w:fill="FFFFFF"/>
        <w:spacing w:before="280" w:after="28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Para criar um volume do EBS, defina a configuração (como tamanho e tipo do volume) e a provisão. Depois de criar um volume do EBS, ele pode ser anexado a uma instância do Amazon EC2.</w:t>
      </w:r>
    </w:p>
    <w:p>
      <w:pPr>
        <w:pStyle w:val="NormalWeb"/>
        <w:shd w:val="clear" w:color="auto" w:fill="FFFFFF"/>
        <w:spacing w:beforeAutospacing="0" w:before="0" w:afterAutospacing="0" w:after="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Como os volumes do EBS são para dados que precisam perdurar, é importante fazer backup dos dados. Você pode fazer backups complementares de volumes do EBS criando snapshots do Amazon EBS.</w:t>
      </w:r>
    </w:p>
    <w:p>
      <w:pPr>
        <w:pStyle w:val="Normal"/>
        <w:rPr>
          <w:lang w:val="pt-BR"/>
        </w:rPr>
      </w:pPr>
      <w:r>
        <w:rPr>
          <w:lang w:val="pt-BR"/>
        </w:rPr>
      </w:r>
    </w:p>
    <w:p>
      <w:pPr>
        <w:pStyle w:val="NormalWeb"/>
        <w:shd w:val="clear" w:color="auto" w:fill="FFFFFF"/>
        <w:spacing w:before="0" w:after="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Um </w:t>
      </w:r>
      <w:hyperlink r:id="rId29" w:tgtFrame="_blank">
        <w:r>
          <w:rPr>
            <w:rStyle w:val="Strong"/>
            <w:rFonts w:eastAsia="" w:ascii="New Template Body Rebuild" w:hAnsi="New Template Body Rebuild" w:eastAsiaTheme="majorEastAsia"/>
            <w:color w:val="0000FF"/>
            <w:sz w:val="26"/>
            <w:szCs w:val="26"/>
            <w:u w:val="single"/>
            <w:lang w:val="pt-BR"/>
          </w:rPr>
          <w:t>snapshot do EBS</w:t>
        </w:r>
      </w:hyperlink>
      <w:r>
        <w:rPr>
          <w:rFonts w:ascii="New Template Body Rebuild" w:hAnsi="New Template Body Rebuild"/>
          <w:color w:val="313537"/>
          <w:sz w:val="26"/>
          <w:szCs w:val="26"/>
          <w:lang w:val="pt-BR"/>
        </w:rPr>
        <w:t> é um backup incremental. Isso significa que o primeiro backup de um volume copia todos os dados. Nos backups subsequentes, somente os blocos de dados que foram alterados desde o snapshot mais recente são salvos. </w:t>
      </w:r>
    </w:p>
    <w:p>
      <w:pPr>
        <w:pStyle w:val="NormalWeb"/>
        <w:shd w:val="clear" w:color="auto" w:fill="FFFFFF"/>
        <w:spacing w:beforeAutospacing="0" w:before="0" w:afterAutospacing="0" w:after="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Os backups complementares são diferentes dos backups completos, nos quais todos os dados em um volume de armazenamento são copiados cada vez que ocorre um backup. O backup completo inclui dados que não foram alterados desde o backup mais recente.</w:t>
      </w:r>
    </w:p>
    <w:p>
      <w:pPr>
        <w:pStyle w:val="Normal"/>
        <w:jc w:val="both"/>
        <w:rPr>
          <w:lang w:val="pt-BR"/>
        </w:rPr>
      </w:pPr>
      <w:r>
        <w:rPr>
          <w:lang w:val="pt-BR"/>
        </w:rPr>
      </w:r>
    </w:p>
    <w:p>
      <w:pPr>
        <w:pStyle w:val="NormalWeb"/>
        <w:shd w:val="clear" w:color="auto" w:fill="FFFFFF"/>
        <w:spacing w:beforeAutospacing="0" w:before="0" w:afterAutospacing="0" w:after="0"/>
        <w:jc w:val="both"/>
        <w:textAlignment w:val="baseline"/>
        <w:rPr>
          <w:rFonts w:ascii="New Template Body Rebuild" w:hAnsi="New Template Body Rebuild"/>
          <w:color w:val="313537"/>
          <w:sz w:val="26"/>
          <w:szCs w:val="26"/>
          <w:lang w:val="pt-BR"/>
        </w:rPr>
      </w:pPr>
      <w:r>
        <w:rPr>
          <w:rFonts w:ascii="New Template Body Rebuild" w:hAnsi="New Template Body Rebuild"/>
          <w:color w:val="313537"/>
          <w:sz w:val="26"/>
          <w:szCs w:val="26"/>
          <w:lang w:val="pt-BR"/>
        </w:rPr>
        <w:t xml:space="preserve">Os volumes de armazenamento a nível de bloco se comportam como discos rígidos físicos. </w:t>
        <w:br/>
        <w:t>Um armazenamento de instância é o armazenamento em disco fisicamente anexo ao computador host para uma instância do EC2 e, portanto, tem a mesma vida útil da instância. Quando a instância é encerrada, todos os dados no armazenamento de instâncias são perdidos.</w:t>
      </w:r>
    </w:p>
    <w:p>
      <w:pPr>
        <w:pStyle w:val="NormalWeb"/>
        <w:shd w:val="clear" w:color="auto" w:fill="FFFFFF"/>
        <w:spacing w:beforeAutospacing="0" w:before="0" w:afterAutospacing="0" w:after="0"/>
        <w:jc w:val="both"/>
        <w:textAlignment w:val="baseline"/>
        <w:rPr>
          <w:lang w:val="pt-BR"/>
        </w:rPr>
      </w:pPr>
      <w:r>
        <w:rPr>
          <w:rFonts w:ascii="New Template Body Rebuild" w:hAnsi="New Template Body Rebuild"/>
          <w:color w:val="313537"/>
          <w:sz w:val="26"/>
          <w:szCs w:val="26"/>
          <w:lang w:val="pt-BR"/>
        </w:rPr>
        <w:t>Portanto, a AWS recomenda armazenamentos de instâncias para casos de uso que envolvam dados temporários que você não precisa a longo prazo</w:t>
      </w:r>
      <w:r>
        <w:rPr>
          <w:rFonts w:ascii="New Template Body Rebuild" w:hAnsi="New Template Body Rebuild"/>
          <w:color w:val="313537"/>
          <w:sz w:val="26"/>
          <w:szCs w:val="26"/>
          <w:shd w:fill="FFFFFF" w:val="clear"/>
          <w:lang w:val="pt-BR"/>
        </w:rPr>
        <w:t>.</w:t>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lang w:val="pt-BR"/>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427605" cy="142684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30"/>
                    <a:stretch>
                      <a:fillRect/>
                    </a:stretch>
                  </pic:blipFill>
                  <pic:spPr bwMode="auto">
                    <a:xfrm>
                      <a:off x="0" y="0"/>
                      <a:ext cx="2427605" cy="1426845"/>
                    </a:xfrm>
                    <a:prstGeom prst="rect">
                      <a:avLst/>
                    </a:prstGeom>
                  </pic:spPr>
                </pic:pic>
              </a:graphicData>
            </a:graphic>
          </wp:anchor>
        </w:drawing>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lang w:val="pt-BR"/>
        </w:rPr>
      </w:pPr>
      <w:r>
        <w:rPr/>
      </w:r>
    </w:p>
    <w:p>
      <w:pPr>
        <w:pStyle w:val="NormalWeb"/>
        <w:shd w:val="clear" w:color="auto" w:fill="FFFFFF"/>
        <w:spacing w:beforeAutospacing="0" w:before="0" w:afterAutospacing="0" w:after="0"/>
        <w:jc w:val="both"/>
        <w:textAlignment w:val="baseline"/>
        <w:rPr>
          <w:rFonts w:ascii="New Template Body Rebuild" w:hAnsi="New Template Body Rebuild"/>
          <w:color w:val="313537"/>
          <w:sz w:val="26"/>
          <w:szCs w:val="26"/>
          <w:shd w:fill="FFFFFF" w:val="clear"/>
          <w:lang w:val="pt-BR"/>
        </w:rPr>
      </w:pPr>
      <w:r>
        <w:rPr>
          <w:rFonts w:ascii="New Template Body Rebuild" w:hAnsi="New Template Body Rebuild"/>
          <w:b/>
          <w:bCs/>
          <w:color w:val="313537"/>
          <w:sz w:val="26"/>
          <w:szCs w:val="26"/>
          <w:shd w:fill="FFFFFF" w:val="clear"/>
          <w:lang w:val="pt-BR"/>
        </w:rPr>
        <w:t>Disponibilidade de dados</w:t>
      </w:r>
      <w:r>
        <w:rPr>
          <w:rFonts w:ascii="New Template Body Rebuild" w:hAnsi="New Template Body Rebuild"/>
          <w:color w:val="313537"/>
          <w:sz w:val="26"/>
          <w:szCs w:val="26"/>
          <w:shd w:fill="FFFFFF" w:val="clear"/>
          <w:lang w:val="pt-BR"/>
        </w:rPr>
        <w:t xml:space="preserve">: Ao criar um volume do EBS, ele será automaticamente replicado dentro da zona de disponibilidade para evitar perda de dados devido à falha de qualquer componente de hardware único </w:t>
      </w:r>
    </w:p>
    <w:p>
      <w:pPr>
        <w:pStyle w:val="Normal"/>
        <w:rPr>
          <w:lang w:val="pt-BR"/>
        </w:rPr>
      </w:pPr>
      <w:r>
        <w:rPr>
          <w:lang w:val="pt-BR"/>
        </w:rPr>
      </w:r>
    </w:p>
    <w:p>
      <w:pPr>
        <w:pStyle w:val="Normal"/>
        <w:widowControl w:val="false"/>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 xml:space="preserve">EBS: </w:t>
      </w:r>
    </w:p>
    <w:p>
      <w:pPr>
        <w:pStyle w:val="Normal"/>
        <w:widowControl w:val="false"/>
        <w:numPr>
          <w:ilvl w:val="0"/>
          <w:numId w:val="14"/>
        </w:numPr>
        <w:spacing w:lineRule="auto" w:line="240" w:before="0" w:after="0"/>
        <w:jc w:val="both"/>
        <w:rPr>
          <w:rFonts w:ascii="Times New Roman" w:hAnsi="Times New Roman"/>
          <w:sz w:val="26"/>
          <w:szCs w:val="26"/>
        </w:rPr>
      </w:pPr>
      <w:r>
        <w:rPr>
          <w:rFonts w:eastAsia="Times New Roman" w:cs="Segoe UI" w:ascii="Times New Roman" w:hAnsi="Times New Roman"/>
          <w:color w:val="333333"/>
          <w:sz w:val="26"/>
          <w:szCs w:val="26"/>
          <w:lang w:eastAsia="pt-PT"/>
        </w:rPr>
        <w:t>Os volumes do EBS podem ser criptografados.</w:t>
      </w:r>
    </w:p>
    <w:p>
      <w:pPr>
        <w:pStyle w:val="Normal"/>
        <w:widowControl w:val="false"/>
        <w:numPr>
          <w:ilvl w:val="0"/>
          <w:numId w:val="14"/>
        </w:numPr>
        <w:spacing w:lineRule="auto" w:line="240" w:before="0" w:after="0"/>
        <w:jc w:val="both"/>
        <w:rPr>
          <w:rFonts w:ascii="Times New Roman" w:hAnsi="Times New Roman"/>
          <w:sz w:val="26"/>
          <w:szCs w:val="26"/>
        </w:rPr>
      </w:pPr>
      <w:r>
        <w:rPr>
          <w:rFonts w:eastAsia="Times New Roman" w:cs="Segoe UI" w:ascii="Times New Roman" w:hAnsi="Times New Roman"/>
          <w:color w:val="333333"/>
          <w:sz w:val="26"/>
          <w:szCs w:val="26"/>
          <w:lang w:eastAsia="pt-PT"/>
        </w:rPr>
        <w:t xml:space="preserve">Os volumes do EBS </w:t>
      </w:r>
      <w:r>
        <w:rPr>
          <w:rFonts w:eastAsia="Times New Roman" w:cs="Segoe UI" w:ascii="Times New Roman" w:hAnsi="Times New Roman"/>
          <w:b/>
          <w:bCs/>
          <w:color w:val="333333"/>
          <w:sz w:val="26"/>
          <w:szCs w:val="26"/>
          <w:lang w:eastAsia="pt-PT"/>
        </w:rPr>
        <w:t>não</w:t>
      </w:r>
      <w:r>
        <w:rPr>
          <w:rFonts w:eastAsia="Times New Roman" w:cs="Segoe UI" w:ascii="Times New Roman" w:hAnsi="Times New Roman"/>
          <w:color w:val="333333"/>
          <w:sz w:val="26"/>
          <w:szCs w:val="26"/>
          <w:lang w:eastAsia="pt-PT"/>
        </w:rPr>
        <w:t xml:space="preserve"> podem ser anexo em mais de uma instancia.</w:t>
      </w:r>
    </w:p>
    <w:p>
      <w:pPr>
        <w:pStyle w:val="Normal"/>
        <w:widowControl w:val="false"/>
        <w:numPr>
          <w:ilvl w:val="0"/>
          <w:numId w:val="14"/>
        </w:numPr>
        <w:spacing w:lineRule="auto" w:line="240" w:before="0" w:after="0"/>
        <w:jc w:val="both"/>
        <w:rPr>
          <w:rFonts w:ascii="Times New Roman" w:hAnsi="Times New Roman"/>
          <w:sz w:val="26"/>
          <w:szCs w:val="26"/>
        </w:rPr>
      </w:pPr>
      <w:r>
        <w:rPr>
          <w:rFonts w:eastAsia="Times New Roman" w:cs="Segoe UI" w:ascii="Times New Roman" w:hAnsi="Times New Roman"/>
          <w:color w:val="333333"/>
          <w:sz w:val="26"/>
          <w:szCs w:val="26"/>
          <w:lang w:eastAsia="pt-PT"/>
        </w:rPr>
        <w:t>Existe uma feature nova do EBS que permite ataxar o volume em mais de uma instancia, mas depende do tipo de volume e esse recurso não está disponível ainda em todas as regiões.</w:t>
      </w:r>
    </w:p>
    <w:p>
      <w:pPr>
        <w:pStyle w:val="Normal"/>
        <w:widowControl w:val="false"/>
        <w:spacing w:lineRule="auto" w:line="240" w:before="0" w:after="0"/>
        <w:rPr>
          <w:rFonts w:ascii="Times New Roman" w:hAnsi="Times New Roman" w:eastAsia="Times New Roman" w:cs="Segoe UI"/>
          <w:color w:val="333333"/>
          <w:sz w:val="26"/>
          <w:szCs w:val="26"/>
          <w:lang w:eastAsia="pt-PT"/>
        </w:rPr>
      </w:pPr>
      <w:r>
        <w:rPr>
          <w:rFonts w:eastAsia="Times New Roman" w:cs="Segoe UI" w:ascii="Times New Roman" w:hAnsi="Times New Roman"/>
          <w:color w:val="333333"/>
          <w:sz w:val="26"/>
          <w:szCs w:val="26"/>
          <w:lang w:eastAsia="pt-PT"/>
        </w:rPr>
      </w:r>
    </w:p>
    <w:p>
      <w:pPr>
        <w:pStyle w:val="Normal"/>
        <w:widowControl w:val="false"/>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Possui diversos tipos de volumes para atender todos os tipos de requisitos de negócios.</w:t>
      </w:r>
    </w:p>
    <w:p>
      <w:pPr>
        <w:pStyle w:val="Normal"/>
        <w:widowControl w:val="false"/>
        <w:spacing w:lineRule="auto" w:line="240" w:before="0" w:after="0"/>
        <w:rPr>
          <w:rFonts w:ascii="Times New Roman" w:hAnsi="Times New Roman"/>
          <w:sz w:val="26"/>
          <w:szCs w:val="26"/>
        </w:rPr>
      </w:pPr>
      <w:r>
        <w:rPr>
          <w:rFonts w:eastAsia="Times New Roman" w:cs="Segoe UI" w:ascii="Times New Roman" w:hAnsi="Times New Roman"/>
          <w:b/>
          <w:bCs/>
          <w:color w:val="333333"/>
          <w:sz w:val="26"/>
          <w:szCs w:val="26"/>
          <w:lang w:eastAsia="pt-PT"/>
        </w:rPr>
        <w:t>SSD de uso geral</w:t>
      </w:r>
    </w:p>
    <w:p>
      <w:pPr>
        <w:pStyle w:val="Normal"/>
        <w:widowControl w:val="false"/>
        <w:numPr>
          <w:ilvl w:val="0"/>
          <w:numId w:val="15"/>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Fornece volume de inicialização de de aplicações e recomendado para inicializar sistema operacional entre outros tipos de necessidades.</w:t>
      </w:r>
    </w:p>
    <w:p>
      <w:pPr>
        <w:pStyle w:val="Normal"/>
        <w:widowControl w:val="false"/>
        <w:numPr>
          <w:ilvl w:val="0"/>
          <w:numId w:val="15"/>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Possui tamanhos de 1 giga até 16 terabytes.</w:t>
      </w:r>
    </w:p>
    <w:p>
      <w:pPr>
        <w:pStyle w:val="Normal"/>
        <w:widowControl w:val="false"/>
        <w:numPr>
          <w:ilvl w:val="0"/>
          <w:numId w:val="15"/>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Trabalha com máximo de IOPS de até 10.000 por segundos.</w:t>
      </w:r>
    </w:p>
    <w:p>
      <w:pPr>
        <w:pStyle w:val="Normal"/>
        <w:widowControl w:val="false"/>
        <w:numPr>
          <w:ilvl w:val="0"/>
          <w:numId w:val="15"/>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Possui taxa de transferência por volume de até 250 megabytes por segundo.</w:t>
      </w:r>
    </w:p>
    <w:p>
      <w:pPr>
        <w:pStyle w:val="Normal"/>
        <w:widowControl w:val="false"/>
        <w:spacing w:lineRule="auto" w:line="240" w:before="0" w:after="0"/>
        <w:rPr>
          <w:rFonts w:ascii="Times New Roman" w:hAnsi="Times New Roman" w:eastAsia="Times New Roman" w:cs="Segoe UI"/>
          <w:color w:val="333333"/>
          <w:sz w:val="26"/>
          <w:szCs w:val="26"/>
          <w:lang w:eastAsia="pt-PT"/>
        </w:rPr>
      </w:pPr>
      <w:r>
        <w:rPr>
          <w:rFonts w:eastAsia="Times New Roman" w:cs="Segoe UI" w:ascii="Times New Roman" w:hAnsi="Times New Roman"/>
          <w:color w:val="333333"/>
          <w:sz w:val="26"/>
          <w:szCs w:val="26"/>
          <w:lang w:eastAsia="pt-PT"/>
        </w:rPr>
      </w:r>
    </w:p>
    <w:p>
      <w:pPr>
        <w:pStyle w:val="Normal"/>
        <w:widowControl w:val="false"/>
        <w:spacing w:lineRule="auto" w:line="240" w:before="0" w:after="0"/>
        <w:rPr>
          <w:rFonts w:ascii="Times New Roman" w:hAnsi="Times New Roman"/>
          <w:sz w:val="26"/>
          <w:szCs w:val="26"/>
        </w:rPr>
      </w:pPr>
      <w:r>
        <w:rPr>
          <w:rFonts w:eastAsia="Times New Roman" w:cs="Segoe UI" w:ascii="Times New Roman" w:hAnsi="Times New Roman"/>
          <w:b/>
          <w:bCs/>
          <w:color w:val="333333"/>
          <w:sz w:val="26"/>
          <w:szCs w:val="26"/>
          <w:lang w:eastAsia="pt-PT"/>
        </w:rPr>
        <w:t>SSD de IOPS provisionado (io1)</w:t>
      </w:r>
    </w:p>
    <w:p>
      <w:pPr>
        <w:pStyle w:val="Normal"/>
        <w:widowControl w:val="false"/>
        <w:numPr>
          <w:ilvl w:val="0"/>
          <w:numId w:val="16"/>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Fornece volume recomendado para sistemas de banco de dados NoSQL e aplicações que exige muita leitura e escrita.</w:t>
      </w:r>
    </w:p>
    <w:p>
      <w:pPr>
        <w:pStyle w:val="Normal"/>
        <w:widowControl w:val="false"/>
        <w:numPr>
          <w:ilvl w:val="0"/>
          <w:numId w:val="16"/>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Possui tamanhos de 4 giga até 16 terabytes.</w:t>
      </w:r>
    </w:p>
    <w:p>
      <w:pPr>
        <w:pStyle w:val="Normal"/>
        <w:widowControl w:val="false"/>
        <w:numPr>
          <w:ilvl w:val="0"/>
          <w:numId w:val="16"/>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Trabalha com máximo de OPS de até 64.000 por segundos.</w:t>
      </w:r>
    </w:p>
    <w:p>
      <w:pPr>
        <w:pStyle w:val="Normal"/>
        <w:widowControl w:val="false"/>
        <w:numPr>
          <w:ilvl w:val="0"/>
          <w:numId w:val="16"/>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Possui taxa de transferência por volume de até 1000 megabytes por segundo.</w:t>
      </w:r>
    </w:p>
    <w:p>
      <w:pPr>
        <w:pStyle w:val="Normal"/>
        <w:widowControl w:val="false"/>
        <w:spacing w:lineRule="auto" w:line="240" w:before="0" w:after="0"/>
        <w:rPr>
          <w:rFonts w:ascii="Times New Roman" w:hAnsi="Times New Roman" w:eastAsia="Times New Roman" w:cs="Segoe UI"/>
          <w:color w:val="333333"/>
          <w:sz w:val="26"/>
          <w:szCs w:val="26"/>
          <w:lang w:eastAsia="pt-PT"/>
        </w:rPr>
      </w:pPr>
      <w:r>
        <w:rPr>
          <w:rFonts w:eastAsia="Times New Roman" w:cs="Segoe UI" w:ascii="Times New Roman" w:hAnsi="Times New Roman"/>
          <w:color w:val="333333"/>
          <w:sz w:val="26"/>
          <w:szCs w:val="26"/>
          <w:lang w:eastAsia="pt-PT"/>
        </w:rPr>
      </w:r>
    </w:p>
    <w:p>
      <w:pPr>
        <w:pStyle w:val="Normal"/>
        <w:widowControl w:val="false"/>
        <w:spacing w:lineRule="auto" w:line="240" w:before="0" w:after="0"/>
        <w:rPr>
          <w:rFonts w:ascii="Times New Roman" w:hAnsi="Times New Roman"/>
          <w:sz w:val="26"/>
          <w:szCs w:val="26"/>
        </w:rPr>
      </w:pPr>
      <w:r>
        <w:rPr>
          <w:rFonts w:eastAsia="Times New Roman" w:cs="Segoe UI" w:ascii="Times New Roman" w:hAnsi="Times New Roman"/>
          <w:b/>
          <w:bCs/>
          <w:color w:val="333333"/>
          <w:sz w:val="26"/>
          <w:szCs w:val="26"/>
          <w:lang w:eastAsia="pt-PT"/>
        </w:rPr>
        <w:t>HDD otimizada de taxa de transferência (st1)</w:t>
      </w:r>
    </w:p>
    <w:p>
      <w:pPr>
        <w:pStyle w:val="Normal"/>
        <w:widowControl w:val="false"/>
        <w:numPr>
          <w:ilvl w:val="0"/>
          <w:numId w:val="17"/>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Fornece volume recomendado para Big Data, Data Warehouses e processamento de logs.</w:t>
      </w:r>
    </w:p>
    <w:p>
      <w:pPr>
        <w:pStyle w:val="Normal"/>
        <w:widowControl w:val="false"/>
        <w:numPr>
          <w:ilvl w:val="0"/>
          <w:numId w:val="17"/>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Possui tamanhos de 125 giga até 16 terabytes.</w:t>
      </w:r>
    </w:p>
    <w:p>
      <w:pPr>
        <w:pStyle w:val="Normal"/>
        <w:widowControl w:val="false"/>
        <w:numPr>
          <w:ilvl w:val="0"/>
          <w:numId w:val="17"/>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Trabalha com máximo de IOPS de até 500 por segundos.</w:t>
      </w:r>
    </w:p>
    <w:p>
      <w:pPr>
        <w:pStyle w:val="Normal"/>
        <w:widowControl w:val="false"/>
        <w:numPr>
          <w:ilvl w:val="0"/>
          <w:numId w:val="17"/>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Possui taxa de transferência por volume de até 500 megabytes por segundo.</w:t>
      </w:r>
    </w:p>
    <w:p>
      <w:pPr>
        <w:pStyle w:val="Normal"/>
        <w:widowControl w:val="false"/>
        <w:numPr>
          <w:ilvl w:val="0"/>
          <w:numId w:val="17"/>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Possui taxa de transferência otimizada em seu processamento</w:t>
      </w:r>
    </w:p>
    <w:p>
      <w:pPr>
        <w:pStyle w:val="Normal"/>
        <w:widowControl w:val="false"/>
        <w:spacing w:lineRule="auto" w:line="240" w:before="0" w:after="0"/>
        <w:rPr>
          <w:rFonts w:ascii="Times New Roman" w:hAnsi="Times New Roman" w:eastAsia="Times New Roman" w:cs="Segoe UI"/>
          <w:color w:val="333333"/>
          <w:sz w:val="26"/>
          <w:szCs w:val="26"/>
          <w:lang w:eastAsia="pt-PT"/>
        </w:rPr>
      </w:pPr>
      <w:r>
        <w:rPr>
          <w:rFonts w:eastAsia="Times New Roman" w:cs="Segoe UI" w:ascii="Times New Roman" w:hAnsi="Times New Roman"/>
          <w:color w:val="333333"/>
          <w:sz w:val="26"/>
          <w:szCs w:val="26"/>
          <w:lang w:eastAsia="pt-PT"/>
        </w:rPr>
      </w:r>
    </w:p>
    <w:p>
      <w:pPr>
        <w:pStyle w:val="Normal"/>
        <w:widowControl w:val="false"/>
        <w:spacing w:lineRule="auto" w:line="240" w:before="0" w:after="0"/>
        <w:rPr>
          <w:rFonts w:ascii="Times New Roman" w:hAnsi="Times New Roman"/>
          <w:sz w:val="26"/>
          <w:szCs w:val="26"/>
        </w:rPr>
      </w:pPr>
      <w:r>
        <w:rPr>
          <w:rFonts w:eastAsia="Times New Roman" w:cs="Segoe UI" w:ascii="Times New Roman" w:hAnsi="Times New Roman"/>
          <w:b/>
          <w:bCs/>
          <w:color w:val="333333"/>
          <w:sz w:val="26"/>
          <w:szCs w:val="26"/>
          <w:lang w:eastAsia="pt-PT"/>
        </w:rPr>
        <w:t>HDD a frio (sc1)</w:t>
      </w:r>
    </w:p>
    <w:p>
      <w:pPr>
        <w:pStyle w:val="Normal"/>
        <w:widowControl w:val="false"/>
        <w:numPr>
          <w:ilvl w:val="0"/>
          <w:numId w:val="13"/>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Fornece volume recomendado para grandes volumes de dados como por exemplo backup que não exige uma grande capacidade de processamento.</w:t>
      </w:r>
    </w:p>
    <w:p>
      <w:pPr>
        <w:pStyle w:val="Normal"/>
        <w:widowControl w:val="false"/>
        <w:numPr>
          <w:ilvl w:val="0"/>
          <w:numId w:val="13"/>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Possui tamanhos de 125 giga até 16 terabytes.</w:t>
      </w:r>
    </w:p>
    <w:p>
      <w:pPr>
        <w:pStyle w:val="Normal"/>
        <w:widowControl w:val="false"/>
        <w:numPr>
          <w:ilvl w:val="0"/>
          <w:numId w:val="13"/>
        </w:numPr>
        <w:spacing w:lineRule="auto" w:line="240" w:before="0" w:after="0"/>
        <w:rPr>
          <w:rFonts w:ascii="Times New Roman" w:hAnsi="Times New Roman"/>
          <w:sz w:val="26"/>
          <w:szCs w:val="26"/>
        </w:rPr>
      </w:pPr>
      <w:r>
        <w:rPr>
          <w:rFonts w:eastAsia="Times New Roman" w:cs="Segoe UI" w:ascii="Times New Roman" w:hAnsi="Times New Roman"/>
          <w:color w:val="333333"/>
          <w:sz w:val="26"/>
          <w:szCs w:val="26"/>
          <w:lang w:eastAsia="pt-PT"/>
        </w:rPr>
        <w:t>Trabalha com máximo de IOPS de até 250 por segundos.</w:t>
      </w:r>
    </w:p>
    <w:p>
      <w:pPr>
        <w:pStyle w:val="Normal"/>
        <w:widowControl w:val="false"/>
        <w:numPr>
          <w:ilvl w:val="0"/>
          <w:numId w:val="13"/>
        </w:numPr>
        <w:spacing w:lineRule="auto" w:line="240" w:before="0" w:after="0"/>
        <w:rPr/>
      </w:pPr>
      <w:r>
        <w:rPr>
          <w:rStyle w:val="Strong"/>
          <w:rFonts w:eastAsia="Times New Roman" w:cs="Segoe UI" w:ascii="Times New Roman" w:hAnsi="Times New Roman"/>
          <w:color w:val="333333"/>
          <w:sz w:val="26"/>
          <w:szCs w:val="26"/>
          <w:shd w:fill="FFFFFF" w:val="clear"/>
          <w:lang w:eastAsia="pt-PT"/>
        </w:rPr>
        <w:t>Possui taxa de transferência por volume de até 250 megabytes por segundo.</w:t>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drawing>
          <wp:inline distT="0" distB="0" distL="0" distR="0">
            <wp:extent cx="5400040" cy="2305050"/>
            <wp:effectExtent l="0" t="0" r="0" b="0"/>
            <wp:docPr id="1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4" descr=""/>
                    <pic:cNvPicPr>
                      <a:picLocks noChangeAspect="1" noChangeArrowheads="1"/>
                    </pic:cNvPicPr>
                  </pic:nvPicPr>
                  <pic:blipFill>
                    <a:blip r:embed="rId31"/>
                    <a:stretch>
                      <a:fillRect/>
                    </a:stretch>
                  </pic:blipFill>
                  <pic:spPr bwMode="auto">
                    <a:xfrm>
                      <a:off x="0" y="0"/>
                      <a:ext cx="5400040" cy="2305050"/>
                    </a:xfrm>
                    <a:prstGeom prst="rect">
                      <a:avLst/>
                    </a:prstGeom>
                  </pic:spPr>
                </pic:pic>
              </a:graphicData>
            </a:graphic>
          </wp:inline>
        </w:drawing>
      </w:r>
    </w:p>
    <w:p>
      <w:pPr>
        <w:pStyle w:val="Normal"/>
        <w:rPr>
          <w:rFonts w:ascii="Times New Roman" w:hAnsi="Times New Roman"/>
          <w:sz w:val="26"/>
          <w:szCs w:val="26"/>
        </w:rPr>
      </w:pPr>
      <w:r>
        <w:rPr>
          <w:rFonts w:ascii="Times New Roman" w:hAnsi="Times New Roman"/>
          <w:sz w:val="26"/>
          <w:szCs w:val="26"/>
        </w:rPr>
      </w:r>
    </w:p>
    <w:p>
      <w:pPr>
        <w:pStyle w:val="Normal"/>
        <w:rPr>
          <w:rFonts w:ascii="Times New Roman" w:hAnsi="Times New Roman"/>
          <w:sz w:val="26"/>
          <w:szCs w:val="26"/>
        </w:rPr>
      </w:pPr>
      <w:r>
        <w:rPr>
          <w:rFonts w:ascii="Times New Roman" w:hAnsi="Times New Roman"/>
          <w:sz w:val="26"/>
          <w:szCs w:val="26"/>
        </w:rPr>
        <w:drawing>
          <wp:inline distT="0" distB="0" distL="0" distR="0">
            <wp:extent cx="5063490" cy="1950720"/>
            <wp:effectExtent l="0" t="0" r="0" b="0"/>
            <wp:docPr id="1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3" descr=""/>
                    <pic:cNvPicPr>
                      <a:picLocks noChangeAspect="1" noChangeArrowheads="1"/>
                    </pic:cNvPicPr>
                  </pic:nvPicPr>
                  <pic:blipFill>
                    <a:blip r:embed="rId32"/>
                    <a:stretch>
                      <a:fillRect/>
                    </a:stretch>
                  </pic:blipFill>
                  <pic:spPr bwMode="auto">
                    <a:xfrm>
                      <a:off x="0" y="0"/>
                      <a:ext cx="5063490" cy="1950720"/>
                    </a:xfrm>
                    <a:prstGeom prst="rect">
                      <a:avLst/>
                    </a:prstGeom>
                  </pic:spPr>
                </pic:pic>
              </a:graphicData>
            </a:graphic>
          </wp:inline>
        </w:drawing>
      </w:r>
    </w:p>
    <w:p>
      <w:pPr>
        <w:pStyle w:val="Normal"/>
        <w:rPr>
          <w:rFonts w:ascii="Times New Roman" w:hAnsi="Times New Roman"/>
          <w:sz w:val="26"/>
          <w:szCs w:val="26"/>
        </w:rPr>
      </w:pPr>
      <w:r>
        <w:rPr>
          <w:rFonts w:ascii="Times New Roman" w:hAnsi="Times New Roman"/>
          <w:sz w:val="26"/>
          <w:szCs w:val="26"/>
        </w:rPr>
      </w:r>
    </w:p>
    <w:p>
      <w:pPr>
        <w:pStyle w:val="Normal"/>
        <w:widowControl w:val="false"/>
        <w:spacing w:lineRule="auto" w:line="240" w:before="0" w:after="0"/>
        <w:rPr>
          <w:rFonts w:ascii="Segoe UI" w:hAnsi="Segoe UI" w:eastAsia="Times New Roman" w:cs="Segoe UI"/>
          <w:color w:val="333333"/>
          <w:sz w:val="21"/>
          <w:szCs w:val="21"/>
          <w:lang w:eastAsia="pt-PT"/>
        </w:rPr>
      </w:pPr>
      <w:hyperlink r:id="rId33">
        <w:r>
          <w:rPr>
            <w:rFonts w:eastAsia="Times New Roman" w:cs="Segoe UI" w:ascii="Segoe UI" w:hAnsi="Segoe UI"/>
            <w:color w:val="0000EE"/>
            <w:sz w:val="21"/>
            <w:szCs w:val="21"/>
            <w:u w:val="single"/>
            <w:lang w:eastAsia="pt-PT"/>
          </w:rPr>
          <w:t>https://aws.amazon.com/pt/ebs/</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34">
        <w:r>
          <w:rPr>
            <w:rFonts w:eastAsia="Times New Roman" w:cs="Segoe UI" w:ascii="Segoe UI" w:hAnsi="Segoe UI"/>
            <w:color w:val="0000EE"/>
            <w:sz w:val="21"/>
            <w:szCs w:val="21"/>
            <w:u w:val="single"/>
            <w:lang w:eastAsia="pt-PT"/>
          </w:rPr>
          <w:t>https://aws.amazon.com/pt/ebs/volume-types</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35">
        <w:r>
          <w:rPr>
            <w:rFonts w:eastAsia="Times New Roman" w:cs="Segoe UI" w:ascii="Segoe UI" w:hAnsi="Segoe UI"/>
            <w:color w:val="0000EE"/>
            <w:sz w:val="21"/>
            <w:szCs w:val="21"/>
            <w:u w:val="single"/>
            <w:lang w:eastAsia="pt-PT"/>
          </w:rPr>
          <w:t>https://aws.amazon.com/pt/ebs/provisioned-iops/</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36">
        <w:r>
          <w:rPr>
            <w:rFonts w:eastAsia="Times New Roman" w:cs="Segoe UI" w:ascii="Segoe UI" w:hAnsi="Segoe UI"/>
            <w:color w:val="0000EE"/>
            <w:sz w:val="21"/>
            <w:szCs w:val="21"/>
            <w:u w:val="single"/>
            <w:lang w:eastAsia="pt-PT"/>
          </w:rPr>
          <w:t>https://aws.amazon.com/pt/ebs/throughput-optimized/</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37">
        <w:r>
          <w:rPr>
            <w:rFonts w:eastAsia="Times New Roman" w:cs="Segoe UI" w:ascii="Segoe UI" w:hAnsi="Segoe UI"/>
            <w:color w:val="0000EE"/>
            <w:sz w:val="21"/>
            <w:szCs w:val="21"/>
            <w:u w:val="single"/>
            <w:lang w:eastAsia="pt-PT"/>
          </w:rPr>
          <w:t>https://aws.amazon.com/pt/ebs/cold-hdd/</w:t>
        </w:r>
      </w:hyperlink>
    </w:p>
    <w:p>
      <w:pPr>
        <w:pStyle w:val="Normal"/>
        <w:widowControl w:val="false"/>
        <w:spacing w:lineRule="auto" w:line="240" w:before="0" w:after="0"/>
        <w:rPr>
          <w:rFonts w:ascii="Segoe UI" w:hAnsi="Segoe UI" w:eastAsia="Times New Roman" w:cs="Segoe UI"/>
          <w:color w:val="333333"/>
          <w:sz w:val="21"/>
          <w:szCs w:val="21"/>
          <w:lang w:eastAsia="pt-PT"/>
        </w:rPr>
      </w:pPr>
      <w:hyperlink r:id="rId38">
        <w:r>
          <w:rPr>
            <w:rFonts w:eastAsia="Times New Roman" w:cs="Segoe UI" w:ascii="Segoe UI" w:hAnsi="Segoe UI"/>
            <w:color w:val="0000EE"/>
            <w:sz w:val="21"/>
            <w:szCs w:val="21"/>
            <w:u w:val="single"/>
            <w:shd w:fill="FFFFFF" w:val="clear"/>
            <w:lang w:eastAsia="pt-PT"/>
          </w:rPr>
          <w:t>https://aws.amazon.com/pt/ebs/general-purpose/</w:t>
        </w:r>
      </w:hyperlink>
    </w:p>
    <w:p>
      <w:pPr>
        <w:pStyle w:val="Normal"/>
        <w:rPr>
          <w:rFonts w:ascii="New Template Body Rebuild" w:hAnsi="New Template Body Rebuild"/>
          <w:color w:val="313537"/>
          <w:sz w:val="26"/>
          <w:szCs w:val="26"/>
          <w:shd w:fill="FFFFFF" w:val="clear"/>
          <w:lang w:val="en-US"/>
        </w:rPr>
      </w:pPr>
      <w:r>
        <w:rPr/>
      </w:r>
    </w:p>
    <w:p>
      <w:pPr>
        <w:pStyle w:val="Normal"/>
        <w:rPr>
          <w:rFonts w:ascii="New Template Body Rebuild" w:hAnsi="New Template Body Rebuild"/>
          <w:color w:val="313537"/>
          <w:sz w:val="26"/>
          <w:szCs w:val="26"/>
          <w:shd w:fill="FFFFFF" w:val="clear"/>
          <w:lang w:val="en-US"/>
        </w:rPr>
      </w:pPr>
      <w:r>
        <w:rPr/>
      </w:r>
    </w:p>
    <w:p>
      <w:pPr>
        <w:pStyle w:val="Heading1"/>
        <w:rPr>
          <w:rFonts w:ascii="New Template Body Rebuild" w:hAnsi="New Template Body Rebuild"/>
          <w:color w:val="313537"/>
          <w:sz w:val="26"/>
          <w:szCs w:val="26"/>
          <w:shd w:fill="FFFFFF" w:val="clear"/>
          <w:lang w:val="en-US"/>
        </w:rPr>
      </w:pPr>
      <w:r>
        <w:rPr>
          <w:rStyle w:val="Strong"/>
          <w:rFonts w:eastAsia="" w:cs="" w:ascii="New Template Body Rebuild" w:hAnsi="New Template Body Rebuild"/>
          <w:color w:val="0000FF"/>
          <w:sz w:val="26"/>
          <w:szCs w:val="26"/>
          <w:u w:val="single"/>
          <w:shd w:fill="FFFFFF" w:val="clear"/>
          <w:lang w:val="en-US"/>
        </w:rPr>
        <w:t> </w:t>
      </w:r>
      <w:hyperlink r:id="rId39" w:tgtFrame="_blank">
        <w:r>
          <w:rPr>
            <w:rStyle w:val="Strong"/>
            <w:rFonts w:eastAsia="" w:cs="" w:ascii="New Template Body Rebuild" w:hAnsi="New Template Body Rebuild"/>
            <w:color w:val="0000FF"/>
            <w:sz w:val="26"/>
            <w:szCs w:val="26"/>
            <w:u w:val="single"/>
            <w:shd w:fill="FFFFFF" w:val="clear"/>
            <w:lang w:val="en-US"/>
          </w:rPr>
          <w:t>4 EFS-</w:t>
        </w:r>
      </w:hyperlink>
      <w:r>
        <w:rPr>
          <w:rStyle w:val="Strong"/>
          <w:rFonts w:ascii="New Template Body Rebuild" w:hAnsi="New Template Body Rebuild"/>
          <w:color w:val="0000FF"/>
          <w:sz w:val="26"/>
          <w:szCs w:val="26"/>
          <w:u w:val="single"/>
          <w:shd w:fill="FFFFFF" w:val="clear"/>
          <w:lang w:val="en-US"/>
        </w:rPr>
        <w:t xml:space="preserve"> </w:t>
      </w:r>
      <w:hyperlink r:id="rId40" w:tgtFrame="_blank">
        <w:bookmarkStart w:id="5" w:name="_Toc135123769"/>
        <w:r>
          <w:rPr>
            <w:rStyle w:val="Strong"/>
            <w:rFonts w:ascii="New Template Body Rebuild" w:hAnsi="New Template Body Rebuild"/>
            <w:color w:val="0000FF"/>
            <w:sz w:val="26"/>
            <w:szCs w:val="26"/>
            <w:u w:val="single"/>
            <w:shd w:fill="FFFFFF" w:val="clear"/>
            <w:lang w:val="en-US"/>
          </w:rPr>
          <w:t xml:space="preserve">Amazon Elastic File System </w:t>
        </w:r>
      </w:hyperlink>
      <w:bookmarkEnd w:id="5"/>
    </w:p>
    <w:p>
      <w:pPr>
        <w:pStyle w:val="Normal"/>
        <w:rPr>
          <w:rFonts w:ascii="New Template Body Rebuild" w:hAnsi="New Template Body Rebuild"/>
          <w:color w:val="313537"/>
          <w:sz w:val="26"/>
          <w:szCs w:val="26"/>
          <w:shd w:fill="FFFFFF" w:val="clear"/>
          <w:lang w:val="en-US"/>
        </w:rPr>
      </w:pPr>
      <w:r>
        <w:rPr>
          <w:rFonts w:ascii="New Template Body Rebuild" w:hAnsi="New Template Body Rebuild"/>
          <w:color w:val="313537"/>
          <w:sz w:val="26"/>
          <w:szCs w:val="26"/>
          <w:shd w:fill="FFFFFF" w:val="clear"/>
          <w:lang w:val="en-US"/>
        </w:rPr>
      </w:r>
    </w:p>
    <w:p>
      <w:pPr>
        <w:pStyle w:val="Normal"/>
        <w:jc w:val="both"/>
        <w:rPr>
          <w:lang w:val="pt-BR"/>
        </w:rPr>
      </w:pPr>
      <w:r>
        <w:rPr>
          <w:rFonts w:ascii="New Template Body Rebuild" w:hAnsi="New Template Body Rebuild"/>
          <w:color w:val="313537"/>
          <w:sz w:val="26"/>
          <w:szCs w:val="26"/>
          <w:shd w:fill="FFFFFF" w:val="clear"/>
          <w:lang w:val="pt-BR"/>
        </w:rPr>
        <w:t xml:space="preserve">é um sistema de arquivos </w:t>
      </w:r>
      <w:r>
        <w:rPr>
          <w:rFonts w:ascii="New Template Body Rebuild" w:hAnsi="New Template Body Rebuild"/>
          <w:b/>
          <w:color w:val="313537"/>
          <w:sz w:val="26"/>
          <w:szCs w:val="26"/>
          <w:shd w:fill="FFFFFF" w:val="clear"/>
          <w:lang w:val="pt-BR"/>
        </w:rPr>
        <w:t>automaticamente</w:t>
      </w:r>
      <w:r>
        <w:rPr>
          <w:rFonts w:ascii="New Template Body Rebuild" w:hAnsi="New Template Body Rebuild"/>
          <w:color w:val="313537"/>
          <w:sz w:val="26"/>
          <w:szCs w:val="26"/>
          <w:shd w:fill="FFFFFF" w:val="clear"/>
          <w:lang w:val="pt-BR"/>
        </w:rPr>
        <w:t xml:space="preserve"> </w:t>
      </w:r>
      <w:r>
        <w:rPr>
          <w:rFonts w:ascii="New Template Body Rebuild" w:hAnsi="New Template Body Rebuild"/>
          <w:b/>
          <w:color w:val="313537"/>
          <w:sz w:val="26"/>
          <w:szCs w:val="26"/>
          <w:shd w:fill="FFFFFF" w:val="clear"/>
          <w:lang w:val="pt-BR"/>
        </w:rPr>
        <w:t xml:space="preserve">escalável </w:t>
      </w:r>
      <w:r>
        <w:rPr>
          <w:rFonts w:ascii="New Template Body Rebuild" w:hAnsi="New Template Body Rebuild"/>
          <w:color w:val="313537"/>
          <w:sz w:val="26"/>
          <w:szCs w:val="26"/>
          <w:shd w:fill="FFFFFF" w:val="clear"/>
          <w:lang w:val="pt-BR"/>
        </w:rPr>
        <w:t>usado com os serviços de nuvem AWS e recursos locais. À medida que você adiciona e remove arquivos, o Amazon EFS expande e retrai automaticamente. Ele pode dimensionar sob demanda para petabytes sem interromper os aplicativos. </w:t>
      </w:r>
    </w:p>
    <w:p>
      <w:pPr>
        <w:pStyle w:val="Normal"/>
        <w:rPr>
          <w:lang w:val="pt-BR"/>
        </w:rPr>
      </w:pPr>
      <w:r>
        <w:rPr>
          <w:lang w:val="pt-BR"/>
        </w:rPr>
      </w:r>
    </w:p>
    <w:tbl>
      <w:tblPr>
        <w:tblStyle w:val="TableGrid"/>
        <w:tblW w:w="893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520"/>
        <w:gridCol w:w="4410"/>
      </w:tblGrid>
      <w:tr>
        <w:trPr/>
        <w:tc>
          <w:tcPr>
            <w:tcW w:w="4520" w:type="dxa"/>
            <w:tcBorders/>
          </w:tcPr>
          <w:p>
            <w:pPr>
              <w:pStyle w:val="Normal"/>
              <w:widowControl w:val="false"/>
              <w:suppressAutoHyphens w:val="true"/>
              <w:spacing w:lineRule="auto" w:line="240" w:before="0" w:after="0"/>
              <w:jc w:val="center"/>
              <w:rPr>
                <w:b/>
                <w:lang w:val="pt-BR"/>
              </w:rPr>
            </w:pPr>
            <w:r>
              <w:rPr>
                <w:rFonts w:eastAsia="Calibri" w:cs="" w:ascii="New Template Heading Rebuild" w:hAnsi="New Template Heading Rebuild"/>
                <w:b/>
                <w:color w:val="707070"/>
                <w:kern w:val="0"/>
                <w:sz w:val="27"/>
                <w:szCs w:val="27"/>
                <w:lang w:val="pt-BR" w:eastAsia="en-US" w:bidi="ar-SA"/>
              </w:rPr>
              <w:t>EBS</w:t>
            </w:r>
          </w:p>
        </w:tc>
        <w:tc>
          <w:tcPr>
            <w:tcW w:w="4410" w:type="dxa"/>
            <w:tcBorders/>
          </w:tcPr>
          <w:p>
            <w:pPr>
              <w:pStyle w:val="Normal"/>
              <w:widowControl w:val="false"/>
              <w:suppressAutoHyphens w:val="true"/>
              <w:spacing w:lineRule="auto" w:line="240" w:before="0" w:after="0"/>
              <w:jc w:val="center"/>
              <w:rPr>
                <w:b/>
                <w:lang w:val="pt-BR"/>
              </w:rPr>
            </w:pPr>
            <w:r>
              <w:rPr>
                <w:rFonts w:eastAsia="Calibri" w:cs="" w:ascii="New Template Heading Rebuild" w:hAnsi="New Template Heading Rebuild"/>
                <w:b/>
                <w:color w:val="707070"/>
                <w:kern w:val="0"/>
                <w:sz w:val="27"/>
                <w:szCs w:val="27"/>
                <w:lang w:val="pt-BR" w:eastAsia="en-US" w:bidi="ar-SA"/>
              </w:rPr>
              <w:t>EFS</w:t>
            </w:r>
          </w:p>
        </w:tc>
      </w:tr>
      <w:tr>
        <w:trPr/>
        <w:tc>
          <w:tcPr>
            <w:tcW w:w="4520" w:type="dxa"/>
            <w:tcBorders/>
          </w:tcPr>
          <w:p>
            <w:pPr>
              <w:pStyle w:val="NormalWeb"/>
              <w:widowControl w:val="false"/>
              <w:shd w:val="clear" w:color="auto" w:fill="FAFAFA"/>
              <w:suppressAutoHyphens w:val="true"/>
              <w:spacing w:beforeAutospacing="0" w:before="0" w:afterAutospacing="0" w:after="0"/>
              <w:jc w:val="left"/>
              <w:textAlignment w:val="baseline"/>
              <w:rPr>
                <w:rFonts w:ascii="New Template Heading Rebuild" w:hAnsi="New Template Heading Rebuild"/>
                <w:color w:val="707070"/>
                <w:sz w:val="30"/>
                <w:szCs w:val="30"/>
                <w:lang w:val="pt-BR"/>
              </w:rPr>
            </w:pPr>
            <w:r>
              <w:rPr>
                <w:rFonts w:ascii="New Template Heading Rebuild" w:hAnsi="New Template Heading Rebuild"/>
                <w:color w:val="707070"/>
                <w:kern w:val="0"/>
                <w:sz w:val="27"/>
                <w:szCs w:val="27"/>
                <w:lang w:val="pt-BR" w:bidi="ar-SA"/>
              </w:rPr>
              <w:t xml:space="preserve">Um volume do Amazon EBS armazena dados em uma </w:t>
            </w:r>
            <w:r>
              <w:rPr>
                <w:rStyle w:val="Strong"/>
                <w:rFonts w:eastAsia="" w:ascii="New Template Heading Rebuild" w:hAnsi="New Template Heading Rebuild" w:eastAsiaTheme="majorEastAsia"/>
                <w:color w:val="707070"/>
                <w:kern w:val="0"/>
                <w:sz w:val="27"/>
                <w:szCs w:val="27"/>
                <w:lang w:val="pt-BR" w:bidi="ar-SA"/>
              </w:rPr>
              <w:t xml:space="preserve">única </w:t>
            </w:r>
            <w:r>
              <w:rPr>
                <w:rFonts w:ascii="New Template Heading Rebuild" w:hAnsi="New Template Heading Rebuild"/>
                <w:color w:val="707070"/>
                <w:kern w:val="0"/>
                <w:sz w:val="27"/>
                <w:szCs w:val="27"/>
                <w:lang w:val="pt-BR" w:bidi="ar-SA"/>
              </w:rPr>
              <w:t>Zona de Disponibilidade.</w:t>
            </w:r>
            <w:r>
              <w:rPr>
                <w:rFonts w:ascii="New Template Heading Rebuild" w:hAnsi="New Template Heading Rebuild"/>
                <w:color w:val="707070"/>
                <w:kern w:val="0"/>
                <w:sz w:val="30"/>
                <w:szCs w:val="30"/>
                <w:lang w:val="pt-BR" w:bidi="ar-SA"/>
              </w:rPr>
              <w:br/>
            </w:r>
          </w:p>
          <w:p>
            <w:pPr>
              <w:pStyle w:val="NormalWeb"/>
              <w:widowControl w:val="false"/>
              <w:shd w:val="clear" w:color="auto" w:fill="FAFAFA"/>
              <w:suppressAutoHyphens w:val="true"/>
              <w:spacing w:beforeAutospacing="0" w:before="0" w:afterAutospacing="0" w:after="0"/>
              <w:jc w:val="left"/>
              <w:textAlignment w:val="baseline"/>
              <w:rPr>
                <w:rFonts w:ascii="New Template Heading Rebuild" w:hAnsi="New Template Heading Rebuild"/>
                <w:color w:val="707070"/>
                <w:sz w:val="30"/>
                <w:szCs w:val="30"/>
                <w:lang w:val="pt-BR"/>
              </w:rPr>
            </w:pPr>
            <w:r>
              <w:rPr>
                <w:rFonts w:ascii="New Template Heading Rebuild" w:hAnsi="New Template Heading Rebuild"/>
                <w:color w:val="707070"/>
                <w:kern w:val="0"/>
                <w:sz w:val="27"/>
                <w:szCs w:val="27"/>
                <w:lang w:val="pt-BR" w:bidi="ar-SA"/>
              </w:rPr>
              <w:t>Para anexar uma instância do Amazon EC2 a um volume do EBS, tanto a instância do Amazon EC2 quanto o volume do EBS devem residir na mesma Zona de Disponibilidade.</w:t>
            </w:r>
          </w:p>
          <w:p>
            <w:pPr>
              <w:pStyle w:val="Normal"/>
              <w:widowControl w:val="false"/>
              <w:suppressAutoHyphens w:val="true"/>
              <w:spacing w:lineRule="auto" w:line="240" w:before="0" w:after="0"/>
              <w:jc w:val="left"/>
              <w:rPr>
                <w:lang w:val="pt-BR"/>
              </w:rPr>
            </w:pPr>
            <w:r>
              <w:rPr>
                <w:lang w:val="pt-BR"/>
              </w:rPr>
            </w:r>
          </w:p>
        </w:tc>
        <w:tc>
          <w:tcPr>
            <w:tcW w:w="4410" w:type="dxa"/>
            <w:tcBorders/>
          </w:tcPr>
          <w:p>
            <w:pPr>
              <w:pStyle w:val="NormalWeb"/>
              <w:widowControl w:val="false"/>
              <w:shd w:val="clear" w:color="auto" w:fill="FAFAFA"/>
              <w:suppressAutoHyphens w:val="true"/>
              <w:spacing w:beforeAutospacing="0" w:before="0" w:afterAutospacing="0" w:after="0"/>
              <w:jc w:val="left"/>
              <w:textAlignment w:val="baseline"/>
              <w:rPr>
                <w:rFonts w:ascii="New Template Heading Rebuild" w:hAnsi="New Template Heading Rebuild"/>
                <w:color w:val="707070"/>
                <w:sz w:val="30"/>
                <w:szCs w:val="30"/>
                <w:lang w:val="pt-BR"/>
              </w:rPr>
            </w:pPr>
            <w:r>
              <w:rPr>
                <w:rFonts w:ascii="New Template Heading Rebuild" w:hAnsi="New Template Heading Rebuild"/>
                <w:color w:val="707070"/>
                <w:kern w:val="0"/>
                <w:sz w:val="27"/>
                <w:szCs w:val="27"/>
                <w:lang w:val="pt-BR" w:bidi="ar-SA"/>
              </w:rPr>
              <w:t xml:space="preserve">O Amazon EFS é um serviço regional. Ele armazena dados em </w:t>
            </w:r>
            <w:r>
              <w:rPr>
                <w:rStyle w:val="Strong"/>
                <w:rFonts w:eastAsia="" w:ascii="New Template Heading Rebuild" w:hAnsi="New Template Heading Rebuild" w:eastAsiaTheme="majorEastAsia"/>
                <w:color w:val="707070"/>
                <w:kern w:val="0"/>
                <w:sz w:val="27"/>
                <w:szCs w:val="27"/>
                <w:lang w:val="pt-BR" w:bidi="ar-SA"/>
              </w:rPr>
              <w:t xml:space="preserve">várias </w:t>
            </w:r>
            <w:r>
              <w:rPr>
                <w:rFonts w:ascii="New Template Heading Rebuild" w:hAnsi="New Template Heading Rebuild"/>
                <w:color w:val="707070"/>
                <w:kern w:val="0"/>
                <w:sz w:val="27"/>
                <w:szCs w:val="27"/>
                <w:lang w:val="pt-BR" w:bidi="ar-SA"/>
              </w:rPr>
              <w:t>Zonas de Disponibilidade e entre elas.</w:t>
            </w:r>
            <w:r>
              <w:rPr>
                <w:rFonts w:ascii="New Template Heading Rebuild" w:hAnsi="New Template Heading Rebuild"/>
                <w:color w:val="707070"/>
                <w:kern w:val="0"/>
                <w:sz w:val="30"/>
                <w:szCs w:val="30"/>
                <w:lang w:val="pt-BR" w:bidi="ar-SA"/>
              </w:rPr>
              <w:br/>
            </w:r>
          </w:p>
          <w:p>
            <w:pPr>
              <w:pStyle w:val="NormalWeb"/>
              <w:widowControl w:val="false"/>
              <w:shd w:val="clear" w:color="auto" w:fill="FAFAFA"/>
              <w:suppressAutoHyphens w:val="true"/>
              <w:spacing w:beforeAutospacing="0" w:before="0" w:afterAutospacing="0" w:after="0"/>
              <w:jc w:val="left"/>
              <w:textAlignment w:val="baseline"/>
              <w:rPr>
                <w:rFonts w:ascii="New Template Heading Rebuild" w:hAnsi="New Template Heading Rebuild"/>
                <w:color w:val="707070"/>
                <w:sz w:val="30"/>
                <w:szCs w:val="30"/>
                <w:lang w:val="pt-BR"/>
              </w:rPr>
            </w:pPr>
            <w:r>
              <w:rPr>
                <w:rFonts w:ascii="New Template Heading Rebuild" w:hAnsi="New Template Heading Rebuild"/>
                <w:color w:val="707070"/>
                <w:kern w:val="0"/>
                <w:sz w:val="27"/>
                <w:szCs w:val="27"/>
                <w:lang w:val="pt-BR" w:bidi="ar-SA"/>
              </w:rPr>
              <w:t>O armazenamento duplicado permite que você acesse dados simultaneamente de todas as Zonas de Disponibilidade na Região em que um sistema de arquivos está localizado. Além disso, os servidores locais podem acessar o Amazon EFS usando o AWS Direct Connect.</w:t>
            </w:r>
          </w:p>
          <w:p>
            <w:pPr>
              <w:pStyle w:val="Normal"/>
              <w:widowControl w:val="false"/>
              <w:suppressAutoHyphens w:val="true"/>
              <w:spacing w:lineRule="auto" w:line="240" w:before="0" w:after="0"/>
              <w:jc w:val="left"/>
              <w:rPr>
                <w:lang w:val="pt-BR"/>
              </w:rPr>
            </w:pPr>
            <w:r>
              <w:rPr>
                <w:lang w:val="pt-BR"/>
              </w:rPr>
            </w:r>
          </w:p>
        </w:tc>
      </w:tr>
    </w:tbl>
    <w:p>
      <w:pPr>
        <w:pStyle w:val="Normal"/>
        <w:rPr>
          <w:lang w:val="pt-BR"/>
        </w:rPr>
      </w:pPr>
      <w:r>
        <w:rPr>
          <w:lang w:val="pt-BR"/>
        </w:rPr>
      </w:r>
    </w:p>
    <w:p>
      <w:pPr>
        <w:pStyle w:val="Heading1"/>
        <w:rPr>
          <w:rStyle w:val="Strong"/>
          <w:color w:val="0000FF"/>
          <w:sz w:val="26"/>
          <w:szCs w:val="26"/>
          <w:u w:val="single"/>
          <w:lang w:val="pt-BR"/>
        </w:rPr>
      </w:pPr>
      <w:r>
        <w:rPr>
          <w:lang w:eastAsia="pt-PT"/>
        </w:rPr>
      </w:r>
    </w:p>
    <w:p>
      <w:pPr>
        <w:pStyle w:val="Heading2"/>
        <w:rPr>
          <w:rStyle w:val="Strong"/>
          <w:rFonts w:ascii="New Template Body Rebuild" w:hAnsi="New Template Body Rebuild"/>
          <w:color w:val="0000FF"/>
          <w:u w:val="single"/>
          <w:shd w:fill="FFFFFF" w:val="clear"/>
        </w:rPr>
      </w:pPr>
      <w:bookmarkStart w:id="6" w:name="_Toc136870498"/>
      <w:r>
        <w:rPr>
          <w:rStyle w:val="Strong"/>
          <w:rFonts w:ascii="New Template Body Rebuild" w:hAnsi="New Template Body Rebuild"/>
          <w:color w:val="0000FF"/>
          <w:u w:val="single"/>
          <w:shd w:fill="FFFFFF" w:val="clear"/>
        </w:rPr>
        <w:t>3 Amazon Elastic load balancing</w:t>
      </w:r>
      <w:bookmarkEnd w:id="6"/>
    </w:p>
    <w:p>
      <w:pPr>
        <w:pStyle w:val="Normal"/>
        <w:rPr>
          <w:rFonts w:ascii="New Template Body Rebuild" w:hAnsi="New Template Body Rebuild"/>
          <w:color w:val="313537"/>
          <w:spacing w:val="-3"/>
          <w:sz w:val="26"/>
          <w:szCs w:val="26"/>
          <w:shd w:fill="FFFFFF" w:val="clear"/>
        </w:rPr>
      </w:pPr>
      <w:r>
        <w:rPr>
          <w:rFonts w:ascii="New Template Body Rebuild" w:hAnsi="New Template Body Rebuild"/>
          <w:color w:val="313537"/>
          <w:spacing w:val="-3"/>
          <w:sz w:val="26"/>
          <w:szCs w:val="26"/>
          <w:shd w:fill="FFFFFF" w:val="clear"/>
        </w:rPr>
      </w:r>
    </w:p>
    <w:p>
      <w:pPr>
        <w:pStyle w:val="Normal"/>
        <w:jc w:val="both"/>
        <w:rPr>
          <w:rFonts w:ascii="New Template Body Rebuild" w:hAnsi="New Template Body Rebuild"/>
          <w:color w:val="313537"/>
          <w:spacing w:val="-3"/>
          <w:sz w:val="24"/>
          <w:szCs w:val="24"/>
          <w:shd w:fill="FFFFFF" w:val="clear"/>
        </w:rPr>
      </w:pPr>
      <w:r>
        <w:rPr>
          <w:rFonts w:ascii="New Template Body Rebuild" w:hAnsi="New Template Body Rebuild"/>
          <w:color w:val="313537"/>
          <w:spacing w:val="-3"/>
          <w:sz w:val="24"/>
          <w:szCs w:val="24"/>
          <w:shd w:fill="FFFFFF" w:val="clear"/>
        </w:rPr>
        <w:t>O Elastic Load Balancing é o serviço AWS que distribui automaticamente o tráfego de entrada de aplicativos entre vários recursos, como instâncias do Amazon EC2. Isso ajuda a garantir que nenhum recurso único seja usado em excesso.</w:t>
      </w:r>
    </w:p>
    <w:p>
      <w:pPr>
        <w:pStyle w:val="Normal"/>
        <w:jc w:val="both"/>
        <w:rPr>
          <w:rFonts w:ascii="New Template Body Rebuild" w:hAnsi="New Template Body Rebuild"/>
          <w:color w:val="313537"/>
          <w:spacing w:val="-3"/>
          <w:sz w:val="24"/>
          <w:szCs w:val="24"/>
          <w:shd w:fill="FFFFFF" w:val="clear"/>
        </w:rPr>
      </w:pPr>
      <w:r>
        <w:rPr>
          <w:rFonts w:ascii="New Template Body Rebuild" w:hAnsi="New Template Body Rebuild"/>
          <w:color w:val="313537"/>
          <w:spacing w:val="-3"/>
          <w:sz w:val="24"/>
          <w:szCs w:val="24"/>
          <w:shd w:fill="FFFFFF" w:val="clear"/>
        </w:rPr>
        <w:drawing>
          <wp:anchor behindDoc="0" distT="0" distB="0" distL="0" distR="0" simplePos="0" locked="0" layoutInCell="0" allowOverlap="1" relativeHeight="12">
            <wp:simplePos x="0" y="0"/>
            <wp:positionH relativeFrom="margin">
              <wp:align>left</wp:align>
            </wp:positionH>
            <wp:positionV relativeFrom="paragraph">
              <wp:posOffset>294640</wp:posOffset>
            </wp:positionV>
            <wp:extent cx="4293235" cy="196342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41"/>
                    <a:stretch>
                      <a:fillRect/>
                    </a:stretch>
                  </pic:blipFill>
                  <pic:spPr bwMode="auto">
                    <a:xfrm>
                      <a:off x="0" y="0"/>
                      <a:ext cx="4293235" cy="1963420"/>
                    </a:xfrm>
                    <a:prstGeom prst="rect">
                      <a:avLst/>
                    </a:prstGeom>
                  </pic:spPr>
                </pic:pic>
              </a:graphicData>
            </a:graphic>
          </wp:anchor>
        </w:drawing>
      </w:r>
    </w:p>
    <w:p>
      <w:pPr>
        <w:pStyle w:val="Normal"/>
        <w:rPr>
          <w:lang w:eastAsia="pt-PT"/>
        </w:rPr>
      </w:pPr>
      <w:r>
        <w:rPr/>
        <w:drawing>
          <wp:inline distT="0" distB="0" distL="0" distR="0">
            <wp:extent cx="4333240" cy="2216785"/>
            <wp:effectExtent l="0" t="0" r="0" b="0"/>
            <wp:docPr id="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pic:cNvPicPr>
                      <a:picLocks noChangeAspect="1" noChangeArrowheads="1"/>
                    </pic:cNvPicPr>
                  </pic:nvPicPr>
                  <pic:blipFill>
                    <a:blip r:embed="rId42"/>
                    <a:stretch>
                      <a:fillRect/>
                    </a:stretch>
                  </pic:blipFill>
                  <pic:spPr bwMode="auto">
                    <a:xfrm>
                      <a:off x="0" y="0"/>
                      <a:ext cx="4333240" cy="2216785"/>
                    </a:xfrm>
                    <a:prstGeom prst="rect">
                      <a:avLst/>
                    </a:prstGeom>
                  </pic:spPr>
                </pic:pic>
              </a:graphicData>
            </a:graphic>
          </wp:inline>
        </w:drawing>
      </w:r>
    </w:p>
    <w:p>
      <w:pPr>
        <w:pStyle w:val="Normal"/>
        <w:rPr>
          <w:lang w:eastAsia="pt-PT"/>
        </w:rPr>
      </w:pPr>
      <w:r>
        <w:rPr>
          <w:lang w:eastAsia="pt-PT"/>
        </w:rPr>
      </w:r>
    </w:p>
    <w:p>
      <w:pPr>
        <w:pStyle w:val="Normal"/>
        <w:rPr>
          <w:lang w:eastAsia="pt-PT"/>
        </w:rPr>
      </w:pPr>
      <w:r>
        <w:rPr/>
        <w:t>Existem  3 tipos de Load Balancer</w:t>
        <w:br/>
      </w:r>
    </w:p>
    <w:p>
      <w:pPr>
        <w:pStyle w:val="Normal"/>
        <w:numPr>
          <w:ilvl w:val="0"/>
          <w:numId w:val="10"/>
        </w:numPr>
        <w:rPr/>
      </w:pPr>
      <w:r>
        <w:rPr>
          <w:b/>
          <w:bCs/>
        </w:rPr>
        <w:t>Aplication  Load Balancer:</w:t>
      </w:r>
      <w:r>
        <w:rPr/>
        <w:t xml:space="preserve"> Http/Https vai até a 7 camanda </w:t>
      </w:r>
    </w:p>
    <w:p>
      <w:pPr>
        <w:pStyle w:val="Normal"/>
        <w:numPr>
          <w:ilvl w:val="0"/>
          <w:numId w:val="11"/>
        </w:numPr>
        <w:rPr/>
      </w:pPr>
      <w:r>
        <w:rPr/>
        <w:t>Atuam na camada 7 (aplicação) do modelo de referência OSI</w:t>
      </w:r>
    </w:p>
    <w:p>
      <w:pPr>
        <w:pStyle w:val="Normal"/>
        <w:numPr>
          <w:ilvl w:val="0"/>
          <w:numId w:val="11"/>
        </w:numPr>
        <w:rPr/>
      </w:pPr>
      <w:r>
        <w:rPr/>
        <w:t xml:space="preserve">Categoria mais recomendada para balanceamento de tráfego HTTP e HTTPS </w:t>
      </w:r>
    </w:p>
    <w:p>
      <w:pPr>
        <w:pStyle w:val="Normal"/>
        <w:numPr>
          <w:ilvl w:val="0"/>
          <w:numId w:val="11"/>
        </w:numPr>
        <w:rPr/>
      </w:pPr>
      <w:r>
        <w:rPr/>
        <w:t>Permitem roteamento avançado</w:t>
      </w:r>
    </w:p>
    <w:p>
      <w:pPr>
        <w:pStyle w:val="Normal"/>
        <w:numPr>
          <w:ilvl w:val="0"/>
          <w:numId w:val="11"/>
        </w:numPr>
        <w:rPr/>
      </w:pPr>
      <w:r>
        <w:rPr/>
        <w:t xml:space="preserve"> </w:t>
      </w:r>
      <w:r>
        <w:rPr/>
        <w:t xml:space="preserve">Escala automaticamente </w:t>
      </w:r>
    </w:p>
    <w:p>
      <w:pPr>
        <w:pStyle w:val="Normal"/>
        <w:numPr>
          <w:ilvl w:val="0"/>
          <w:numId w:val="11"/>
        </w:numPr>
        <w:rPr/>
      </w:pPr>
      <w:r>
        <w:rPr/>
        <w:t xml:space="preserve">Endereço IP NÃO estático </w:t>
      </w:r>
    </w:p>
    <w:p>
      <w:pPr>
        <w:pStyle w:val="Normal"/>
        <w:numPr>
          <w:ilvl w:val="0"/>
          <w:numId w:val="11"/>
        </w:numPr>
        <w:rPr/>
      </w:pPr>
      <w:r>
        <w:rPr/>
        <w:t xml:space="preserve">O endereço IP do cliente NÃO é visualizado nos Targets. Apenas o endereço IP do LB é disponibilizado. </w:t>
      </w:r>
    </w:p>
    <w:p>
      <w:pPr>
        <w:pStyle w:val="Normal"/>
        <w:numPr>
          <w:ilvl w:val="0"/>
          <w:numId w:val="11"/>
        </w:numPr>
        <w:rPr/>
      </w:pPr>
      <w:r>
        <w:rPr/>
        <w:t xml:space="preserve">Multi-AZ </w:t>
      </w:r>
    </w:p>
    <w:p>
      <w:pPr>
        <w:pStyle w:val="Normal"/>
        <w:numPr>
          <w:ilvl w:val="0"/>
          <w:numId w:val="11"/>
        </w:numPr>
        <w:rPr/>
      </w:pPr>
      <w:r>
        <w:rPr/>
        <w:t xml:space="preserve">Permite a utilização de stickiness </w:t>
      </w:r>
    </w:p>
    <w:p>
      <w:pPr>
        <w:pStyle w:val="Normal"/>
        <w:rPr/>
      </w:pPr>
      <w:r>
        <w:rPr/>
      </w:r>
    </w:p>
    <w:p>
      <w:pPr>
        <w:pStyle w:val="Normal"/>
        <w:numPr>
          <w:ilvl w:val="0"/>
          <w:numId w:val="10"/>
        </w:numPr>
        <w:rPr/>
      </w:pPr>
      <w:r>
        <w:rPr>
          <w:b/>
          <w:bCs/>
        </w:rPr>
        <w:t xml:space="preserve">Network  Load Balancer:  </w:t>
      </w:r>
      <w:r>
        <w:rPr/>
        <w:t xml:space="preserve">Http/Https vai até a 4 camanda </w:t>
      </w:r>
    </w:p>
    <w:p>
      <w:pPr>
        <w:pStyle w:val="Normal"/>
        <w:numPr>
          <w:ilvl w:val="0"/>
          <w:numId w:val="12"/>
        </w:numPr>
        <w:rPr/>
      </w:pPr>
      <w:r>
        <w:rPr/>
        <w:t xml:space="preserve">Atuam na camada 4 (transporte) do modelo de referência OSI </w:t>
      </w:r>
    </w:p>
    <w:p>
      <w:pPr>
        <w:pStyle w:val="Normal"/>
        <w:numPr>
          <w:ilvl w:val="0"/>
          <w:numId w:val="12"/>
        </w:numPr>
        <w:rPr/>
      </w:pPr>
      <w:r>
        <w:rPr/>
        <w:t>Categoria mais recomendada para balanceamento de tráfego TCP e UDP</w:t>
      </w:r>
    </w:p>
    <w:p>
      <w:pPr>
        <w:pStyle w:val="Normal"/>
        <w:numPr>
          <w:ilvl w:val="0"/>
          <w:numId w:val="12"/>
        </w:numPr>
        <w:rPr/>
      </w:pPr>
      <w:r>
        <w:rPr/>
        <w:t xml:space="preserve">Capaz de lidar com milhões de requisições por segundo </w:t>
      </w:r>
    </w:p>
    <w:p>
      <w:pPr>
        <w:pStyle w:val="Normal"/>
        <w:numPr>
          <w:ilvl w:val="0"/>
          <w:numId w:val="12"/>
        </w:numPr>
        <w:rPr/>
      </w:pPr>
      <w:r>
        <w:rPr/>
        <w:t xml:space="preserve">Escala automaticamente </w:t>
      </w:r>
    </w:p>
    <w:p>
      <w:pPr>
        <w:pStyle w:val="Normal"/>
        <w:numPr>
          <w:ilvl w:val="0"/>
          <w:numId w:val="12"/>
        </w:numPr>
        <w:rPr/>
      </w:pPr>
      <w:r>
        <w:rPr/>
        <w:t xml:space="preserve">Possui 1 endereço IP estático por subnet </w:t>
      </w:r>
    </w:p>
    <w:p>
      <w:pPr>
        <w:pStyle w:val="Normal"/>
        <w:numPr>
          <w:ilvl w:val="0"/>
          <w:numId w:val="12"/>
        </w:numPr>
        <w:rPr/>
      </w:pPr>
      <w:r>
        <w:rPr/>
        <w:t>Multi-AZ</w:t>
      </w:r>
    </w:p>
    <w:p>
      <w:pPr>
        <w:pStyle w:val="Normal"/>
        <w:numPr>
          <w:ilvl w:val="0"/>
          <w:numId w:val="12"/>
        </w:numPr>
        <w:rPr/>
      </w:pPr>
      <w:r>
        <w:rPr/>
        <w:t xml:space="preserve">Sem terminações SSL </w:t>
      </w:r>
    </w:p>
    <w:p>
      <w:pPr>
        <w:pStyle w:val="Normal"/>
        <w:numPr>
          <w:ilvl w:val="0"/>
          <w:numId w:val="10"/>
        </w:numPr>
        <w:rPr/>
      </w:pPr>
      <w:r>
        <w:rPr>
          <w:b/>
          <w:bCs/>
        </w:rPr>
        <w:t xml:space="preserve">Elastic  Load Balancer (classic LB): </w:t>
      </w:r>
      <w:r>
        <w:rPr/>
        <w:t>legado será descontinuado</w:t>
      </w:r>
    </w:p>
    <w:p>
      <w:pPr>
        <w:pStyle w:val="Normal"/>
        <w:rPr>
          <w:lang w:eastAsia="pt-PT"/>
        </w:rPr>
      </w:pPr>
      <w:r>
        <w:rPr>
          <w:lang w:eastAsia="pt-PT"/>
        </w:rPr>
      </w:r>
    </w:p>
    <w:p>
      <w:pPr>
        <w:pStyle w:val="Normal"/>
        <w:rPr>
          <w:b/>
          <w:bCs/>
          <w:lang w:eastAsia="pt-PT"/>
        </w:rPr>
      </w:pPr>
      <w:r>
        <w:rPr>
          <w:b/>
          <w:bCs/>
          <w:lang w:eastAsia="pt-PT"/>
        </w:rPr>
      </w:r>
    </w:p>
    <w:p>
      <w:pPr>
        <w:pStyle w:val="Heading2"/>
        <w:rPr>
          <w:rFonts w:eastAsia="Times New Roman"/>
          <w:b/>
          <w:bCs/>
          <w:lang w:eastAsia="pt-PT"/>
        </w:rPr>
      </w:pPr>
      <w:bookmarkStart w:id="7" w:name="_Toc136870499"/>
      <w:r>
        <w:rPr>
          <w:rStyle w:val="Strong"/>
          <w:rFonts w:ascii="New Template Body Rebuild" w:hAnsi="New Template Body Rebuild"/>
          <w:color w:val="0000FF"/>
          <w:u w:val="single"/>
          <w:shd w:fill="FFFFFF" w:val="clear"/>
        </w:rPr>
        <w:t>4 Amazon  Elasitic contanainer service  (ECS)</w:t>
      </w:r>
      <w:bookmarkEnd w:id="7"/>
    </w:p>
    <w:p>
      <w:pPr>
        <w:pStyle w:val="Heading2"/>
        <w:rPr>
          <w:rFonts w:eastAsia="Times New Roman"/>
          <w:lang w:eastAsia="pt-PT"/>
        </w:rPr>
      </w:pPr>
      <w:r>
        <w:rPr>
          <w:rFonts w:eastAsia="Times New Roman"/>
          <w:lang w:eastAsia="pt-PT"/>
        </w:rPr>
      </w:r>
    </w:p>
    <w:p>
      <w:pPr>
        <w:pStyle w:val="Normal"/>
        <w:jc w:val="both"/>
        <w:rPr>
          <w:rFonts w:ascii="New Template Body Rebuild" w:hAnsi="New Template Body Rebuild"/>
          <w:color w:val="313537"/>
          <w:spacing w:val="-3"/>
          <w:sz w:val="24"/>
          <w:szCs w:val="24"/>
          <w:shd w:fill="FFFFFF" w:val="clear"/>
        </w:rPr>
      </w:pPr>
      <w:r>
        <w:rPr>
          <w:rFonts w:ascii="New Template Body Rebuild" w:hAnsi="New Template Body Rebuild"/>
          <w:color w:val="313537"/>
          <w:spacing w:val="-3"/>
          <w:sz w:val="24"/>
          <w:szCs w:val="24"/>
          <w:shd w:fill="FFFFFF" w:val="clear"/>
        </w:rPr>
        <w:t>O Amazon ECS é um serviço de orquestração de contêineres totalmente gerenciado que facilita a implantação, o gerenciamento e a escala de aplicações em contêineres.</w:t>
      </w:r>
    </w:p>
    <w:p>
      <w:pPr>
        <w:pStyle w:val="Normal"/>
        <w:jc w:val="both"/>
        <w:rPr>
          <w:rFonts w:ascii="New Template Body Rebuild" w:hAnsi="New Template Body Rebuild"/>
          <w:color w:val="313537"/>
          <w:spacing w:val="-3"/>
          <w:sz w:val="24"/>
          <w:szCs w:val="24"/>
          <w:shd w:fill="FFFFFF" w:val="clear"/>
        </w:rPr>
      </w:pPr>
      <w:r>
        <w:rPr>
          <w:rFonts w:ascii="New Template Body Rebuild" w:hAnsi="New Template Body Rebuild"/>
          <w:color w:val="313537"/>
          <w:spacing w:val="-3"/>
          <w:sz w:val="24"/>
          <w:szCs w:val="24"/>
          <w:shd w:fill="FFFFFF" w:val="clear"/>
        </w:rPr>
      </w:r>
    </w:p>
    <w:p>
      <w:pPr>
        <w:pStyle w:val="Normal"/>
        <w:jc w:val="both"/>
        <w:rPr>
          <w:rFonts w:ascii="New Template Body Rebuild" w:hAnsi="New Template Body Rebuild"/>
          <w:color w:val="313537"/>
          <w:spacing w:val="-3"/>
          <w:sz w:val="24"/>
          <w:szCs w:val="24"/>
          <w:shd w:fill="FFFFFF" w:val="clear"/>
        </w:rPr>
      </w:pPr>
      <w:r>
        <w:rPr/>
        <w:drawing>
          <wp:inline distT="0" distB="0" distL="0" distR="0">
            <wp:extent cx="5400040" cy="2365375"/>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43"/>
                    <a:stretch>
                      <a:fillRect/>
                    </a:stretch>
                  </pic:blipFill>
                  <pic:spPr bwMode="auto">
                    <a:xfrm>
                      <a:off x="0" y="0"/>
                      <a:ext cx="5400040" cy="2365375"/>
                    </a:xfrm>
                    <a:prstGeom prst="rect">
                      <a:avLst/>
                    </a:prstGeom>
                  </pic:spPr>
                </pic:pic>
              </a:graphicData>
            </a:graphic>
          </wp:inline>
        </w:drawing>
      </w:r>
    </w:p>
    <w:p>
      <w:pPr>
        <w:pStyle w:val="Heading2"/>
        <w:rPr>
          <w:rStyle w:val="Strong"/>
          <w:rFonts w:ascii="New Template Body Rebuild" w:hAnsi="New Template Body Rebuild"/>
          <w:b w:val="false"/>
          <w:bCs w:val="false"/>
          <w:color w:val="0000FF"/>
          <w:u w:val="single"/>
          <w:shd w:fill="FFFFFF" w:val="clear"/>
        </w:rPr>
      </w:pPr>
      <w:bookmarkStart w:id="8" w:name="_Toc136870500"/>
      <w:r>
        <w:rPr>
          <w:rStyle w:val="Strong"/>
          <w:rFonts w:ascii="New Template Body Rebuild" w:hAnsi="New Template Body Rebuild"/>
          <w:color w:val="0000FF"/>
          <w:u w:val="single"/>
          <w:shd w:fill="FFFFFF" w:val="clear"/>
        </w:rPr>
        <w:t>5 Amazon Elastic Kubernetes Service (Amazon EKS)</w:t>
      </w:r>
      <w:bookmarkEnd w:id="8"/>
    </w:p>
    <w:p>
      <w:pPr>
        <w:pStyle w:val="Normal"/>
        <w:rPr>
          <w:lang w:eastAsia="pt-PT"/>
        </w:rPr>
      </w:pPr>
      <w:r>
        <w:rPr>
          <w:lang w:eastAsia="pt-PT"/>
        </w:rPr>
      </w:r>
    </w:p>
    <w:p>
      <w:pPr>
        <w:pStyle w:val="Normal"/>
        <w:jc w:val="both"/>
        <w:rPr>
          <w:rFonts w:ascii="New Template Body Rebuild" w:hAnsi="New Template Body Rebuild"/>
          <w:color w:val="313537"/>
          <w:spacing w:val="-3"/>
          <w:sz w:val="24"/>
          <w:szCs w:val="24"/>
          <w:shd w:fill="FFFFFF" w:val="clear"/>
        </w:rPr>
      </w:pPr>
      <w:r>
        <w:rPr>
          <w:rFonts w:ascii="New Template Body Rebuild" w:hAnsi="New Template Body Rebuild"/>
          <w:color w:val="313537"/>
          <w:spacing w:val="-3"/>
          <w:sz w:val="24"/>
          <w:szCs w:val="24"/>
          <w:shd w:fill="FFFFFF" w:val="clear"/>
        </w:rPr>
        <w:t>O Amazon EKS é um serviço totalmente gerenciado do Kubernetes. O Kubernetes é um software de código aberto que permite implantar e gerenciar aplicativos em contêineres em grande escala.</w:t>
      </w:r>
    </w:p>
    <w:p>
      <w:pPr>
        <w:pStyle w:val="Normal"/>
        <w:rPr>
          <w:lang w:eastAsia="pt-PT"/>
        </w:rPr>
      </w:pPr>
      <w:r>
        <w:rPr>
          <w:lang w:eastAsia="pt-PT"/>
        </w:rPr>
      </w:r>
    </w:p>
    <w:p>
      <w:pPr>
        <w:pStyle w:val="Heading2"/>
        <w:rPr>
          <w:rStyle w:val="Strong"/>
          <w:rFonts w:ascii="New Template Body Rebuild" w:hAnsi="New Template Body Rebuild"/>
          <w:color w:val="0000FF"/>
          <w:u w:val="single"/>
          <w:shd w:fill="FFFFFF" w:val="clear"/>
        </w:rPr>
      </w:pPr>
      <w:bookmarkStart w:id="9" w:name="_Toc136870501"/>
      <w:r>
        <w:rPr>
          <w:rStyle w:val="Strong"/>
          <w:rFonts w:ascii="New Template Body Rebuild" w:hAnsi="New Template Body Rebuild"/>
          <w:color w:val="0000FF"/>
          <w:u w:val="single"/>
          <w:shd w:fill="FFFFFF" w:val="clear"/>
        </w:rPr>
        <w:t>6 Amazon  Elasitic Beanstalk</w:t>
      </w:r>
      <w:bookmarkEnd w:id="9"/>
      <w:r>
        <w:rPr>
          <w:rStyle w:val="Strong"/>
          <w:rFonts w:ascii="New Template Body Rebuild" w:hAnsi="New Template Body Rebuild"/>
          <w:color w:val="0000FF"/>
          <w:u w:val="single"/>
          <w:shd w:fill="FFFFFF" w:val="clear"/>
        </w:rPr>
        <w:t xml:space="preserve"> </w:t>
      </w:r>
    </w:p>
    <w:p>
      <w:pPr>
        <w:pStyle w:val="Normal"/>
        <w:rPr>
          <w:lang w:eastAsia="pt-PT"/>
        </w:rPr>
      </w:pPr>
      <w:r>
        <w:rPr>
          <w:lang w:eastAsia="pt-PT"/>
        </w:rPr>
      </w:r>
    </w:p>
    <w:p>
      <w:pPr>
        <w:pStyle w:val="Normal"/>
        <w:jc w:val="both"/>
        <w:rPr>
          <w:rFonts w:ascii="New Template Body Rebuild" w:hAnsi="New Template Body Rebuild"/>
          <w:color w:val="313537"/>
          <w:spacing w:val="-3"/>
          <w:sz w:val="24"/>
          <w:szCs w:val="24"/>
          <w:shd w:fill="FFFFFF" w:val="clear"/>
        </w:rPr>
      </w:pPr>
      <w:r>
        <w:rPr>
          <w:rFonts w:ascii="New Template Body Rebuild" w:hAnsi="New Template Body Rebuild"/>
          <w:color w:val="313537"/>
          <w:spacing w:val="-3"/>
          <w:sz w:val="24"/>
          <w:szCs w:val="24"/>
          <w:shd w:fill="FFFFFF" w:val="clear"/>
        </w:rPr>
        <w:t>O AWS Elastic Beanstalk é um serviço que ajuda você a provisionar ambientes baseados no Amazon EC2. Em vez de clicar pela console ou escrever vários comandos para criar sua rede, instâncias EC2, escalabilidade e os load balances, você vai fornecer o seu código da aplicação com as configurações desejadas no Beanstalk e, em seguida, ele cria o seu ambiente e faz o seu deploy. O Elastic Beanstalk também permite salvar as configurações do ambiente para que elas possam ser implantadas novamente. O AWS Elastic Beanstalk fornece a conveniência de não ter que provisionar e gerenciar todos esses componentes separadamente e ainda te provê a visibilidade e o controle dos recursos que compõem o seu ambiente. Você irá focar, então, na sua aplicação e não na infraestrutura.</w:t>
      </w:r>
    </w:p>
    <w:p>
      <w:pPr>
        <w:pStyle w:val="Normal"/>
        <w:jc w:val="both"/>
        <w:rPr>
          <w:rFonts w:ascii="New Template Body Rebuild" w:hAnsi="New Template Body Rebuild" w:eastAsia="Times New Roman" w:cs="Times New Roman"/>
          <w:color w:val="313537"/>
          <w:sz w:val="26"/>
          <w:szCs w:val="26"/>
          <w:lang w:eastAsia="pt-PT"/>
        </w:rPr>
      </w:pPr>
      <w:r>
        <w:rPr>
          <w:rFonts w:ascii="New Template Body Rebuild" w:hAnsi="New Template Body Rebuild"/>
          <w:color w:val="313537"/>
          <w:spacing w:val="-3"/>
          <w:sz w:val="24"/>
          <w:szCs w:val="24"/>
          <w:shd w:fill="FFFFFF" w:val="clear"/>
        </w:rPr>
        <w:t>Com o </w:t>
      </w:r>
      <w:r>
        <w:rPr>
          <w:rFonts w:ascii="New Template Body Rebuild" w:hAnsi="New Template Body Rebuild"/>
          <w:b/>
          <w:bCs/>
          <w:color w:val="313537"/>
          <w:spacing w:val="-3"/>
          <w:sz w:val="24"/>
          <w:szCs w:val="24"/>
          <w:shd w:fill="FFFFFF" w:val="clear"/>
        </w:rPr>
        <w:t>AWS Elastic Beanstalk,</w:t>
      </w:r>
      <w:r>
        <w:rPr>
          <w:rFonts w:ascii="New Template Body Rebuild" w:hAnsi="New Template Body Rebuild"/>
          <w:color w:val="313537"/>
          <w:spacing w:val="-3"/>
          <w:sz w:val="24"/>
          <w:szCs w:val="24"/>
          <w:shd w:fill="FFFFFF" w:val="clear"/>
        </w:rPr>
        <w:t xml:space="preserve"> você fornece definições de código e configuração, e o Elastic Beanstalk implanta os recursos necessários para</w:t>
      </w:r>
      <w:r>
        <w:rPr>
          <w:rFonts w:eastAsia="Times New Roman" w:cs="Times New Roman" w:ascii="New Template Body Rebuild" w:hAnsi="New Template Body Rebuild"/>
          <w:color w:val="313537"/>
          <w:sz w:val="26"/>
          <w:szCs w:val="26"/>
          <w:lang w:eastAsia="pt-PT"/>
        </w:rPr>
        <w:t xml:space="preserve"> executar as seguintes tarefas:</w:t>
      </w:r>
    </w:p>
    <w:p>
      <w:pPr>
        <w:pStyle w:val="Normal"/>
        <w:numPr>
          <w:ilvl w:val="0"/>
          <w:numId w:val="2"/>
        </w:numPr>
        <w:shd w:val="clear" w:color="auto" w:fill="FFFFFF"/>
        <w:spacing w:lineRule="auto" w:line="240" w:beforeAutospacing="1" w:after="0"/>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Ajustar capacidade</w:t>
      </w:r>
    </w:p>
    <w:p>
      <w:pPr>
        <w:pStyle w:val="Normal"/>
        <w:numPr>
          <w:ilvl w:val="0"/>
          <w:numId w:val="2"/>
        </w:numPr>
        <w:shd w:val="clear" w:color="auto" w:fill="FFFFFF"/>
        <w:spacing w:lineRule="auto" w:line="240" w:before="0" w:after="0"/>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Balancear carga</w:t>
      </w:r>
    </w:p>
    <w:p>
      <w:pPr>
        <w:pStyle w:val="Normal"/>
        <w:numPr>
          <w:ilvl w:val="0"/>
          <w:numId w:val="2"/>
        </w:numPr>
        <w:shd w:val="clear" w:color="auto" w:fill="FFFFFF"/>
        <w:spacing w:lineRule="auto" w:line="240" w:before="0" w:after="0"/>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Dimensionar de forma automática</w:t>
      </w:r>
    </w:p>
    <w:p>
      <w:pPr>
        <w:pStyle w:val="Normal"/>
        <w:numPr>
          <w:ilvl w:val="0"/>
          <w:numId w:val="2"/>
        </w:numPr>
        <w:shd w:val="clear" w:color="auto" w:fill="FFFFFF"/>
        <w:spacing w:lineRule="auto" w:line="240" w:before="0" w:afterAutospacing="1"/>
        <w:textAlignment w:val="baseline"/>
        <w:rPr>
          <w:rFonts w:ascii="New Template Body Rebuild" w:hAnsi="New Template Body Rebuild" w:eastAsia="Times New Roman" w:cs="Times New Roman"/>
          <w:color w:val="313537"/>
          <w:sz w:val="24"/>
          <w:szCs w:val="24"/>
          <w:lang w:eastAsia="pt-PT"/>
        </w:rPr>
      </w:pPr>
      <w:r>
        <w:rPr>
          <w:rFonts w:eastAsia="Times New Roman" w:cs="Times New Roman" w:ascii="New Template Body Rebuild" w:hAnsi="New Template Body Rebuild"/>
          <w:color w:val="313537"/>
          <w:sz w:val="24"/>
          <w:szCs w:val="24"/>
          <w:lang w:eastAsia="pt-PT"/>
        </w:rPr>
        <w:t>Monitorar a integridade do aplicativo</w:t>
      </w:r>
    </w:p>
    <w:p>
      <w:pPr>
        <w:pStyle w:val="Normal"/>
        <w:rPr>
          <w:lang w:eastAsia="pt-PT"/>
        </w:rPr>
      </w:pPr>
      <w:r>
        <w:rPr>
          <w:lang w:eastAsia="pt-PT"/>
        </w:rPr>
      </w:r>
    </w:p>
    <w:p>
      <w:pPr>
        <w:pStyle w:val="Heading2"/>
        <w:rPr>
          <w:rStyle w:val="Strong"/>
          <w:rFonts w:ascii="New Template Body Rebuild" w:hAnsi="New Template Body Rebuild"/>
          <w:color w:val="0000FF"/>
          <w:u w:val="single"/>
          <w:shd w:fill="FFFFFF" w:val="clear"/>
        </w:rPr>
      </w:pPr>
      <w:bookmarkStart w:id="10" w:name="_Toc136870502"/>
      <w:r>
        <w:rPr>
          <w:rStyle w:val="Strong"/>
          <w:rFonts w:ascii="New Template Body Rebuild" w:hAnsi="New Template Body Rebuild"/>
          <w:color w:val="0000FF"/>
          <w:u w:val="single"/>
          <w:shd w:fill="FFFFFF" w:val="clear"/>
        </w:rPr>
        <w:t>7 AWS CloudFormation</w:t>
      </w:r>
      <w:bookmarkEnd w:id="10"/>
    </w:p>
    <w:p>
      <w:pPr>
        <w:pStyle w:val="Normal"/>
        <w:rPr>
          <w:lang w:eastAsia="pt-PT"/>
        </w:rPr>
      </w:pPr>
      <w:r>
        <w:rPr>
          <w:lang w:eastAsia="pt-PT"/>
        </w:rPr>
      </w:r>
    </w:p>
    <w:p>
      <w:pPr>
        <w:pStyle w:val="Normal"/>
        <w:rPr>
          <w:sz w:val="24"/>
          <w:szCs w:val="24"/>
          <w:lang w:eastAsia="pt-PT"/>
        </w:rPr>
      </w:pPr>
      <w:r>
        <w:rPr>
          <w:rFonts w:ascii="New Template Body Rebuild" w:hAnsi="New Template Body Rebuild"/>
          <w:color w:val="313537"/>
          <w:sz w:val="24"/>
          <w:szCs w:val="24"/>
          <w:shd w:fill="FFFFFF" w:val="clear"/>
        </w:rPr>
        <w:t>O AWS CloudFormation é uma ferramenta que trata a infraestrutura como código, permitindo que você defina uma ampla variedade de recursos da AWS usando JSON ou Yaml, chamados de Templates do CloudFormation. Um formato declarativo como esse permite definir o que você deseja criar sem especificar o passo a passo exatamente de como fazer essa criação. Portanto, o CloudFormation te permite definir o que você deseja e o mecanismo dele vai se preocupar com os detalhes sobre como chamar as APIs para fazer essa criação.</w:t>
      </w:r>
      <w:r>
        <w:rPr>
          <w:rFonts w:ascii="New Template Body Rebuild" w:hAnsi="New Template Body Rebuild"/>
          <w:color w:val="313537"/>
          <w:sz w:val="24"/>
          <w:szCs w:val="24"/>
        </w:rPr>
        <w:br/>
        <w:br/>
      </w:r>
      <w:r>
        <w:rPr>
          <w:rFonts w:ascii="New Template Body Rebuild" w:hAnsi="New Template Body Rebuild"/>
          <w:color w:val="313537"/>
          <w:sz w:val="24"/>
          <w:szCs w:val="24"/>
          <w:shd w:fill="FFFFFF" w:val="clear"/>
        </w:rPr>
        <w:t>Também não é limitado apenas para soluções básicas que contemplem instâncias EC2. O CloudFormation é compatível com diversos recursos diferentes da AWS, como armazenamento, banco de dados, machine learning e muito mais. Depois de definir os seus recursos em um template do CloudFormation, o serviço vai analisar o template e começar a provisionar todos os recursos que você definiu em paralelo. O CloudFormation gerencia todas as chamadas de API para o back end da AWS para você. Você pode executar o mesmo template do CloudFormation em várias contas ou em várias regiões e ele criará ambientes idênticos em todos eles. Há menos espaço para erro humano uma vez que é um processo totalmente automatizado.</w:t>
      </w:r>
    </w:p>
    <w:p>
      <w:pPr>
        <w:pStyle w:val="Normal"/>
        <w:rPr>
          <w:lang w:eastAsia="pt-PT"/>
        </w:rPr>
      </w:pPr>
      <w:r>
        <w:rPr>
          <w:lang w:eastAsia="pt-PT"/>
        </w:rPr>
      </w:r>
    </w:p>
    <w:p>
      <w:pPr>
        <w:pStyle w:val="Heading2"/>
        <w:rPr>
          <w:rStyle w:val="Strong"/>
          <w:rFonts w:ascii="New Template Body Rebuild" w:hAnsi="New Template Body Rebuild"/>
          <w:color w:val="0000FF"/>
          <w:u w:val="single"/>
          <w:shd w:fill="FFFFFF" w:val="clear"/>
        </w:rPr>
      </w:pPr>
      <w:bookmarkStart w:id="11" w:name="_Toc136870503"/>
      <w:r>
        <w:rPr>
          <w:rStyle w:val="Strong"/>
          <w:rFonts w:ascii="New Template Body Rebuild" w:hAnsi="New Template Body Rebuild"/>
          <w:color w:val="0000FF"/>
          <w:u w:val="single"/>
          <w:shd w:fill="FFFFFF" w:val="clear"/>
        </w:rPr>
        <w:t>8 AWS Fargate</w:t>
      </w:r>
      <w:bookmarkEnd w:id="11"/>
    </w:p>
    <w:p>
      <w:pPr>
        <w:pStyle w:val="Normal"/>
        <w:jc w:val="both"/>
        <w:rPr>
          <w:rFonts w:ascii="New Template Body Rebuild" w:hAnsi="New Template Body Rebuild"/>
          <w:color w:val="313537"/>
          <w:spacing w:val="-3"/>
          <w:sz w:val="26"/>
          <w:szCs w:val="26"/>
          <w:shd w:fill="FFFFFF" w:val="clear"/>
        </w:rPr>
      </w:pPr>
      <w:r>
        <w:rPr>
          <w:rFonts w:ascii="New Template Body Rebuild" w:hAnsi="New Template Body Rebuild"/>
          <w:color w:val="313537"/>
          <w:spacing w:val="-3"/>
          <w:sz w:val="26"/>
          <w:szCs w:val="26"/>
          <w:shd w:fill="FFFFFF" w:val="clear"/>
        </w:rPr>
      </w:r>
    </w:p>
    <w:p>
      <w:pPr>
        <w:pStyle w:val="Normal"/>
        <w:jc w:val="both"/>
        <w:rPr>
          <w:rFonts w:ascii="New Template Body Rebuild" w:hAnsi="New Template Body Rebuild"/>
          <w:color w:val="313537"/>
          <w:spacing w:val="-3"/>
          <w:sz w:val="24"/>
          <w:szCs w:val="24"/>
          <w:shd w:fill="FFFFFF" w:val="clear"/>
        </w:rPr>
      </w:pPr>
      <w:r>
        <w:rPr>
          <w:rFonts w:ascii="New Template Body Rebuild" w:hAnsi="New Template Body Rebuild"/>
          <w:color w:val="313537"/>
          <w:spacing w:val="-3"/>
          <w:sz w:val="24"/>
          <w:szCs w:val="24"/>
          <w:shd w:fill="FFFFFF" w:val="clear"/>
        </w:rPr>
        <w:t>O AWS Fargate é um mecanismo de computação sem servidor para contêineres.</w:t>
      </w:r>
    </w:p>
    <w:p>
      <w:pPr>
        <w:pStyle w:val="Normal"/>
        <w:rPr>
          <w:lang w:eastAsia="pt-PT"/>
        </w:rPr>
      </w:pPr>
      <w:r>
        <w:rPr>
          <w:lang w:eastAsia="pt-PT"/>
        </w:rPr>
      </w:r>
    </w:p>
    <w:p>
      <w:pPr>
        <w:pStyle w:val="Heading2"/>
        <w:rPr>
          <w:rStyle w:val="Strong"/>
          <w:rFonts w:ascii="New Template Body Rebuild" w:hAnsi="New Template Body Rebuild"/>
          <w:color w:val="0000FF"/>
          <w:u w:val="single"/>
          <w:shd w:fill="FFFFFF" w:val="clear"/>
        </w:rPr>
      </w:pPr>
      <w:bookmarkStart w:id="12" w:name="_Toc136870504"/>
      <w:r>
        <w:rPr>
          <w:rStyle w:val="Strong"/>
          <w:rFonts w:ascii="New Template Body Rebuild" w:hAnsi="New Template Body Rebuild"/>
          <w:color w:val="0000FF"/>
          <w:u w:val="single"/>
          <w:shd w:fill="FFFFFF" w:val="clear"/>
        </w:rPr>
        <w:t>9  AWS Lambda</w:t>
      </w:r>
      <w:bookmarkEnd w:id="12"/>
    </w:p>
    <w:p>
      <w:pPr>
        <w:pStyle w:val="Normal"/>
        <w:rPr>
          <w:lang w:eastAsia="pt-PT"/>
        </w:rPr>
      </w:pPr>
      <w:r>
        <w:rPr>
          <w:lang w:eastAsia="pt-PT"/>
        </w:rPr>
      </w:r>
    </w:p>
    <w:p>
      <w:pPr>
        <w:pStyle w:val="Normal"/>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é um serviço que permite executar código sem provisionar ou gerenciar servidores.</w:t>
      </w:r>
    </w:p>
    <w:p>
      <w:pPr>
        <w:pStyle w:val="Normal"/>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 xml:space="preserve">O Lambda é um serviço que permite que você faça o upload do seu código no que chamamos de função lambda, configure um trigger, ou seja, um evento que vai iniciar a execução da sua função Lambda e o serviço vai aguardar o trigger. Quando o Trigger é detectado, o código é automaticamente executado em um ambiente gerenciado </w:t>
      </w:r>
    </w:p>
    <w:p>
      <w:pPr>
        <w:pStyle w:val="Normal"/>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O Lambda foi projetado para executar um código em até 15 minutos, então, não foi criado para o processamento de longa execução, como o Deep learning, por exemplo. </w:t>
      </w:r>
    </w:p>
    <w:p>
      <w:pPr>
        <w:pStyle w:val="Normal"/>
        <w:rPr>
          <w:rFonts w:ascii="New Template Body Rebuild" w:hAnsi="New Template Body Rebuild"/>
          <w:color w:val="313537"/>
          <w:spacing w:val="-3"/>
          <w:sz w:val="26"/>
          <w:szCs w:val="26"/>
          <w:shd w:fill="FFFFFF" w:val="clear"/>
        </w:rPr>
      </w:pPr>
      <w:r>
        <w:rPr>
          <w:rFonts w:ascii="New Template Body Rebuild" w:hAnsi="New Template Body Rebuild"/>
          <w:color w:val="313537"/>
          <w:spacing w:val="-3"/>
          <w:sz w:val="26"/>
          <w:szCs w:val="26"/>
          <w:shd w:fill="FFFFFF" w:val="clear"/>
        </w:rPr>
      </w:r>
    </w:p>
    <w:p>
      <w:pPr>
        <w:pStyle w:val="Heading2"/>
        <w:rPr>
          <w:rStyle w:val="Strong"/>
          <w:rFonts w:ascii="New Template Body Rebuild" w:hAnsi="New Template Body Rebuild"/>
          <w:color w:val="0000FF"/>
          <w:u w:val="single"/>
          <w:shd w:fill="FFFFFF" w:val="clear"/>
        </w:rPr>
      </w:pPr>
      <w:bookmarkStart w:id="13" w:name="_Toc136870505"/>
      <w:r>
        <w:rPr>
          <w:rStyle w:val="Strong"/>
          <w:rFonts w:ascii="New Template Body Rebuild" w:hAnsi="New Template Body Rebuild"/>
          <w:color w:val="0000FF"/>
          <w:u w:val="single"/>
          <w:shd w:fill="FFFFFF" w:val="clear"/>
        </w:rPr>
        <w:t>Outros serviços</w:t>
      </w:r>
      <w:bookmarkEnd w:id="13"/>
      <w:r>
        <w:rPr>
          <w:rStyle w:val="Strong"/>
          <w:rFonts w:ascii="New Template Body Rebuild" w:hAnsi="New Template Body Rebuild"/>
          <w:color w:val="0000FF"/>
          <w:u w:val="single"/>
          <w:shd w:fill="FFFFFF" w:val="clear"/>
        </w:rPr>
        <w:t xml:space="preserve"> </w:t>
      </w:r>
    </w:p>
    <w:p>
      <w:pPr>
        <w:pStyle w:val="Normal"/>
        <w:rPr>
          <w:rFonts w:ascii="New Template Body Rebuild" w:hAnsi="New Template Body Rebuild"/>
          <w:color w:val="313537"/>
          <w:spacing w:val="-3"/>
          <w:sz w:val="26"/>
          <w:szCs w:val="26"/>
          <w:shd w:fill="FFFFFF" w:val="clear"/>
        </w:rPr>
      </w:pPr>
      <w:r>
        <w:rPr>
          <w:rFonts w:ascii="New Template Body Rebuild" w:hAnsi="New Template Body Rebuild"/>
          <w:color w:val="313537"/>
          <w:spacing w:val="-3"/>
          <w:sz w:val="26"/>
          <w:szCs w:val="26"/>
          <w:shd w:fill="FFFFFF" w:val="clear"/>
        </w:rPr>
      </w:r>
    </w:p>
    <w:p>
      <w:pPr>
        <w:pStyle w:val="ListParagraph"/>
        <w:numPr>
          <w:ilvl w:val="0"/>
          <w:numId w:val="4"/>
        </w:numPr>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O Amazon Simple Queue Service (Amazon SQS) é um serviço que permite enviar, armazenar e receber mensagens entre componentes de software por uma fila.</w:t>
      </w:r>
    </w:p>
    <w:p>
      <w:pPr>
        <w:pStyle w:val="ListParagraph"/>
        <w:numPr>
          <w:ilvl w:val="0"/>
          <w:numId w:val="4"/>
        </w:numPr>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O Amazon Simple Notification Service (Amazon SNS) é um serviço de publicação/assinatura. Usando tópicos do Amazon SNS, um editor publica mensagens para assinantes.</w:t>
      </w:r>
    </w:p>
    <w:p>
      <w:pPr>
        <w:pStyle w:val="Heading1"/>
        <w:jc w:val="center"/>
        <w:rPr/>
      </w:pPr>
      <w:r>
        <w:rPr/>
      </w:r>
    </w:p>
    <w:p>
      <w:pPr>
        <w:pStyle w:val="Heading2"/>
        <w:rPr>
          <w:rStyle w:val="Strong"/>
          <w:rFonts w:ascii="New Template Body Rebuild" w:hAnsi="New Template Body Rebuild"/>
          <w:color w:val="0000FF"/>
          <w:u w:val="single"/>
          <w:shd w:fill="FFFFFF" w:val="clear"/>
        </w:rPr>
      </w:pPr>
      <w:bookmarkStart w:id="14" w:name="_Toc136870506"/>
      <w:r>
        <w:rPr>
          <w:rStyle w:val="Strong"/>
          <w:rFonts w:ascii="New Template Body Rebuild" w:hAnsi="New Template Body Rebuild"/>
          <w:color w:val="0000FF"/>
          <w:u w:val="single"/>
          <w:shd w:fill="FFFFFF" w:val="clear"/>
        </w:rPr>
        <w:t>Qual serviço usar</w:t>
      </w:r>
      <w:bookmarkEnd w:id="14"/>
      <w:r>
        <w:rPr>
          <w:rStyle w:val="Strong"/>
          <w:rFonts w:ascii="New Template Body Rebuild" w:hAnsi="New Template Body Rebuild"/>
          <w:color w:val="0000FF"/>
          <w:u w:val="single"/>
          <w:shd w:fill="FFFFFF" w:val="clear"/>
        </w:rPr>
        <w:t xml:space="preserve"> </w:t>
      </w:r>
    </w:p>
    <w:p>
      <w:pPr>
        <w:pStyle w:val="Normal"/>
        <w:rPr/>
      </w:pPr>
      <w:r>
        <w:rPr/>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Se você ainda não está pronto para trabalhar de forma serverless ou precisa acessar e gerenciar o seu ambiente mas ainda assim quer eficiência e portabilidade deve olhar para serviços de contêiner, como, por exemplo, o Amazon Elastic Container Service, também conhecido como ECS, ou o Amazon Elastic Kubernetes Service, também conhecido como EKS.</w:t>
      </w:r>
      <w:r>
        <w:rPr>
          <w:rFonts w:ascii="New Template Body Rebuild" w:hAnsi="New Template Body Rebuild"/>
          <w:color w:val="313537"/>
          <w:sz w:val="24"/>
          <w:szCs w:val="24"/>
        </w:rPr>
        <w:br/>
        <w:br/>
      </w:r>
      <w:r>
        <w:rPr>
          <w:rFonts w:ascii="New Template Body Rebuild" w:hAnsi="New Template Body Rebuild"/>
          <w:color w:val="313537"/>
          <w:sz w:val="24"/>
          <w:szCs w:val="24"/>
          <w:shd w:fill="FFFFFF" w:val="clear"/>
        </w:rPr>
        <w:t>Ambos os serviços são ferramentas de orquestração de container</w:t>
      </w:r>
    </w:p>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b/>
          <w:bCs/>
          <w:color w:val="313537"/>
          <w:sz w:val="24"/>
          <w:szCs w:val="24"/>
          <w:shd w:fill="FFFFFF" w:val="clear"/>
        </w:rPr>
        <w:t xml:space="preserve">Se você estiver tentando hospedar suas aplicações tradicionais e desejar sucesso total o sistema operacional como Linux ou Windows, você vai optar por instâncias EC2. </w:t>
      </w:r>
    </w:p>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b/>
          <w:bCs/>
          <w:color w:val="313537"/>
          <w:sz w:val="24"/>
          <w:szCs w:val="24"/>
          <w:shd w:fill="FFFFFF" w:val="clear"/>
        </w:rPr>
        <w:t xml:space="preserve">Se você deseja trabalhar com processamento de curta duração, orientados a eventos e serviços ou aplicações e não deseja gerenciar o seu ambiente, cheque a AWS Lambda. </w:t>
      </w:r>
    </w:p>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b/>
          <w:bCs/>
          <w:color w:val="313537"/>
          <w:sz w:val="24"/>
          <w:szCs w:val="24"/>
          <w:shd w:fill="FFFFFF" w:val="clear"/>
        </w:rPr>
        <w:t>Se você deseja executar workloads baseados em containers Docker na AWS, primeiro precisa escolher a sua ferramenta de orquestração. O que você prefere: o ECS ou o EKS? Depois de escolher a sua ferramenta, você precisa escolher a sua plataforma. Você prefere executar seus containers em instâncias do EC2 que você gerencia ou utilizando o Fargate que é gerenciado pra você?</w:t>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r>
    </w:p>
    <w:p>
      <w:pPr>
        <w:pStyle w:val="Normal"/>
        <w:jc w:val="both"/>
        <w:rPr>
          <w:rFonts w:ascii="New Template Body Rebuild" w:hAnsi="New Template Body Rebuild"/>
          <w:color w:val="313537"/>
          <w:sz w:val="24"/>
          <w:szCs w:val="24"/>
          <w:shd w:fill="FFFFFF" w:val="clear"/>
        </w:rPr>
      </w:pPr>
      <w:r>
        <w:rPr>
          <w:rFonts w:ascii="New Template Body Rebuild" w:hAnsi="New Template Body Rebuild"/>
          <w:color w:val="313537"/>
          <w:sz w:val="24"/>
          <w:szCs w:val="24"/>
          <w:shd w:fill="FFFFFF" w:val="clear"/>
        </w:rPr>
        <w:t>Escalabilidade</w:t>
      </w:r>
    </w:p>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color w:val="313537"/>
          <w:sz w:val="24"/>
          <w:szCs w:val="24"/>
          <w:shd w:fill="FFFFFF" w:val="clear"/>
        </w:rPr>
        <w:t>Você pode redimensionar as instâncias EC2 verticalmente, aumentando o tamanho da instância, ou horizontalmente, adicionando novas instâncias no grupo. Você pode configurar a escalabilidade horizontal automatizada utilizando o Amazon EC2 Auto Scaling.</w:t>
      </w:r>
      <w:r>
        <w:rPr>
          <w:rFonts w:ascii="New Template Body Rebuild" w:hAnsi="New Template Body Rebuild"/>
          <w:color w:val="313537"/>
          <w:sz w:val="24"/>
          <w:szCs w:val="24"/>
        </w:rPr>
        <w:br/>
        <w:br/>
      </w:r>
      <w:r>
        <w:rPr>
          <w:rFonts w:ascii="New Template Body Rebuild" w:hAnsi="New Template Body Rebuild"/>
          <w:b/>
          <w:bCs/>
          <w:color w:val="313537"/>
          <w:sz w:val="24"/>
          <w:szCs w:val="24"/>
          <w:shd w:fill="FFFFFF" w:val="clear"/>
        </w:rPr>
        <w:t>Depois de redimensionar as suas instâncias EC2 horizontalmente, Você precisa de algo para distribuir o tráfego de entrada entre todas as instâncias. E é ai que entra o Elastic Load Balancing. As instâncias EC2 têm diferentes modelos de preços: há o sob demanda, que é on demand, que é mais flexível e não tem um compromisso. Tem um Modelo spot, que permite a utilização da capacidade computacional que não está sendo utilizada no momento por um valor inferior ao on demand. Saving plans em instâncias reservadas, que permitem que você obtenha um desconto ao se comprometer a um determinado nível de uso, e Compute Savings plans que se aplicam ao AWS Lambda, Fargate, bem como às instâncias EC2.</w:t>
      </w:r>
    </w:p>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b/>
          <w:bCs/>
          <w:color w:val="313537"/>
          <w:sz w:val="24"/>
          <w:szCs w:val="24"/>
          <w:shd w:fill="FFFFFF" w:val="clear"/>
        </w:rPr>
      </w:r>
    </w:p>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b/>
          <w:bCs/>
          <w:color w:val="313537"/>
          <w:sz w:val="24"/>
          <w:szCs w:val="24"/>
          <w:shd w:fill="FFFFFF" w:val="clear"/>
        </w:rPr>
        <w:t>ambém abordamos os serviços de mensageria, o Amazon Simple Queue Service, ou SQS. Esse serviço permite deaacoplar componentes do seu sistema. As mensagens permanecem na fila até que sejam consumidas ou excluídas. Vimos também o Amazon Simple Notification Service, ou SMS, que e é usado para enviar mensagens para assinantes de e-mails, mensagens de texto, notificações push ou até mesmo endpoints HTTP e HTTPS. Depois que uma mensagem é publicada em um tópico, ela é enviada para todos esses assinantes.</w:t>
      </w:r>
    </w:p>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b/>
          <w:bCs/>
          <w:color w:val="313537"/>
          <w:sz w:val="24"/>
          <w:szCs w:val="24"/>
          <w:shd w:fill="FFFFFF" w:val="clear"/>
        </w:rPr>
      </w:r>
    </w:p>
    <w:p>
      <w:pPr>
        <w:pStyle w:val="Normal"/>
        <w:rPr>
          <w:rFonts w:ascii="New Template Body Rebuild" w:hAnsi="New Template Body Rebuild"/>
          <w:color w:val="707070"/>
          <w:sz w:val="21"/>
          <w:szCs w:val="21"/>
          <w:shd w:fill="F8F8F8" w:val="clear"/>
        </w:rPr>
      </w:pPr>
      <w:r>
        <w:rPr>
          <w:rFonts w:ascii="New Template Body Rebuild" w:hAnsi="New Template Body Rebuild"/>
          <w:color w:val="707070"/>
          <w:sz w:val="21"/>
          <w:szCs w:val="21"/>
          <w:shd w:fill="F8F8F8" w:val="clear"/>
        </w:rPr>
        <w:t xml:space="preserve">Os </w:t>
      </w:r>
      <w:r>
        <w:rPr>
          <w:rFonts w:ascii="New Template Body Rebuild" w:hAnsi="New Template Body Rebuild"/>
          <w:b/>
          <w:bCs/>
          <w:sz w:val="21"/>
          <w:szCs w:val="21"/>
          <w:shd w:fill="F8F8F8" w:val="clear"/>
        </w:rPr>
        <w:t>armazenamentos de instâncias</w:t>
      </w:r>
      <w:r>
        <w:rPr>
          <w:rFonts w:ascii="New Template Body Rebuild" w:hAnsi="New Template Body Rebuild"/>
          <w:sz w:val="21"/>
          <w:szCs w:val="21"/>
          <w:shd w:fill="F8F8F8" w:val="clear"/>
        </w:rPr>
        <w:t xml:space="preserve"> </w:t>
      </w:r>
      <w:r>
        <w:rPr>
          <w:rFonts w:ascii="New Template Body Rebuild" w:hAnsi="New Template Body Rebuild"/>
          <w:color w:val="707070"/>
          <w:sz w:val="21"/>
          <w:szCs w:val="21"/>
          <w:shd w:fill="F8F8F8" w:val="clear"/>
        </w:rPr>
        <w:t>são ideais para dados temporários que não precisam ser mantidos a longo prazo</w:t>
      </w:r>
    </w:p>
    <w:p>
      <w:pPr>
        <w:pStyle w:val="Normal"/>
        <w:rPr/>
      </w:pPr>
      <w:r>
        <w:rPr>
          <w:rFonts w:ascii="New Template Body Rebuild" w:hAnsi="New Template Body Rebuild"/>
          <w:color w:val="707070"/>
          <w:sz w:val="21"/>
          <w:szCs w:val="21"/>
          <w:shd w:fill="F8F8F8" w:val="clear"/>
        </w:rPr>
        <w:t xml:space="preserve"> </w:t>
      </w:r>
      <w:r>
        <w:rPr>
          <w:rFonts w:ascii="New Template Body Rebuild" w:hAnsi="New Template Body Rebuild"/>
          <w:color w:val="707070"/>
          <w:sz w:val="21"/>
          <w:szCs w:val="21"/>
          <w:shd w:fill="F8F8F8" w:val="clear"/>
        </w:rPr>
        <w:t>Quando uma instância do Amazon EC2 é interrompida ou encerrada, todos os dados que foram gravados no armazenamento de instâncias anexado são excluídos.</w:t>
      </w:r>
    </w:p>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b/>
          <w:bCs/>
          <w:color w:val="313537"/>
          <w:sz w:val="24"/>
          <w:szCs w:val="24"/>
          <w:shd w:fill="FFFFFF" w:val="clear"/>
        </w:rPr>
      </w:r>
    </w:p>
    <w:p>
      <w:pPr>
        <w:pStyle w:val="Normal"/>
        <w:jc w:val="both"/>
        <w:rPr>
          <w:rFonts w:ascii="New Template Body Rebuild" w:hAnsi="New Template Body Rebuild"/>
          <w:b/>
          <w:bCs/>
          <w:color w:val="313537"/>
          <w:sz w:val="24"/>
          <w:szCs w:val="24"/>
          <w:shd w:fill="FFFFFF" w:val="clear"/>
        </w:rPr>
      </w:pPr>
      <w:r>
        <w:rPr>
          <w:rFonts w:ascii="New Template Body Rebuild" w:hAnsi="New Template Body Rebuild"/>
          <w:b/>
          <w:bCs/>
          <w:color w:val="313537"/>
          <w:sz w:val="24"/>
          <w:szCs w:val="24"/>
          <w:shd w:fill="FFFFFF" w:val="clear"/>
        </w:rPr>
      </w:r>
    </w:p>
    <w:p>
      <w:pPr>
        <w:pStyle w:val="Normal"/>
        <w:spacing w:before="0" w:after="160"/>
        <w:jc w:val="both"/>
        <w:rPr>
          <w:rFonts w:ascii="New Template Body Rebuild" w:hAnsi="New Template Body Rebuild"/>
          <w:b/>
          <w:bCs/>
          <w:color w:val="313537"/>
          <w:sz w:val="24"/>
          <w:szCs w:val="24"/>
          <w:shd w:fill="FFFFFF" w:val="clear"/>
        </w:rPr>
      </w:pPr>
      <w:r>
        <w:rPr/>
      </w:r>
    </w:p>
    <w:sectPr>
      <w:type w:val="nextPage"/>
      <w:pgSz w:w="11906" w:h="16838"/>
      <w:pgMar w:left="1350" w:right="1196" w:gutter="0" w:header="0" w:top="1080"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New Template Body Rebuild">
    <w:charset w:val="00"/>
    <w:family w:val="roman"/>
    <w:pitch w:val="variable"/>
  </w:font>
  <w:font w:name="Segoe UI">
    <w:charset w:val="00"/>
    <w:family w:val="roman"/>
    <w:pitch w:val="variable"/>
  </w:font>
  <w:font w:name="Times New Roman">
    <w:charset w:val="01"/>
    <w:family w:val="roman"/>
    <w:pitch w:val="variable"/>
  </w:font>
  <w:font w:name="New Template Heading Rebuild">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P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t-P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c6165"/>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t-PT" w:eastAsia="en-US" w:bidi="ar-SA"/>
    </w:rPr>
  </w:style>
  <w:style w:type="paragraph" w:styleId="Heading1">
    <w:name w:val="Heading 1"/>
    <w:basedOn w:val="Normal"/>
    <w:next w:val="Normal"/>
    <w:link w:val="Heading1Char"/>
    <w:uiPriority w:val="9"/>
    <w:qFormat/>
    <w:rsid w:val="006f5414"/>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8c6165"/>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a3334c"/>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f5414"/>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Hyperlink"/>
    <w:basedOn w:val="DefaultParagraphFont"/>
    <w:uiPriority w:val="99"/>
    <w:unhideWhenUsed/>
    <w:rsid w:val="006f5414"/>
    <w:rPr>
      <w:color w:val="0563C1" w:themeColor="hyperlink"/>
      <w:u w:val="single"/>
    </w:rPr>
  </w:style>
  <w:style w:type="character" w:styleId="UnresolvedMention">
    <w:name w:val="Unresolved Mention"/>
    <w:basedOn w:val="DefaultParagraphFont"/>
    <w:uiPriority w:val="99"/>
    <w:semiHidden/>
    <w:unhideWhenUsed/>
    <w:qFormat/>
    <w:rsid w:val="008c6165"/>
    <w:rPr>
      <w:color w:val="605E5C"/>
      <w:shd w:fill="E1DFDD" w:val="clear"/>
    </w:rPr>
  </w:style>
  <w:style w:type="character" w:styleId="Heading2Char" w:customStyle="1">
    <w:name w:val="Heading 2 Char"/>
    <w:basedOn w:val="DefaultParagraphFont"/>
    <w:link w:val="Heading2"/>
    <w:uiPriority w:val="9"/>
    <w:qFormat/>
    <w:rsid w:val="008c6165"/>
    <w:rPr>
      <w:rFonts w:ascii="Calibri Light" w:hAnsi="Calibri Light" w:eastAsia="" w:cs="" w:asciiTheme="majorHAnsi" w:cstheme="majorBidi" w:eastAsiaTheme="majorEastAsia" w:hAnsiTheme="majorHAnsi"/>
      <w:color w:val="2F5496" w:themeColor="accent1" w:themeShade="bf"/>
      <w:sz w:val="26"/>
      <w:szCs w:val="26"/>
    </w:rPr>
  </w:style>
  <w:style w:type="character" w:styleId="Strong">
    <w:name w:val="Strong"/>
    <w:basedOn w:val="DefaultParagraphFont"/>
    <w:qFormat/>
    <w:rsid w:val="00425aed"/>
    <w:rPr>
      <w:b/>
      <w:bCs/>
    </w:rPr>
  </w:style>
  <w:style w:type="character" w:styleId="Heading3Char" w:customStyle="1">
    <w:name w:val="Heading 3 Char"/>
    <w:basedOn w:val="DefaultParagraphFont"/>
    <w:link w:val="Heading3"/>
    <w:uiPriority w:val="9"/>
    <w:semiHidden/>
    <w:qFormat/>
    <w:rsid w:val="00a3334c"/>
    <w:rPr>
      <w:rFonts w:ascii="Calibri Light" w:hAnsi="Calibri Light" w:eastAsia="" w:cs="" w:asciiTheme="majorHAnsi" w:cstheme="majorBidi" w:eastAsiaTheme="majorEastAsia" w:hAnsiTheme="majorHAnsi"/>
      <w:color w:val="1F3763" w:themeColor="accent1" w:themeShade="7f"/>
      <w:sz w:val="24"/>
      <w:szCs w:val="24"/>
    </w:rPr>
  </w:style>
  <w:style w:type="character" w:styleId="Blocks-accordiontoggler" w:customStyle="1">
    <w:name w:val="blocks-accordion__toggler"/>
    <w:basedOn w:val="DefaultParagraphFont"/>
    <w:qFormat/>
    <w:rsid w:val="0092029d"/>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6f5414"/>
    <w:pPr>
      <w:outlineLvl w:val="9"/>
    </w:pPr>
    <w:rPr>
      <w:lang w:val="en-US"/>
    </w:rPr>
  </w:style>
  <w:style w:type="paragraph" w:styleId="Contents1">
    <w:name w:val="TOC 1"/>
    <w:basedOn w:val="Normal"/>
    <w:next w:val="Normal"/>
    <w:autoRedefine/>
    <w:uiPriority w:val="39"/>
    <w:unhideWhenUsed/>
    <w:rsid w:val="006f5414"/>
    <w:pPr>
      <w:spacing w:before="0" w:after="100"/>
    </w:pPr>
    <w:rPr/>
  </w:style>
  <w:style w:type="paragraph" w:styleId="NormalWeb">
    <w:name w:val="Normal (Web)"/>
    <w:basedOn w:val="Normal"/>
    <w:uiPriority w:val="99"/>
    <w:unhideWhenUsed/>
    <w:qFormat/>
    <w:rsid w:val="006f5414"/>
    <w:pPr>
      <w:spacing w:lineRule="auto" w:line="240" w:beforeAutospacing="1" w:afterAutospacing="1"/>
    </w:pPr>
    <w:rPr>
      <w:rFonts w:ascii="Times New Roman" w:hAnsi="Times New Roman" w:eastAsia="Times New Roman" w:cs="Times New Roman"/>
      <w:sz w:val="24"/>
      <w:szCs w:val="24"/>
      <w:lang w:eastAsia="pt-PT"/>
    </w:rPr>
  </w:style>
  <w:style w:type="paragraph" w:styleId="ListParagraph">
    <w:name w:val="List Paragraph"/>
    <w:basedOn w:val="Normal"/>
    <w:uiPriority w:val="34"/>
    <w:qFormat/>
    <w:rsid w:val="006f5414"/>
    <w:pPr>
      <w:spacing w:before="0" w:after="160"/>
      <w:ind w:left="720" w:hanging="0"/>
      <w:contextualSpacing/>
    </w:pPr>
    <w:rPr/>
  </w:style>
  <w:style w:type="paragraph" w:styleId="Contents2">
    <w:name w:val="TOC 2"/>
    <w:basedOn w:val="Normal"/>
    <w:next w:val="Normal"/>
    <w:autoRedefine/>
    <w:uiPriority w:val="39"/>
    <w:unhideWhenUsed/>
    <w:rsid w:val="00a3334c"/>
    <w:pPr>
      <w:spacing w:before="0" w:after="100"/>
      <w:ind w:left="220" w:hanging="0"/>
    </w:pPr>
    <w:rPr/>
  </w:style>
  <w:style w:type="paragraph" w:styleId="Contents3">
    <w:name w:val="TOC 3"/>
    <w:basedOn w:val="Normal"/>
    <w:next w:val="Normal"/>
    <w:autoRedefine/>
    <w:uiPriority w:val="39"/>
    <w:unhideWhenUsed/>
    <w:rsid w:val="00a3334c"/>
    <w:pPr>
      <w:spacing w:before="0" w:after="100"/>
      <w:ind w:left="440" w:hanging="0"/>
    </w:pPr>
    <w:rPr/>
  </w:style>
  <w:style w:type="paragraph" w:styleId="Block-listitem" w:customStyle="1">
    <w:name w:val="block-list__item"/>
    <w:basedOn w:val="Normal"/>
    <w:qFormat/>
    <w:rsid w:val="0096236c"/>
    <w:pPr>
      <w:spacing w:lineRule="auto" w:line="240" w:beforeAutospacing="1" w:afterAutospacing="1"/>
    </w:pPr>
    <w:rPr>
      <w:rFonts w:ascii="Times New Roman" w:hAnsi="Times New Roman" w:eastAsia="Times New Roman" w:cs="Times New Roman"/>
      <w:sz w:val="24"/>
      <w:szCs w:val="24"/>
      <w:lang w:eastAsia="pt-PT"/>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703fb9"/>
    <w:pPr>
      <w:spacing w:after="0" w:line="240" w:lineRule="auto"/>
    </w:pPr>
    <w:rPr>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aws.amazon.com/pt/savingsplans/" TargetMode="External"/><Relationship Id="rId6" Type="http://schemas.openxmlformats.org/officeDocument/2006/relationships/hyperlink" Target="https://docs.aws.amazon.com/pt_br/savingsplans/latest/userguide/what-is-savings-plans.html" TargetMode="External"/><Relationship Id="rId7" Type="http://schemas.openxmlformats.org/officeDocument/2006/relationships/hyperlink" Target="https://docs.aws.amazon.com/pt_br/cost-management/latest/userguide/ce-what-is.html" TargetMode="External"/><Relationship Id="rId8" Type="http://schemas.openxmlformats.org/officeDocument/2006/relationships/hyperlink" Target="https://instances.vantage.sh/" TargetMode="External"/><Relationship Id="rId9" Type="http://schemas.openxmlformats.org/officeDocument/2006/relationships/hyperlink" Target="https://aws.amazon.com/pt/ec2/instance-types/" TargetMode="External"/><Relationship Id="rId10" Type="http://schemas.openxmlformats.org/officeDocument/2006/relationships/hyperlink" Target="https://docs.aws.amazon.com/pt_br/AWSEC2/latest/UserGuide/instance-types.html" TargetMode="External"/><Relationship Id="rId11" Type="http://schemas.openxmlformats.org/officeDocument/2006/relationships/image" Target="media/image4.png"/><Relationship Id="rId12" Type="http://schemas.openxmlformats.org/officeDocument/2006/relationships/hyperlink" Target="https://aws.amazon.com/blogs/aws/new-ec2-auto-scaling-groups-with-multiple-instance-types-purchase-options" TargetMode="External"/><Relationship Id="rId13" Type="http://schemas.openxmlformats.org/officeDocument/2006/relationships/hyperlink" Target="https://aws.amazon.com/ec2/" TargetMode="External"/><Relationship Id="rId14" Type="http://schemas.openxmlformats.org/officeDocument/2006/relationships/hyperlink" Target="https://aws.amazon.com/ecs/" TargetMode="External"/><Relationship Id="rId15" Type="http://schemas.openxmlformats.org/officeDocument/2006/relationships/hyperlink" Target="https://aws.amazon.com/dynamodb/" TargetMode="External"/><Relationship Id="rId16" Type="http://schemas.openxmlformats.org/officeDocument/2006/relationships/hyperlink" Target="https://aws.amazon.com/aurora/" TargetMode="External"/><Relationship Id="rId17" Type="http://schemas.openxmlformats.org/officeDocument/2006/relationships/hyperlink" Target="https://console.aws.amazon.com/console/home" TargetMode="External"/><Relationship Id="rId18" Type="http://schemas.openxmlformats.org/officeDocument/2006/relationships/hyperlink" Target="https://aws.amazon.com/cloudwatch/" TargetMode="External"/><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hyperlink" Target="https://aws.amazon.com/pt/autoscaling/" TargetMode="External"/><Relationship Id="rId24" Type="http://schemas.openxmlformats.org/officeDocument/2006/relationships/hyperlink" Target="https://aws.amazon.com/pt/autoscaling/faqs/" TargetMode="External"/><Relationship Id="rId25" Type="http://schemas.openxmlformats.org/officeDocument/2006/relationships/hyperlink" Target="https://aws.amazon.com/pt/ec2/autoscaling/" TargetMode="External"/><Relationship Id="rId26" Type="http://schemas.openxmlformats.org/officeDocument/2006/relationships/hyperlink" Target="https://aws.amazon.com/pt/ec2/autoscaling/features/" TargetMode="External"/><Relationship Id="rId27" Type="http://schemas.openxmlformats.org/officeDocument/2006/relationships/hyperlink" Target="https://aws.amazon.com/pt/ec2/autoscaling/faqs/" TargetMode="External"/><Relationship Id="rId28" Type="http://schemas.openxmlformats.org/officeDocument/2006/relationships/hyperlink" Target="https://aws.amazon.com/ebs" TargetMode="External"/><Relationship Id="rId29" Type="http://schemas.openxmlformats.org/officeDocument/2006/relationships/hyperlink" Target="https://docs.aws.amazon.com/AWSEC2/latest/UserGuide/EBSSnapshots.html" TargetMode="Externa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hyperlink" Target="https://aws.amazon.com/pt/ebs/" TargetMode="External"/><Relationship Id="rId34" Type="http://schemas.openxmlformats.org/officeDocument/2006/relationships/hyperlink" Target="https://aws.amazon.com/pt/ebs/volume-types" TargetMode="External"/><Relationship Id="rId35" Type="http://schemas.openxmlformats.org/officeDocument/2006/relationships/hyperlink" Target="https://aws.amazon.com/pt/ebs/provisioned-iops/" TargetMode="External"/><Relationship Id="rId36" Type="http://schemas.openxmlformats.org/officeDocument/2006/relationships/hyperlink" Target="https://aws.amazon.com/pt/ebs/throughput-optimized/" TargetMode="External"/><Relationship Id="rId37" Type="http://schemas.openxmlformats.org/officeDocument/2006/relationships/hyperlink" Target="https://aws.amazon.com/pt/ebs/cold-hdd/" TargetMode="External"/><Relationship Id="rId38" Type="http://schemas.openxmlformats.org/officeDocument/2006/relationships/hyperlink" Target="https://aws.amazon.com/pt/ebs/general-purpose/" TargetMode="External"/><Relationship Id="rId39" Type="http://schemas.openxmlformats.org/officeDocument/2006/relationships/hyperlink" Target="https://aws.amazon.com/efs/" TargetMode="External"/><Relationship Id="rId40" Type="http://schemas.openxmlformats.org/officeDocument/2006/relationships/hyperlink" Target="https://aws.amazon.com/efs/" TargetMode="External"/><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CA03-C7F9-4D4A-8722-5572CA14D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TotalTime>
  <Application>LibreOffice/7.5.3.2$Windows_X86_64 LibreOffice_project/9f56dff12ba03b9acd7730a5a481eea045e468f3</Application>
  <AppVersion>15.0000</AppVersion>
  <Pages>15</Pages>
  <Words>3353</Words>
  <Characters>17741</Characters>
  <CharactersWithSpaces>20884</CharactersWithSpaces>
  <Paragraphs>232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2023-03-29T08:15:00Z</dcterms:created>
  <dc:creator>Marcio Jonavicius Rodrigues</dc:creator>
  <dc:description/>
  <dc:language>pt-BR</dc:language>
  <cp:lastModifiedBy/>
  <dcterms:modified xsi:type="dcterms:W3CDTF">2023-06-07T09:16:00Z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file>