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351237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_Toc135123767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STORAGE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135123768">
            <w:r>
              <w:rPr>
                <w:webHidden/>
                <w:rStyle w:val="IndexLink"/>
                <w:rFonts w:ascii="New Template Body Rebuild" w:hAnsi="New Template Body Rebuild"/>
                <w:b/>
                <w:bCs/>
                <w:vanish w:val="false"/>
                <w:shd w:fill="FFFFFF" w:val="clear"/>
                <w:lang w:val="en-US"/>
              </w:rPr>
              <w:t>Amazon Elastic Block Store (Amazon EBS)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_Toc135123768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135123769">
            <w:r>
              <w:rPr>
                <w:webHidden/>
                <w:rStyle w:val="IndexLink"/>
                <w:rFonts w:ascii="New Template Body Rebuild" w:hAnsi="New Template Body Rebuild"/>
                <w:b/>
                <w:bCs/>
                <w:vanish w:val="false"/>
                <w:shd w:fill="FFFFFF" w:val="clear"/>
                <w:lang w:val="en-US"/>
              </w:rPr>
              <w:t>Amazon Elastic File System (Amazon EFS)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_Toc135123769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135123770">
            <w:r>
              <w:rPr>
                <w:webHidden/>
                <w:rStyle w:val="IndexLink"/>
                <w:rFonts w:ascii="New Template Body Rebuild" w:hAnsi="New Template Body Rebuild"/>
                <w:b/>
                <w:bCs/>
                <w:vanish w:val="false"/>
                <w:shd w:fill="FFFFFF" w:val="clear"/>
                <w:lang w:val="pt-BR"/>
              </w:rPr>
              <w:t>O Amazon Simple Storage Service (Amazon S3)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_Toc135123770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135123771">
            <w:r>
              <w:rPr>
                <w:webHidden/>
                <w:rStyle w:val="IndexLink"/>
                <w:b/>
                <w:bCs/>
                <w:vanish w:val="false"/>
                <w:lang w:val="pt-BR"/>
              </w:rPr>
              <w:t>Amazon Relational Database Service (Amazon RDS)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_Toc135123771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135123772">
            <w:r>
              <w:rPr>
                <w:webHidden/>
                <w:rStyle w:val="IndexLink"/>
                <w:b/>
                <w:bCs/>
                <w:vanish w:val="false"/>
                <w:lang w:val="pt-BR"/>
              </w:rPr>
              <w:t>Amazon Aurora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_Toc135123772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135123773">
            <w:r>
              <w:rPr>
                <w:webHidden/>
                <w:rStyle w:val="IndexLink"/>
                <w:b/>
                <w:bCs/>
                <w:vanish w:val="false"/>
              </w:rPr>
              <w:t>Monitoramento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_Toc135123773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135123774">
            <w:r>
              <w:rPr>
                <w:webHidden/>
                <w:rStyle w:val="IndexLink"/>
                <w:rFonts w:ascii="New Template Body Rebuild" w:hAnsi="New Template Body Rebuild"/>
                <w:b/>
                <w:bCs/>
                <w:vanish w:val="false"/>
                <w:shd w:fill="FFFFFF" w:val="clear"/>
                <w:lang w:val="en-US"/>
              </w:rPr>
              <w:t>AWS CloudTrail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_Toc135123774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135123775">
            <w:r>
              <w:rPr>
                <w:webHidden/>
                <w:rStyle w:val="IndexLink"/>
                <w:rFonts w:ascii="New Template Body Rebuild" w:hAnsi="New Template Body Rebuild"/>
                <w:b/>
                <w:bCs/>
                <w:vanish w:val="false"/>
                <w:shd w:fill="FFFFFF" w:val="clear"/>
                <w:lang w:val="en-US"/>
              </w:rPr>
              <w:t>CloudTrail Insights.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_Toc135123775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135123776">
            <w:r>
              <w:rPr>
                <w:webHidden/>
                <w:rStyle w:val="IndexLink"/>
                <w:rFonts w:ascii="New Template Body Rebuild" w:hAnsi="New Template Body Rebuild"/>
                <w:b/>
                <w:bCs/>
                <w:vanish w:val="false"/>
                <w:shd w:fill="FFFFFF" w:val="clear"/>
              </w:rPr>
              <w:t>AWS Trusted Advisor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_Toc135123776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48300" cy="28352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New Template Body Rebuild" w:hAnsi="New Template Body Rebuild"/>
          <w:color w:val="313537"/>
          <w:spacing w:val="3"/>
          <w:sz w:val="21"/>
          <w:szCs w:val="21"/>
          <w:shd w:fill="FFFFFF" w:val="clear"/>
        </w:rPr>
      </w:pPr>
      <w:r>
        <w:rPr>
          <w:rFonts w:ascii="New Template Body Rebuild" w:hAnsi="New Template Body Rebuild"/>
          <w:color w:val="313537"/>
          <w:spacing w:val="3"/>
          <w:sz w:val="21"/>
          <w:szCs w:val="21"/>
          <w:shd w:fill="FFFFFF" w:val="clear"/>
        </w:rPr>
      </w:r>
    </w:p>
    <w:p>
      <w:pPr>
        <w:pStyle w:val="Normal"/>
        <w:rPr>
          <w:rFonts w:ascii="New Template Body Rebuild" w:hAnsi="New Template Body Rebuild"/>
          <w:color w:val="313537"/>
          <w:spacing w:val="3"/>
          <w:sz w:val="21"/>
          <w:szCs w:val="21"/>
          <w:shd w:fill="FFFFFF" w:val="clear"/>
        </w:rPr>
      </w:pPr>
      <w:r>
        <w:rPr>
          <w:rFonts w:ascii="New Template Body Rebuild" w:hAnsi="New Template Body Rebuild"/>
          <w:color w:val="313537"/>
          <w:spacing w:val="3"/>
          <w:sz w:val="21"/>
          <w:szCs w:val="21"/>
          <w:shd w:fill="FFFFFF" w:val="clear"/>
        </w:rPr>
      </w:r>
    </w:p>
    <w:p>
      <w:pPr>
        <w:pStyle w:val="Heading1"/>
        <w:jc w:val="center"/>
        <w:rPr/>
      </w:pPr>
      <w:bookmarkStart w:id="0" w:name="_Toc135123767"/>
      <w:bookmarkStart w:id="1" w:name="_Hlk131218849"/>
      <w:r>
        <w:rPr/>
        <w:t>STORAGE</w:t>
      </w:r>
      <w:bookmarkEnd w:id="0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194056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eastAsia="Times New Roman"/>
          <w:b/>
          <w:bCs/>
          <w:lang w:eastAsia="pt-PT"/>
        </w:rPr>
      </w:pPr>
      <w:r>
        <w:rPr>
          <w:rFonts w:eastAsia="Times New Roman"/>
          <w:b/>
          <w:bCs/>
          <w:lang w:eastAsia="pt-PT"/>
        </w:rPr>
      </w:r>
    </w:p>
    <w:p>
      <w:pPr>
        <w:pStyle w:val="Heading1"/>
        <w:rPr>
          <w:rStyle w:val="Strong"/>
          <w:rFonts w:ascii="New Template Body Rebuild" w:hAnsi="New Template Body Rebuild"/>
          <w:color w:val="0000FF"/>
          <w:sz w:val="26"/>
          <w:szCs w:val="26"/>
          <w:u w:val="single"/>
          <w:shd w:fill="FFFFFF" w:val="clear"/>
          <w:lang w:val="en-US"/>
        </w:rPr>
      </w:pPr>
      <w:r>
        <w:rPr>
          <w:rFonts w:ascii="New Template Body Rebuild" w:hAnsi="New Template Body Rebuild"/>
          <w:color w:val="0000FF"/>
          <w:sz w:val="26"/>
          <w:szCs w:val="26"/>
          <w:u w:val="single"/>
          <w:shd w:fill="FFFFFF" w:val="clear"/>
          <w:lang w:val="en-US"/>
        </w:rPr>
      </w:r>
    </w:p>
    <w:p>
      <w:pPr>
        <w:pStyle w:val="Heading1"/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</w:pPr>
      <w:hyperlink r:id="rId4" w:tgtFrame="_blank">
        <w:bookmarkStart w:id="2" w:name="_Toc135123770"/>
        <w:r>
          <w:rPr>
            <w:rStyle w:val="Strong"/>
            <w:rFonts w:ascii="New Template Body Rebuild" w:hAnsi="New Template Body Rebuild"/>
            <w:color w:val="0000FF"/>
            <w:sz w:val="26"/>
            <w:szCs w:val="26"/>
            <w:u w:val="single"/>
            <w:shd w:fill="FFFFFF" w:val="clear"/>
            <w:lang w:val="pt-BR"/>
          </w:rPr>
          <w:t>O Amazon Simple Storage Service (Amazon S3)</w:t>
        </w:r>
      </w:hyperlink>
      <w:bookmarkEnd w:id="2"/>
      <w:r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  <w:t> </w:t>
      </w:r>
    </w:p>
    <w:p>
      <w:pPr>
        <w:pStyle w:val="Normal"/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</w:pPr>
      <w:r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</w:r>
    </w:p>
    <w:p>
      <w:pPr>
        <w:pStyle w:val="Normal"/>
        <w:rPr>
          <w:rFonts w:ascii="New Template Body Rebuild" w:hAnsi="New Template Body Rebuild"/>
          <w:color w:val="313537"/>
          <w:sz w:val="24"/>
          <w:szCs w:val="24"/>
          <w:shd w:fill="FFFFFF" w:val="clear"/>
        </w:rPr>
      </w:pPr>
      <w:r>
        <w:rPr>
          <w:rFonts w:ascii="New Template Body Rebuild" w:hAnsi="New Template Body Rebuild"/>
          <w:color w:val="313537"/>
          <w:sz w:val="24"/>
          <w:szCs w:val="24"/>
          <w:shd w:fill="FFFFFF" w:val="clear"/>
          <w:lang w:val="pt-BR"/>
        </w:rPr>
        <w:t xml:space="preserve">é um serviço que fornece armazenamento a nível do objeto. </w:t>
      </w:r>
      <w:r>
        <w:rPr>
          <w:rFonts w:ascii="New Template Body Rebuild" w:hAnsi="New Template Body Rebuild"/>
          <w:color w:val="313537"/>
          <w:sz w:val="24"/>
          <w:szCs w:val="24"/>
          <w:shd w:fill="FFFFFF" w:val="clear"/>
        </w:rPr>
        <w:t>O Amazon S3 armazena dados como objetos em buckets.</w:t>
      </w:r>
    </w:p>
    <w:p>
      <w:pPr>
        <w:pStyle w:val="Normal"/>
        <w:rPr>
          <w:rFonts w:ascii="New Template Body Rebuild" w:hAnsi="New Template Body Rebuild"/>
          <w:color w:val="313537"/>
          <w:sz w:val="24"/>
          <w:szCs w:val="24"/>
          <w:shd w:fill="FFFFFF" w:val="clear"/>
          <w:lang w:val="pt-BR"/>
        </w:rPr>
      </w:pPr>
      <w:r>
        <w:rPr>
          <w:rFonts w:ascii="New Template Body Rebuild" w:hAnsi="New Template Body Rebuild"/>
          <w:color w:val="313537"/>
          <w:sz w:val="24"/>
          <w:szCs w:val="24"/>
          <w:shd w:fill="FFFFFF" w:val="clear"/>
          <w:lang w:val="pt-BR"/>
        </w:rPr>
        <w:t> </w:t>
      </w:r>
      <w:r>
        <w:rPr>
          <w:rFonts w:ascii="New Template Body Rebuild" w:hAnsi="New Template Body Rebuild"/>
          <w:color w:val="313537"/>
          <w:sz w:val="24"/>
          <w:szCs w:val="24"/>
          <w:shd w:fill="FFFFFF" w:val="clear"/>
          <w:lang w:val="pt-BR"/>
        </w:rPr>
        <w:t xml:space="preserve">S3 Standard e vem com 11 noves de durabilidade. Isso significa que um objeto armazenado no S3 tem uma porcentagem de 99,99999999% </w:t>
      </w:r>
    </w:p>
    <w:p>
      <w:pPr>
        <w:pStyle w:val="Normal"/>
        <w:rPr>
          <w:rFonts w:ascii="New Template Body Rebuild" w:hAnsi="New Template Body Rebuild"/>
          <w:color w:val="313537"/>
          <w:shd w:fill="FFFFFF" w:val="clear"/>
          <w:lang w:val="pt-BR"/>
        </w:rPr>
      </w:pPr>
      <w:r>
        <w:rPr>
          <w:rFonts w:ascii="New Template Body Rebuild" w:hAnsi="New Template Body Rebuild"/>
          <w:color w:val="313537"/>
          <w:shd w:fill="FFFFFF" w:val="clear"/>
          <w:lang w:val="pt-BR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S3 Standard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Projetado para dados acessados com frequência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Armazena dados em um mínimo de três Zonas de Disponibilidade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O S3 Standard fornece alta disponibilidade para objetos. Isso o torna uma boa escolha para diversos casos de uso, como sites, distribuição de conteúdo e análise de dados. O S3 Standard tem um custo mais alto do que outras categorias de armazenamento para dados acessados com pouca frequência e armazenamento de arquivamento.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S3 Standard-Infrequent Access (S3 Standard-IA)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Ideal para dados com pouca frequência de acesso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Semelhante ao S3 Standard, mas com um preço de armazenamento mais baixo e um preço de recuperação mais alto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 xml:space="preserve">O S3 Standard-IA é ideal para dados acessados com pouca frequência, mas que precisam ter alta disponibilidade para quando necessário. 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 xml:space="preserve">O S3 Standard e o S3 Standard – IA armazenam dados em um mínimo de três Zonas de Disponibilidade. O S3 Standard – IA fornece o mesmo nível de disponibilidade do S3 Standard, mas com um preço de armazenamento mais baixo e um preço de recuperação mais alto. 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ascii="New Template Body Rebuild" w:hAnsi="New Template Body Rebuild"/>
          <w:color w:val="313537"/>
          <w:shd w:fill="FFFFFF" w:val="clear"/>
          <w:lang w:val="pt-BR"/>
        </w:rPr>
        <w:t>Perfeito para armazenar backups, arquivos de recuperação de desastres ou qualquer objeto que exija armazenamento a longo prazo.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S3 One Zone-Infrequent Access (S3 One Zone – IA)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Armazena dados em uma única Zona de Disponibilidade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Tem um preço de armazenamento menor do que o S3 Standard – IA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Comparado com o S3 Standard e o S3 Standard – IA, que armazenam dados em um mínimo de três Zonas de Disponibilidade, o S3 One Zone – IA armazena em uma única Zona de Disponibilidade. Isso o torna uma boa categoria de armazenamento nas seguintes condições: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Você quer economizar custos com armazenamento.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Você pode reproduzir facilmente seus dados em caso de falha na Zona de Disponibilidade.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S3 Intelligent-Tiering</w:t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Ideal para dados com padrões de acesso desconhecidos ou em alteração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Requer uma pequena taxa mensal de monitoramento e automação por objeto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Na categoria de armazenamento S3 Intelligent-Tiering, o Amazon S3 monitora os padrões de acesso dos objetos. Se você não acessou um objeto por 30 dias consecutivos, o Amazon S3 o move automaticamente para o nível de acesso pouco frequente S3 Standard – IA. Se você acessar um objeto no nível de acesso pouco frequente, o Amazon S3 o move automaticamente para o nível de acesso frequente S3 Standard.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S3 Glacier</w:t>
      </w:r>
    </w:p>
    <w:p>
      <w:pPr>
        <w:pStyle w:val="Normal"/>
        <w:numPr>
          <w:ilvl w:val="0"/>
          <w:numId w:val="6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Armazenamento de baixo custo projetado para arquivamento de dados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 xml:space="preserve">Capaz de recuperar objetos em </w:t>
      </w:r>
      <w:r>
        <w:rPr>
          <w:rFonts w:eastAsia="Times New Roman" w:cs="Times New Roman" w:ascii="Times New Roman" w:hAnsi="Times New Roman"/>
          <w:b/>
          <w:sz w:val="24"/>
          <w:szCs w:val="24"/>
          <w:lang w:val="pt-BR"/>
        </w:rPr>
        <w:t>poucos minutos a horas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 xml:space="preserve">O S3 Glacier é uma categoria de armazenamento de baixo custo, ideal para o arquivamento de dados. Por exemplo, você pode usar essa categoria para armazenar registros de clientes arquivados ou arquivos de fotos e vídeos mais antigos. 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 xml:space="preserve">Ideal para arquivos que </w:t>
      </w:r>
      <w:r>
        <w:rPr>
          <w:rFonts w:ascii="New Template Body Rebuild" w:hAnsi="New Template Body Rebuild"/>
          <w:color w:val="313537"/>
          <w:shd w:fill="FFFFFF" w:val="clear"/>
          <w:lang w:val="pt-BR"/>
        </w:rPr>
        <w:t>não precisamos que eles sejam recuperados muito rapidamente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S3 Glacier Deep Archive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Categoria de armazenamento de objetos com menor custo, ideal para arquivamento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 xml:space="preserve">Capaz de recuperar objetos em </w:t>
      </w:r>
      <w:r>
        <w:rPr>
          <w:rFonts w:eastAsia="Times New Roman" w:cs="Times New Roman" w:ascii="Times New Roman" w:hAnsi="Times New Roman"/>
          <w:b/>
          <w:sz w:val="24"/>
          <w:szCs w:val="24"/>
          <w:lang w:val="pt-BR"/>
        </w:rPr>
        <w:t>12 horas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Ao decidir entre o Amazon S3 Glacier e o Amazon S3 Glacier Deep Archive, considere a prontidão com que você precisa recuperar objetos arquivados. É possível recuperar objetos armazenados na categoria de armazenamento S3 Glacier de alguns minutos a algumas horas. Em comparação, é possível recuperar objetos armazenados na categoria de armazenamento S3 Glacier Deep Archive em até 12 horas.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1"/>
        <w:rPr>
          <w:rStyle w:val="Strong"/>
          <w:rFonts w:ascii="New Template Body Rebuild" w:hAnsi="New Template Body Rebuild"/>
          <w:color w:val="0000FF"/>
          <w:sz w:val="26"/>
          <w:szCs w:val="26"/>
          <w:u w:val="single"/>
          <w:shd w:fill="FFFFFF" w:val="clear"/>
          <w:lang w:val="en-US"/>
        </w:rPr>
      </w:pPr>
      <w:r>
        <w:rPr>
          <w:color w:val="0000FF"/>
          <w:sz w:val="26"/>
          <w:szCs w:val="26"/>
          <w:u w:val="single"/>
          <w:lang w:val="pt-BR"/>
        </w:rPr>
      </w:r>
    </w:p>
    <w:p>
      <w:pPr>
        <w:pStyle w:val="Heading1"/>
        <w:rPr>
          <w:rStyle w:val="Strong"/>
          <w:color w:val="0000FF"/>
          <w:sz w:val="26"/>
          <w:szCs w:val="26"/>
          <w:u w:val="single"/>
          <w:lang w:val="pt-BR"/>
        </w:rPr>
      </w:pPr>
      <w:bookmarkStart w:id="3" w:name="_Toc135123771"/>
      <w:r>
        <w:rPr>
          <w:rStyle w:val="Strong"/>
          <w:color w:val="0000FF"/>
          <w:sz w:val="26"/>
          <w:szCs w:val="26"/>
          <w:u w:val="single"/>
          <w:lang w:val="pt-BR"/>
        </w:rPr>
        <w:t>Amazon Relational Database Service (Amazon RDS)</w:t>
      </w:r>
      <w:bookmarkEnd w:id="3"/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Style w:val="Strong"/>
          <w:rFonts w:eastAsia="" w:eastAsiaTheme="majorEastAsia"/>
          <w:color w:val="0000FF"/>
          <w:sz w:val="26"/>
          <w:szCs w:val="26"/>
          <w:u w:val="single"/>
          <w:lang w:val="pt-BR"/>
        </w:rPr>
      </w:pPr>
      <w:r>
        <w:rPr>
          <w:rFonts w:eastAsia="" w:eastAsiaTheme="majorEastAsia"/>
          <w:color w:val="0000FF"/>
          <w:sz w:val="26"/>
          <w:szCs w:val="26"/>
          <w:u w:val="single"/>
          <w:lang w:val="pt-BR"/>
        </w:rPr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color w:val="313537"/>
          <w:sz w:val="26"/>
          <w:szCs w:val="26"/>
          <w:lang w:val="pt-BR"/>
        </w:rPr>
      </w:pPr>
      <w:r>
        <w:rPr>
          <w:color w:val="313537"/>
          <w:sz w:val="26"/>
          <w:szCs w:val="26"/>
          <w:lang w:val="pt-BR"/>
        </w:rPr>
        <w:t> </w:t>
      </w:r>
      <w:r>
        <w:rPr>
          <w:color w:val="313537"/>
          <w:sz w:val="26"/>
          <w:szCs w:val="26"/>
          <w:lang w:val="pt-BR"/>
        </w:rPr>
        <w:t>é um serviço que permite executar bancos de dados relacionais na nuvem AWS.</w:t>
        <w:br/>
        <w:br/>
        <w:t xml:space="preserve">O Amazon RDS é um serviço </w:t>
      </w:r>
      <w:r>
        <w:rPr>
          <w:b/>
          <w:color w:val="313537"/>
          <w:sz w:val="26"/>
          <w:szCs w:val="26"/>
          <w:lang w:val="pt-BR"/>
        </w:rPr>
        <w:t>gerenciado que automatiza tarefas como provisionamento de hardware, configuração de banco de dados, patch e backups</w:t>
      </w:r>
      <w:r>
        <w:rPr>
          <w:color w:val="313537"/>
          <w:sz w:val="26"/>
          <w:szCs w:val="26"/>
          <w:lang w:val="pt-BR"/>
        </w:rPr>
        <w:t>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</w:pPr>
      <w:r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  <w:t>O Amazon RDS fornece inúmeras opções de segurança diferentes. Muitos mecanismos de banco de dados do Amazon RDS oferecem criptografia em repouso (protegendo os dados enquanto estão armazenados) e criptografia em trânsito (protegendo os dados enquanto estão sendo enviados e recebidos).</w:t>
      </w:r>
    </w:p>
    <w:p>
      <w:pPr>
        <w:pStyle w:val="Normal"/>
        <w:shd w:val="clear" w:color="auto" w:fill="FFFFFF"/>
        <w:spacing w:lineRule="auto" w:line="240" w:beforeAutospacing="1" w:afterAutospacing="1"/>
        <w:textAlignment w:val="baseline"/>
        <w:rPr>
          <w:rFonts w:ascii="New Template Body Rebuild" w:hAnsi="New Template Body Rebuild" w:eastAsia="Times New Roman" w:cs="Times New Roman"/>
          <w:color w:val="313537"/>
          <w:sz w:val="26"/>
          <w:szCs w:val="26"/>
          <w:lang w:val="pt-BR"/>
        </w:rPr>
      </w:pPr>
      <w:r>
        <w:rPr>
          <w:rFonts w:eastAsia="Times New Roman" w:cs="Times New Roman" w:ascii="New Template Body Rebuild" w:hAnsi="New Template Body Rebuild"/>
          <w:color w:val="313537"/>
          <w:sz w:val="26"/>
          <w:szCs w:val="26"/>
          <w:lang w:val="pt-BR"/>
        </w:rPr>
        <w:t>O Amazon RDS está disponível em seis mecanismos de banco de dados, que otimizam memória, desempenho ou entrada/saída (E/S). Os mecanismos de banco de dados compatíveis são: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Autospacing="1" w:after="0"/>
        <w:textAlignment w:val="baseline"/>
        <w:rPr>
          <w:rFonts w:ascii="New Template Body Rebuild" w:hAnsi="New Template Body Rebuild" w:eastAsia="Times New Roman" w:cs="Times New Roman"/>
          <w:color w:val="313537"/>
          <w:sz w:val="26"/>
          <w:szCs w:val="26"/>
        </w:rPr>
      </w:pPr>
      <w:r>
        <w:rPr>
          <w:rFonts w:eastAsia="Times New Roman" w:cs="Times New Roman" w:ascii="New Template Body Rebuild" w:hAnsi="New Template Body Rebuild"/>
          <w:color w:val="313537"/>
          <w:sz w:val="26"/>
          <w:szCs w:val="26"/>
        </w:rPr>
        <w:t>Amazon Aurora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textAlignment w:val="baseline"/>
        <w:rPr>
          <w:rFonts w:ascii="New Template Body Rebuild" w:hAnsi="New Template Body Rebuild" w:eastAsia="Times New Roman" w:cs="Times New Roman"/>
          <w:color w:val="313537"/>
          <w:sz w:val="26"/>
          <w:szCs w:val="26"/>
        </w:rPr>
      </w:pPr>
      <w:r>
        <w:rPr>
          <w:rFonts w:eastAsia="Times New Roman" w:cs="Times New Roman" w:ascii="New Template Body Rebuild" w:hAnsi="New Template Body Rebuild"/>
          <w:color w:val="313537"/>
          <w:sz w:val="26"/>
          <w:szCs w:val="26"/>
        </w:rPr>
        <w:t>PostgreSQL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textAlignment w:val="baseline"/>
        <w:rPr>
          <w:rFonts w:ascii="New Template Body Rebuild" w:hAnsi="New Template Body Rebuild" w:eastAsia="Times New Roman" w:cs="Times New Roman"/>
          <w:color w:val="313537"/>
          <w:sz w:val="26"/>
          <w:szCs w:val="26"/>
        </w:rPr>
      </w:pPr>
      <w:r>
        <w:rPr>
          <w:rFonts w:eastAsia="Times New Roman" w:cs="Times New Roman" w:ascii="New Template Body Rebuild" w:hAnsi="New Template Body Rebuild"/>
          <w:color w:val="313537"/>
          <w:sz w:val="26"/>
          <w:szCs w:val="26"/>
        </w:rPr>
        <w:t>MySQL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textAlignment w:val="baseline"/>
        <w:rPr>
          <w:rFonts w:ascii="New Template Body Rebuild" w:hAnsi="New Template Body Rebuild" w:eastAsia="Times New Roman" w:cs="Times New Roman"/>
          <w:color w:val="313537"/>
          <w:sz w:val="26"/>
          <w:szCs w:val="26"/>
        </w:rPr>
      </w:pPr>
      <w:r>
        <w:rPr>
          <w:rFonts w:eastAsia="Times New Roman" w:cs="Times New Roman" w:ascii="New Template Body Rebuild" w:hAnsi="New Template Body Rebuild"/>
          <w:color w:val="313537"/>
          <w:sz w:val="26"/>
          <w:szCs w:val="26"/>
        </w:rPr>
        <w:t>MariaDB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textAlignment w:val="baseline"/>
        <w:rPr>
          <w:rFonts w:ascii="New Template Body Rebuild" w:hAnsi="New Template Body Rebuild" w:eastAsia="Times New Roman" w:cs="Times New Roman"/>
          <w:color w:val="313537"/>
          <w:sz w:val="26"/>
          <w:szCs w:val="26"/>
        </w:rPr>
      </w:pPr>
      <w:r>
        <w:rPr>
          <w:rFonts w:eastAsia="Times New Roman" w:cs="Times New Roman" w:ascii="New Template Body Rebuild" w:hAnsi="New Template Body Rebuild"/>
          <w:color w:val="313537"/>
          <w:sz w:val="26"/>
          <w:szCs w:val="26"/>
        </w:rPr>
        <w:t>Oracle Database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Autospacing="1"/>
        <w:textAlignment w:val="baseline"/>
        <w:rPr>
          <w:rFonts w:ascii="New Template Body Rebuild" w:hAnsi="New Template Body Rebuild" w:eastAsia="Times New Roman" w:cs="Times New Roman"/>
          <w:color w:val="313537"/>
          <w:sz w:val="26"/>
          <w:szCs w:val="26"/>
        </w:rPr>
      </w:pPr>
      <w:r>
        <w:rPr>
          <w:rFonts w:eastAsia="Times New Roman" w:cs="Times New Roman" w:ascii="New Template Body Rebuild" w:hAnsi="New Template Body Rebuild"/>
          <w:color w:val="313537"/>
          <w:sz w:val="26"/>
          <w:szCs w:val="26"/>
        </w:rPr>
        <w:t>Microsoft SQL Server</w:t>
      </w:r>
    </w:p>
    <w:p>
      <w:pPr>
        <w:pStyle w:val="Normal"/>
        <w:shd w:val="clear" w:color="auto" w:fill="FFFFFF"/>
        <w:spacing w:lineRule="auto" w:line="240" w:beforeAutospacing="1" w:afterAutospacing="1"/>
        <w:textAlignment w:val="baseline"/>
        <w:rPr>
          <w:rFonts w:ascii="New Template Body Rebuild" w:hAnsi="New Template Body Rebuild" w:eastAsia="Times New Roman" w:cs="Times New Roman"/>
          <w:color w:val="313537"/>
          <w:sz w:val="26"/>
          <w:szCs w:val="26"/>
          <w:lang w:val="pt-BR"/>
        </w:rPr>
      </w:pPr>
      <w:r>
        <w:rPr>
          <w:rFonts w:eastAsia="Times New Roman" w:cs="Times New Roman" w:ascii="New Template Body Rebuild" w:hAnsi="New Template Body Rebuild"/>
          <w:color w:val="313537"/>
          <w:sz w:val="26"/>
          <w:szCs w:val="26"/>
          <w:lang w:val="pt-BR"/>
        </w:rPr>
        <w:t>Ao armazenar dados em um banco de dados do Amazon Aurora.</w:t>
      </w:r>
    </w:p>
    <w:p>
      <w:pPr>
        <w:pStyle w:val="Heading1"/>
        <w:rPr>
          <w:color w:val="313537"/>
          <w:sz w:val="26"/>
          <w:szCs w:val="26"/>
          <w:lang w:val="pt-BR"/>
        </w:rPr>
      </w:pPr>
      <w:hyperlink r:id="rId5" w:tgtFrame="_blank">
        <w:bookmarkStart w:id="4" w:name="_Toc135123772"/>
        <w:r>
          <w:rPr>
            <w:rStyle w:val="Strong"/>
            <w:color w:val="0000FF"/>
            <w:sz w:val="26"/>
            <w:szCs w:val="26"/>
            <w:u w:val="single"/>
            <w:lang w:val="pt-BR"/>
          </w:rPr>
          <w:t>Amazon Aurora</w:t>
        </w:r>
      </w:hyperlink>
      <w:bookmarkEnd w:id="4"/>
      <w:r>
        <w:rPr>
          <w:color w:val="313537"/>
          <w:sz w:val="26"/>
          <w:szCs w:val="26"/>
          <w:lang w:val="pt-BR"/>
        </w:rPr>
        <w:t> 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color w:val="313537"/>
          <w:sz w:val="26"/>
          <w:szCs w:val="26"/>
          <w:lang w:val="pt-BR"/>
        </w:rPr>
      </w:pPr>
      <w:r>
        <w:rPr>
          <w:color w:val="313537"/>
          <w:sz w:val="26"/>
          <w:szCs w:val="26"/>
          <w:lang w:val="pt-BR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313537"/>
          <w:sz w:val="26"/>
          <w:szCs w:val="26"/>
          <w:lang w:val="pt-BR"/>
        </w:rPr>
      </w:pPr>
      <w:r>
        <w:rPr>
          <w:color w:val="313537"/>
          <w:sz w:val="26"/>
          <w:szCs w:val="26"/>
          <w:lang w:val="pt-BR"/>
        </w:rPr>
        <w:t>é um banco de dados relacional de nível empresarial. É compatível com os bancos de dados relacionais MySQL e PostgreSQL. É até cinco vezes mais rápido do que os bancos de dados MySQL comuns e até três vezes mais rápido do que os bancos de dados PostgreSQL comuns.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313537"/>
          <w:sz w:val="26"/>
          <w:szCs w:val="26"/>
          <w:lang w:val="pt-BR"/>
        </w:rPr>
      </w:pPr>
      <w:r>
        <w:rPr>
          <w:color w:val="313537"/>
          <w:sz w:val="26"/>
          <w:szCs w:val="26"/>
          <w:lang w:val="pt-BR"/>
        </w:rPr>
        <w:br/>
        <w:t>O Amazon Aurora ajuda a reduzir os custos do banco de dados reduzindo operações desnecessárias de entrada/saída (E/S), garantindo que os recursos do banco de dados permaneçam confiáveis e disponíveis.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313537"/>
          <w:sz w:val="26"/>
          <w:szCs w:val="26"/>
          <w:lang w:val="pt-BR"/>
        </w:rPr>
      </w:pPr>
      <w:r>
        <w:rPr>
          <w:color w:val="313537"/>
          <w:sz w:val="26"/>
          <w:szCs w:val="26"/>
          <w:lang w:val="pt-BR"/>
        </w:rPr>
        <w:br/>
        <w:t>Considere o Amazon Aurora se suas cargas de trabalho exigem alta disponibilidade. Ele replica seis cópias de seus dados em três Zonas de Disponibilidade e faz backup contínuo de seus dados para o Amazon S3.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313537"/>
          <w:sz w:val="26"/>
          <w:szCs w:val="26"/>
          <w:lang w:val="pt-BR"/>
        </w:rPr>
      </w:pPr>
      <w:r>
        <w:rPr>
          <w:color w:val="313537"/>
          <w:sz w:val="26"/>
          <w:szCs w:val="26"/>
          <w:lang w:val="pt-BR"/>
        </w:rPr>
        <w:t xml:space="preserve">Ela vem em duas formas: MySQL e PostgreSQL. E seu preço é 1/10 do custo de banco de dados de nível comercial. É um banco de dados bastante econômico. Outros benefícios são coisas como seus dados serem replicados entre instalações. Então você tem seis cópias a qualquer momento. É possível implantar até 15 réplicas de leitura para que você possa descarregar as suas leituras e dimensionar a performance. </w:t>
      </w:r>
    </w:p>
    <w:p>
      <w:pPr>
        <w:pStyle w:val="Normal"/>
        <w:rPr>
          <w:rFonts w:ascii="New Template Body Rebuild" w:hAnsi="New Template Body Rebuild"/>
          <w:color w:val="313537"/>
          <w:shd w:fill="FFFFFF" w:val="clear"/>
          <w:lang w:val="pt-BR"/>
        </w:rPr>
      </w:pPr>
      <w:r>
        <w:rPr>
          <w:rFonts w:ascii="New Template Body Rebuild" w:hAnsi="New Template Body Rebuild"/>
          <w:color w:val="313537"/>
          <w:shd w:fill="FFFFFF" w:val="clear"/>
          <w:lang w:val="pt-BR"/>
        </w:rPr>
      </w:r>
    </w:p>
    <w:p>
      <w:pPr>
        <w:pStyle w:val="Normal"/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</w:pPr>
      <w:hyperlink r:id="rId6" w:tgtFrame="_blank">
        <w:r>
          <w:rPr>
            <w:rStyle w:val="Strong"/>
            <w:rFonts w:ascii="New Template Body Rebuild" w:hAnsi="New Template Body Rebuild"/>
            <w:color w:val="0000FF"/>
            <w:sz w:val="26"/>
            <w:szCs w:val="26"/>
            <w:u w:val="single"/>
            <w:shd w:fill="FFFFFF" w:val="clear"/>
            <w:lang w:val="pt-BR"/>
          </w:rPr>
          <w:t>Amazon DynamoDB</w:t>
        </w:r>
      </w:hyperlink>
      <w:r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  <w:t> </w:t>
      </w:r>
    </w:p>
    <w:p>
      <w:pPr>
        <w:pStyle w:val="Normal"/>
        <w:jc w:val="both"/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</w:pPr>
      <w:r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  <w:t xml:space="preserve">é um serviço de banco de dados </w:t>
      </w:r>
      <w:r>
        <w:rPr>
          <w:rFonts w:ascii="New Template Body Rebuild" w:hAnsi="New Template Body Rebuild"/>
          <w:b/>
          <w:color w:val="313537"/>
          <w:sz w:val="26"/>
          <w:szCs w:val="26"/>
          <w:shd w:fill="FFFFFF" w:val="clear"/>
          <w:lang w:val="pt-BR"/>
        </w:rPr>
        <w:t>de chave-valor (</w:t>
      </w:r>
      <w:r>
        <w:rPr>
          <w:rFonts w:ascii="New Template Body Rebuild" w:hAnsi="New Template Body Rebuild"/>
          <w:b/>
          <w:color w:val="313537"/>
          <w:shd w:fill="FFFFFF" w:val="clear"/>
          <w:lang w:val="pt-BR"/>
        </w:rPr>
        <w:t>NoSQL)</w:t>
      </w:r>
      <w:r>
        <w:rPr>
          <w:rFonts w:ascii="New Template Body Rebuild" w:hAnsi="New Template Body Rebuild"/>
          <w:color w:val="313537"/>
          <w:shd w:fill="FFFFFF" w:val="clear"/>
          <w:lang w:val="pt-BR"/>
        </w:rPr>
        <w:t xml:space="preserve"> </w:t>
      </w:r>
      <w:r>
        <w:rPr>
          <w:rFonts w:ascii="New Template Body Rebuild" w:hAnsi="New Template Body Rebuild"/>
          <w:b/>
          <w:color w:val="313537"/>
          <w:sz w:val="26"/>
          <w:szCs w:val="26"/>
          <w:shd w:fill="FFFFFF" w:val="clear"/>
          <w:lang w:val="pt-BR"/>
        </w:rPr>
        <w:t>e serveless</w:t>
      </w:r>
      <w:r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  <w:t xml:space="preserve"> Ele oferece um desempenho de um dígito de milissegundo em qualquer scaling. </w:t>
      </w:r>
    </w:p>
    <w:p>
      <w:pPr>
        <w:pStyle w:val="Normal"/>
        <w:jc w:val="both"/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</w:pPr>
      <w:r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  <w:t>é totalmente gerenciado e altamente escalável.</w:t>
      </w:r>
    </w:p>
    <w:p>
      <w:pPr>
        <w:pStyle w:val="Normal"/>
        <w:jc w:val="both"/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</w:pPr>
      <w:r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  <w:t> </w:t>
      </w:r>
      <w:r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  <w:t xml:space="preserve">o DynamoDB é um banco de dados NoSQL, num modelo não relacional. Ele é um banco de propósito específico, com tempo de resposta de milissegundos, é totalmente gerenciado e altamente escalável. </w:t>
      </w:r>
    </w:p>
    <w:p>
      <w:pPr>
        <w:pStyle w:val="Normal"/>
        <w:jc w:val="both"/>
        <w:rPr/>
      </w:pPr>
      <w:r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  <w:t>À medida que o tamanho do banco de dados expande ou retrai, o DynamoDB é dimensionado automaticamente para ajustar as alterações na capacidade e, ao mesmo tempo, manter o desempenho consistente. 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</w:pPr>
      <w:r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  <w:t xml:space="preserve">O DynamoDB é: </w:t>
      </w:r>
    </w:p>
    <w:p>
      <w:pPr>
        <w:pStyle w:val="ListParagraph"/>
        <w:numPr>
          <w:ilvl w:val="0"/>
          <w:numId w:val="9"/>
        </w:numPr>
        <w:jc w:val="both"/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</w:pPr>
      <w:r>
        <w:rPr>
          <w:rFonts w:ascii="New Template Body Rebuild" w:hAnsi="New Template Body Rebuild"/>
          <w:b/>
          <w:bCs/>
          <w:color w:val="313537"/>
          <w:sz w:val="26"/>
          <w:szCs w:val="26"/>
          <w:shd w:fill="FFFFFF" w:val="clear"/>
          <w:lang w:val="pt-BR"/>
        </w:rPr>
        <w:t>sem servidor</w:t>
      </w:r>
      <w:r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  <w:t>: o que significa que você não precisa provisionar, aplicar patches ou gerenciar servidores. Você também não precisa instalar, manter ou operar o software.</w:t>
      </w:r>
    </w:p>
    <w:p>
      <w:pPr>
        <w:pStyle w:val="ListParagraph"/>
        <w:numPr>
          <w:ilvl w:val="0"/>
          <w:numId w:val="9"/>
        </w:numPr>
        <w:jc w:val="both"/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</w:pPr>
      <w:r>
        <w:rPr>
          <w:rFonts w:ascii="New Template Body Rebuild" w:hAnsi="New Template Body Rebuild"/>
          <w:b/>
          <w:bCs/>
          <w:color w:val="313537"/>
          <w:sz w:val="26"/>
          <w:szCs w:val="26"/>
          <w:shd w:fill="FFFFFF" w:val="clear"/>
          <w:lang w:val="pt-BR"/>
        </w:rPr>
        <w:t>Auto scaling</w:t>
      </w:r>
      <w:r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  <w:t>:  À medida que o tamanho do banco de dados expande ou retrai, o DynamoDB é dimensionado automaticamente para ajustar as alterações na capacidade e, ao mesmo tempo, manter o desempenho consistente.  Isso o torna uma escolha adequada para casos de uso que exigem alto desempenho durante o scaling.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12"/>
        </w:numPr>
        <w:shd w:val="clear" w:color="auto" w:fill="F8F8F8"/>
        <w:spacing w:lineRule="auto" w:line="240" w:beforeAutospacing="1" w:after="0"/>
        <w:textAlignment w:val="baseline"/>
        <w:rPr>
          <w:rFonts w:ascii="New Template Body Rebuild" w:hAnsi="New Template Body Rebuild" w:eastAsia="Times New Roman" w:cs="Times New Roman"/>
          <w:color w:val="707070"/>
          <w:sz w:val="21"/>
          <w:szCs w:val="21"/>
          <w:lang w:eastAsia="pt-PT"/>
        </w:rPr>
      </w:pPr>
      <w:r>
        <w:rPr>
          <w:rFonts w:eastAsia="Times New Roman" w:cs="Times New Roman" w:ascii="New Template Body Rebuild" w:hAnsi="New Template Body Rebuild"/>
          <w:color w:val="707070"/>
          <w:sz w:val="21"/>
          <w:szCs w:val="21"/>
          <w:lang w:eastAsia="pt-PT"/>
        </w:rPr>
        <w:t>Amazon Relational Database Service (Amazon RDS) e Amazon Aurora usam linguagem de consulta estruturada (SQL) para armazenar e consultar dados. Eles não são bancos de dados de chave-valor.</w:t>
      </w:r>
    </w:p>
    <w:p>
      <w:pPr>
        <w:pStyle w:val="Normal"/>
        <w:numPr>
          <w:ilvl w:val="0"/>
          <w:numId w:val="12"/>
        </w:numPr>
        <w:shd w:val="clear" w:color="auto" w:fill="F8F8F8"/>
        <w:spacing w:lineRule="auto" w:line="240" w:before="0" w:afterAutospacing="1"/>
        <w:textAlignment w:val="baseline"/>
        <w:rPr>
          <w:rFonts w:ascii="New Template Body Rebuild" w:hAnsi="New Template Body Rebuild" w:eastAsia="Times New Roman" w:cs="Times New Roman"/>
          <w:color w:val="707070"/>
          <w:sz w:val="21"/>
          <w:szCs w:val="21"/>
          <w:lang w:eastAsia="pt-PT"/>
        </w:rPr>
      </w:pPr>
      <w:r>
        <w:rPr>
          <w:rFonts w:eastAsia="Times New Roman" w:cs="Times New Roman" w:ascii="New Template Body Rebuild" w:hAnsi="New Template Body Rebuild"/>
          <w:color w:val="707070"/>
          <w:sz w:val="21"/>
          <w:szCs w:val="21"/>
          <w:lang w:eastAsia="pt-PT"/>
        </w:rPr>
        <w:t>O Amazon DocumentDB é um serviço de banco de dados de documentos compatível com cargas de trabalho do MongoDB.</w:t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rStyle w:val="Strong"/>
          <w:rFonts w:ascii="New Template Body Rebuild" w:hAnsi="New Template Body Rebuild"/>
          <w:color w:val="0000FF"/>
          <w:sz w:val="26"/>
          <w:szCs w:val="26"/>
          <w:u w:val="single"/>
          <w:shd w:fill="FFFFFF" w:val="clear"/>
          <w:lang w:val="pt-BR"/>
        </w:rPr>
      </w:pPr>
      <w:hyperlink r:id="rId7" w:tgtFrame="_blank">
        <w:r>
          <w:rPr>
            <w:rStyle w:val="Strong"/>
            <w:rFonts w:ascii="New Template Body Rebuild" w:hAnsi="New Template Body Rebuild"/>
            <w:color w:val="0000FF"/>
            <w:sz w:val="26"/>
            <w:szCs w:val="26"/>
            <w:u w:val="single"/>
            <w:shd w:fill="FFFFFF" w:val="clear"/>
            <w:lang w:val="pt-BR"/>
          </w:rPr>
          <w:t>Amazon Redshift</w:t>
        </w:r>
      </w:hyperlink>
      <w:r>
        <w:rPr>
          <w:rStyle w:val="Strong"/>
          <w:rFonts w:ascii="New Template Body Rebuild" w:hAnsi="New Template Body Rebuild"/>
          <w:color w:val="0000FF"/>
          <w:sz w:val="26"/>
          <w:szCs w:val="26"/>
          <w:u w:val="single"/>
          <w:shd w:fill="FFFFFF" w:val="clear"/>
          <w:lang w:val="pt-BR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Merriweather" w:hAnsi="Merriweather" w:eastAsia="Times New Roman" w:cs="Times New Roman"/>
          <w:color w:val="313537"/>
          <w:sz w:val="26"/>
          <w:szCs w:val="26"/>
          <w:lang w:eastAsia="pt-PT"/>
        </w:rPr>
      </w:pPr>
      <w:r>
        <w:rPr>
          <w:rFonts w:eastAsia="Times New Roman" w:cs="Times New Roman" w:ascii="Merriweather" w:hAnsi="Merriweather"/>
          <w:color w:val="313537"/>
          <w:sz w:val="26"/>
          <w:szCs w:val="26"/>
          <w:lang w:eastAsia="pt-PT"/>
        </w:rPr>
      </w:r>
    </w:p>
    <w:p>
      <w:pPr>
        <w:pStyle w:val="Normal"/>
        <w:jc w:val="both"/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</w:pPr>
      <w:r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  <w:t>é serviço de data warehouse que você pode usar para análise de big data. Ele oferece a capacidade de coletar dados de muitas fontes além de ajudar a entender relações e tendências em todos os seus dados.</w:t>
      </w:r>
    </w:p>
    <w:p>
      <w:pPr>
        <w:pStyle w:val="Normal"/>
        <w:rPr>
          <w:rStyle w:val="Strong"/>
          <w:rFonts w:ascii="New Template Body Rebuild" w:hAnsi="New Template Body Rebuild"/>
          <w:color w:val="0000FF"/>
          <w:u w:val="single"/>
          <w:shd w:fill="FFFFFF" w:val="clear"/>
          <w:lang w:val="pt-BR"/>
        </w:rPr>
      </w:pPr>
      <w:r>
        <w:rPr>
          <w:rFonts w:ascii="New Template Body Rebuild" w:hAnsi="New Template Body Rebuild"/>
          <w:color w:val="0000FF"/>
          <w:u w:val="single"/>
          <w:shd w:fill="FFFFFF" w:val="clear"/>
          <w:lang w:val="pt-BR"/>
        </w:rPr>
      </w:r>
    </w:p>
    <w:p>
      <w:pPr>
        <w:pStyle w:val="Normal"/>
        <w:rPr>
          <w:rStyle w:val="Strong"/>
          <w:rFonts w:ascii="New Template Body Rebuild" w:hAnsi="New Template Body Rebuild"/>
          <w:color w:val="0000FF"/>
          <w:sz w:val="26"/>
          <w:szCs w:val="26"/>
          <w:u w:val="single"/>
          <w:shd w:fill="FFFFFF" w:val="clear"/>
          <w:lang w:val="en-US"/>
        </w:rPr>
      </w:pPr>
      <w:hyperlink r:id="rId8" w:tgtFrame="_blank">
        <w:r>
          <w:rPr>
            <w:rStyle w:val="Strong"/>
            <w:rFonts w:ascii="New Template Body Rebuild" w:hAnsi="New Template Body Rebuild"/>
            <w:color w:val="0000FF"/>
            <w:sz w:val="26"/>
            <w:szCs w:val="26"/>
            <w:u w:val="single"/>
            <w:shd w:fill="FFFFFF" w:val="clear"/>
            <w:lang w:val="en-US"/>
          </w:rPr>
          <w:t>AWS Database Migration Service (AWS DMS)</w:t>
        </w:r>
      </w:hyperlink>
    </w:p>
    <w:p>
      <w:pPr>
        <w:pStyle w:val="Normal"/>
        <w:jc w:val="both"/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</w:pPr>
      <w:r>
        <w:rPr>
          <w:rFonts w:ascii="New Template Body Rebuild" w:hAnsi="New Template Body Rebuild"/>
          <w:color w:val="313537"/>
          <w:sz w:val="26"/>
          <w:szCs w:val="26"/>
          <w:shd w:fill="FFFFFF" w:val="clear"/>
          <w:lang w:val="pt-BR"/>
        </w:rPr>
        <w:t>Permite migrar bancos de dados relacionais e não relacionais e outros tipos de armazenamentos de dados</w:t>
      </w:r>
    </w:p>
    <w:p>
      <w:pPr>
        <w:pStyle w:val="Normal"/>
        <w:jc w:val="both"/>
        <w:rPr>
          <w:sz w:val="28"/>
          <w:szCs w:val="28"/>
        </w:rPr>
      </w:pPr>
      <w:r>
        <w:rPr>
          <w:rFonts w:ascii="New Template Body Rebuild" w:hAnsi="New Template Body Rebuild"/>
          <w:b/>
          <w:bCs/>
          <w:color w:val="313537"/>
          <w:sz w:val="26"/>
          <w:szCs w:val="28"/>
          <w:shd w:fill="FFFFFF" w:val="clear"/>
        </w:rPr>
        <w:t>Migrações homogêneas</w:t>
      </w:r>
      <w:r>
        <w:rPr>
          <w:rFonts w:ascii="New Template Body Rebuild" w:hAnsi="New Template Body Rebuild"/>
          <w:color w:val="313537"/>
          <w:sz w:val="26"/>
          <w:szCs w:val="28"/>
          <w:shd w:fill="FFFFFF" w:val="clear"/>
        </w:rPr>
        <w:t xml:space="preserve"> (bancos de dados que são do mesmo tipo): exemplo: do  MySQL para o Amazon RDS for MySQL, do Microsoft SQL Server para o Amazon RDS for SQL Server ou até mesmo do Oracle para o Amazon RDS para Oracle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rFonts w:ascii="New Template Body Rebuild" w:hAnsi="New Template Body Rebuild"/>
          <w:b/>
          <w:bCs/>
          <w:color w:val="313537"/>
          <w:sz w:val="26"/>
          <w:szCs w:val="28"/>
          <w:shd w:fill="FFFFFF" w:val="clear"/>
        </w:rPr>
        <w:t>heterogêneas :</w:t>
      </w:r>
      <w:r>
        <w:rPr>
          <w:rFonts w:ascii="New Template Body Rebuild" w:hAnsi="New Template Body Rebuild"/>
          <w:color w:val="313537"/>
          <w:sz w:val="26"/>
          <w:szCs w:val="28"/>
          <w:shd w:fill="FFFFFF" w:val="clear"/>
        </w:rPr>
        <w:t xml:space="preserve"> origem e de destino são de diferentes tipos. Duas etapas: converter usando o AWS Schema Conversion Tools depois  usar o DNS para migrar os dados do banco de dados de origem para o banco de dados de destino.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Outros usos</w:t>
      </w:r>
      <w:r>
        <w:rPr>
          <w:sz w:val="28"/>
          <w:szCs w:val="28"/>
        </w:rPr>
        <w:t xml:space="preserve">: </w:t>
      </w:r>
      <w:r>
        <w:rPr>
          <w:rFonts w:ascii="New Template Body Rebuild" w:hAnsi="New Template Body Rebuild"/>
          <w:color w:val="313537"/>
          <w:sz w:val="26"/>
          <w:szCs w:val="28"/>
          <w:shd w:fill="FFFFFF" w:val="clear"/>
        </w:rPr>
        <w:t>incluem migrações de banco de dados de desenvolvimento e teste, consolidação de banco de dados e até mesmo a replicação contínua de banco de dados.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New Template Body Rebuild" w:hAnsi="New Template Body Rebuild"/>
          <w:b w:val="false"/>
          <w:bCs w:val="false"/>
          <w:color w:val="0000FF"/>
          <w:sz w:val="26"/>
          <w:szCs w:val="26"/>
          <w:u w:val="single"/>
          <w:shd w:fill="FFFFFF" w:val="clear"/>
          <w:lang w:val="pt-BR"/>
        </w:rPr>
      </w:pPr>
      <w:r>
        <w:rPr>
          <w:rStyle w:val="Strong"/>
          <w:rFonts w:ascii="New Template Body Rebuild" w:hAnsi="New Template Body Rebuild"/>
          <w:color w:val="0000FF"/>
          <w:sz w:val="26"/>
          <w:szCs w:val="26"/>
          <w:u w:val="single"/>
          <w:shd w:fill="FFFFFF" w:val="clear"/>
          <w:lang w:val="pt-BR"/>
        </w:rPr>
        <w:t>Outros serviços de banco de dados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textAlignment w:val="baseline"/>
        <w:rPr>
          <w:rFonts w:ascii="New Template Body Rebuild" w:hAnsi="New Template Body Rebuild"/>
          <w:color w:val="313537"/>
          <w:shd w:fill="FFFFFF" w:val="clear"/>
        </w:rPr>
      </w:pPr>
      <w:hyperlink r:id="rId9" w:tgtFrame="_blank">
        <w:r>
          <w:rPr>
            <w:rFonts w:eastAsia="Times New Roman" w:cs="Times New Roman" w:ascii="New Template Body Rebuild" w:hAnsi="New Template Body Rebuild"/>
            <w:b/>
            <w:bCs/>
            <w:color w:val="005276"/>
            <w:sz w:val="24"/>
            <w:szCs w:val="24"/>
            <w:u w:val="single"/>
            <w:lang w:eastAsia="pt-PT"/>
          </w:rPr>
          <w:t>Amazon DocumentDB</w:t>
        </w:r>
      </w:hyperlink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 é um serviço de banco de dados de documentos compatível com cargas de trabalho do MongoDB. (MongoDB é um programa de banco de dados de documentos.).  falamos sobre o DynamoDB e ele é ótimo para bancos de dados chave-valor. Mas se você precisar ir além de apenas armazenar pequenos atributos e se você precisar de um sistema completo de gerenciamento de conteúdo, é aí que entra o Amazon DocumentDB, ideal para gerenciamento de conteúdo, catálogos, perfis de usuário.</w:t>
      </w:r>
    </w:p>
    <w:p>
      <w:pPr>
        <w:pStyle w:val="Normal"/>
        <w:spacing w:lineRule="auto" w:line="240" w:before="0" w:after="0"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hyperlink r:id="rId10" w:tgtFrame="_blank">
        <w:r>
          <w:rPr>
            <w:rFonts w:eastAsia="Times New Roman" w:cs="Times New Roman" w:ascii="New Template Body Rebuild" w:hAnsi="New Template Body Rebuild"/>
            <w:b/>
            <w:bCs/>
            <w:color w:val="005276"/>
            <w:sz w:val="24"/>
            <w:szCs w:val="24"/>
            <w:u w:val="single"/>
            <w:lang w:eastAsia="pt-PT"/>
          </w:rPr>
          <w:t>Amazon Neptune</w:t>
        </w:r>
      </w:hyperlink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 é um serviço de banco de dados de grafo.</w:t>
        <w:br/>
        <w:t xml:space="preserve">Você pode usar o Amazon Neptune para criar e executar aplicativos que funcionam com conjuntos de dados altamente conectados, como mecanismos </w:t>
      </w:r>
      <w:r>
        <w:rPr>
          <w:rFonts w:eastAsia="Times New Roman" w:cs="Times New Roman" w:ascii="New Template Body Rebuild" w:hAnsi="New Template Body Rebuild"/>
          <w:b/>
          <w:bCs/>
          <w:sz w:val="24"/>
          <w:szCs w:val="24"/>
          <w:lang w:eastAsia="pt-PT"/>
        </w:rPr>
        <w:t>de recomendação, redes sociais, detecção de fraudes e gráficos de conhecimento.  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hyperlink r:id="rId11" w:tgtFrame="_blank">
        <w:r>
          <w:rPr>
            <w:rFonts w:eastAsia="Times New Roman" w:cs="Times New Roman" w:ascii="New Template Body Rebuild" w:hAnsi="New Template Body Rebuild"/>
            <w:b/>
            <w:bCs/>
            <w:color w:val="005276"/>
            <w:sz w:val="24"/>
            <w:szCs w:val="24"/>
            <w:u w:val="single"/>
            <w:lang w:eastAsia="pt-PT"/>
          </w:rPr>
          <w:t>Amazon Quantum Ledger Database (Amazon QLDB)</w:t>
        </w:r>
      </w:hyperlink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 é um serviço de banco de dados ledger. Você pode usar o Amazon QLDB para revisar um histórico completo de todas as alterações feitas nos dados do aplicativo. um sistema imutável de registros onde nenhum dado inserido pode ser removido das auditorias.</w:t>
      </w:r>
    </w:p>
    <w:p>
      <w:pPr>
        <w:pStyle w:val="ListParagraph"/>
        <w:rPr>
          <w:rFonts w:ascii="New Template Heading Rebuild" w:hAnsi="New Template Heading Rebuild" w:eastAsia="Times New Roman" w:cs="Times New Roman"/>
          <w:b/>
          <w:bCs/>
          <w:sz w:val="24"/>
          <w:szCs w:val="24"/>
          <w:lang w:eastAsia="pt-PT"/>
        </w:rPr>
      </w:pPr>
      <w:r>
        <w:rPr>
          <w:rFonts w:eastAsia="Times New Roman" w:cs="Times New Roman" w:ascii="New Template Heading Rebuild" w:hAnsi="New Template Heading Rebuild"/>
          <w:b/>
          <w:bCs/>
          <w:sz w:val="24"/>
          <w:szCs w:val="24"/>
          <w:lang w:eastAsia="pt-PT"/>
        </w:rPr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O </w:t>
      </w:r>
      <w:hyperlink r:id="rId12" w:tgtFrame="_blank">
        <w:r>
          <w:rPr>
            <w:rFonts w:eastAsia="Times New Roman" w:cs="Times New Roman" w:ascii="New Template Body Rebuild" w:hAnsi="New Template Body Rebuild"/>
            <w:b/>
            <w:bCs/>
            <w:color w:val="005276"/>
            <w:sz w:val="24"/>
            <w:szCs w:val="24"/>
            <w:u w:val="single"/>
            <w:lang w:eastAsia="pt-PT"/>
          </w:rPr>
          <w:t>Amazon Managed Blockchain</w:t>
        </w:r>
      </w:hyperlink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 xml:space="preserve"> é um serviço para criar e gerenciar redes de blockchain com estruturas de código aberto. </w:t>
        <w:br/>
        <w:t>O Blockchain é um sistema de registro distribuído que permite que várias partes executem transações e compartilhem dados sem uma autoridade central.</w:t>
      </w:r>
    </w:p>
    <w:p>
      <w:pPr>
        <w:pStyle w:val="ListParagraph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O </w:t>
      </w:r>
      <w:hyperlink r:id="rId13" w:tgtFrame="_blank">
        <w:r>
          <w:rPr>
            <w:rFonts w:eastAsia="Times New Roman" w:cs="Times New Roman" w:ascii="New Template Body Rebuild" w:hAnsi="New Template Body Rebuild"/>
            <w:b/>
            <w:bCs/>
            <w:color w:val="005276"/>
            <w:sz w:val="24"/>
            <w:szCs w:val="24"/>
            <w:u w:val="single"/>
            <w:lang w:eastAsia="pt-PT"/>
          </w:rPr>
          <w:t>Amazon ElastiCache</w:t>
        </w:r>
      </w:hyperlink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 é um serviço que adiciona camadas de cache sobre seus bancos de dados para ajudar a melhorar os tempos de leitura de solicitações comuns.</w:t>
        <w:br/>
        <w:t>Ele é compatível com dois tipos de armazenamentos de dados: Redis e Memcached.</w:t>
      </w:r>
    </w:p>
    <w:p>
      <w:pPr>
        <w:pStyle w:val="ListParagraph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hyperlink r:id="rId14" w:tgtFrame="_blank">
        <w:r>
          <w:rPr>
            <w:rFonts w:eastAsia="Times New Roman" w:cs="Times New Roman" w:ascii="New Template Body Rebuild" w:hAnsi="New Template Body Rebuild"/>
            <w:b/>
            <w:bCs/>
            <w:color w:val="005276"/>
            <w:sz w:val="24"/>
            <w:szCs w:val="24"/>
            <w:u w:val="single"/>
            <w:lang w:eastAsia="pt-PT"/>
          </w:rPr>
          <w:t>Amazon DynamoDB Accelerator (DAX)</w:t>
        </w:r>
      </w:hyperlink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 é um cache em memória para o DynamoDB. Ele ajuda a melhorar os tempos de resposta de milissegundos para microssegundos.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5">
        <w:r>
          <w:rPr>
            <w:rStyle w:val="InternetLink"/>
          </w:rPr>
          <w:t>https://explore.skillbuilder.aws/pages/59/subscriptions?trk=e6d86b22-90b3-487c-bac9-3603075dbf69&amp;sc_channel=el</w:t>
        </w:r>
      </w:hyperlink>
      <w:r>
        <w:rPr/>
        <w:t xml:space="preserve"> </w:t>
      </w:r>
    </w:p>
    <w:p>
      <w:pPr>
        <w:pStyle w:val="Normal"/>
        <w:rPr/>
      </w:pPr>
      <w:hyperlink r:id="rId16">
        <w:r>
          <w:rPr>
            <w:rStyle w:val="InternetLink"/>
          </w:rPr>
          <w:t>https://aws.amazon.com/pt/training/digital/aws-builder-labs/?dt=sec&amp;sec=isf</w:t>
        </w:r>
      </w:hyperlink>
      <w:r>
        <w:rPr/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1"/>
        <w:jc w:val="center"/>
        <w:rPr>
          <w:b/>
          <w:bCs/>
          <w:color w:val="FF0000"/>
        </w:rPr>
      </w:pPr>
      <w:bookmarkStart w:id="5" w:name="_Toc135123773"/>
      <w:r>
        <w:rPr>
          <w:b/>
          <w:bCs/>
          <w:color w:val="FF0000"/>
        </w:rPr>
        <w:t>Monitoramento</w:t>
      </w:r>
      <w:bookmarkEnd w:id="5"/>
      <w:r>
        <w:rPr>
          <w:b/>
          <w:bCs/>
          <w:color w:val="FF0000"/>
        </w:rPr>
        <w:t xml:space="preserve"> </w:t>
      </w:r>
    </w:p>
    <w:p>
      <w:pPr>
        <w:pStyle w:val="Normal"/>
        <w:rPr>
          <w:rStyle w:val="Strong"/>
          <w:rFonts w:ascii="New Template Body Rebuild" w:hAnsi="New Template Body Rebuild"/>
          <w:color w:val="0000FF"/>
          <w:sz w:val="26"/>
          <w:szCs w:val="26"/>
          <w:u w:val="single"/>
          <w:shd w:fill="FFFFFF" w:val="clear"/>
          <w:lang w:val="pt-BR"/>
        </w:rPr>
      </w:pPr>
      <w:r>
        <w:rPr>
          <w:rFonts w:ascii="New Template Body Rebuild" w:hAnsi="New Template Body Rebuild"/>
          <w:color w:val="0000FF"/>
          <w:sz w:val="26"/>
          <w:szCs w:val="26"/>
          <w:u w:val="single"/>
          <w:shd w:fill="FFFFFF" w:val="clear"/>
          <w:lang w:val="pt-BR"/>
        </w:rPr>
      </w:r>
    </w:p>
    <w:p>
      <w:pPr>
        <w:pStyle w:val="Heading2"/>
        <w:rPr>
          <w:rStyle w:val="Strong"/>
          <w:rFonts w:ascii="New Template Body Rebuild" w:hAnsi="New Template Body Rebuild"/>
          <w:color w:val="0000FF"/>
          <w:u w:val="single"/>
          <w:shd w:fill="FFFFFF" w:val="clear"/>
          <w:lang w:val="en-US"/>
        </w:rPr>
      </w:pPr>
      <w:hyperlink r:id="rId17" w:tgtFrame="_blank">
        <w:bookmarkStart w:id="6" w:name="_Toc135123774"/>
        <w:r>
          <w:rPr>
            <w:rStyle w:val="Strong"/>
            <w:rFonts w:ascii="New Template Body Rebuild" w:hAnsi="New Template Body Rebuild"/>
            <w:color w:val="0000FF"/>
            <w:u w:val="single"/>
            <w:shd w:fill="FFFFFF" w:val="clear"/>
            <w:lang w:val="en-US"/>
          </w:rPr>
          <w:t>AWS CloudTrail</w:t>
        </w:r>
      </w:hyperlink>
      <w:bookmarkEnd w:id="6"/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O </w:t>
      </w:r>
      <w:hyperlink r:id="rId18" w:tgtFrame="_blank">
        <w:r>
          <w:rPr>
            <w:rFonts w:eastAsia="Times New Roman" w:cs="Times New Roman" w:ascii="New Template Body Rebuild" w:hAnsi="New Template Body Rebuild"/>
            <w:sz w:val="24"/>
            <w:szCs w:val="24"/>
            <w:lang w:eastAsia="pt-PT"/>
          </w:rPr>
          <w:t>AWS CloudTrail</w:t>
        </w:r>
      </w:hyperlink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 registra as chamadas de API realizadas na sua conta.  Faz a auditoria, grava as log.</w:t>
      </w:r>
    </w:p>
    <w:p>
      <w:pPr>
        <w:pStyle w:val="Normal"/>
        <w:rPr/>
      </w:pPr>
      <w:r>
        <w:rPr/>
        <w:drawing>
          <wp:inline distT="0" distB="0" distL="0" distR="0">
            <wp:extent cx="5400040" cy="235902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os eventos são atualizados no CloudTrail dentro de 15 minutos após uma chamada de API.</w:t>
      </w:r>
    </w:p>
    <w:p>
      <w:pPr>
        <w:pStyle w:val="Normal"/>
        <w:rPr/>
      </w:pPr>
      <w:r>
        <w:rPr/>
      </w:r>
    </w:p>
    <w:p>
      <w:pPr>
        <w:pStyle w:val="Heading2"/>
        <w:rPr>
          <w:rStyle w:val="Strong"/>
          <w:rFonts w:ascii="New Template Body Rebuild" w:hAnsi="New Template Body Rebuild"/>
          <w:color w:val="0000FF"/>
          <w:u w:val="single"/>
          <w:shd w:fill="FFFFFF" w:val="clear"/>
          <w:lang w:val="en-US"/>
        </w:rPr>
      </w:pPr>
      <w:hyperlink r:id="rId20" w:tgtFrame="_blank">
        <w:bookmarkStart w:id="7" w:name="_Toc135123775"/>
        <w:r>
          <w:rPr>
            <w:rStyle w:val="Strong"/>
            <w:rFonts w:ascii="New Template Body Rebuild" w:hAnsi="New Template Body Rebuild"/>
            <w:color w:val="0000FF"/>
            <w:u w:val="single"/>
            <w:shd w:fill="FFFFFF" w:val="clear"/>
            <w:lang w:val="en-US"/>
          </w:rPr>
          <w:t>CloudTrail Insights</w:t>
        </w:r>
      </w:hyperlink>
      <w:r>
        <w:rPr>
          <w:rStyle w:val="Strong"/>
          <w:rFonts w:ascii="New Template Body Rebuild" w:hAnsi="New Template Body Rebuild"/>
          <w:color w:val="0000FF"/>
          <w:u w:val="single"/>
          <w:shd w:fill="FFFFFF" w:val="clear"/>
          <w:lang w:val="en-US"/>
        </w:rPr>
        <w:t>.</w:t>
      </w:r>
      <w:bookmarkEnd w:id="7"/>
      <w:r>
        <w:rPr>
          <w:rStyle w:val="Strong"/>
          <w:rFonts w:ascii="New Template Body Rebuild" w:hAnsi="New Template Body Rebuild"/>
          <w:color w:val="0000FF"/>
          <w:u w:val="single"/>
          <w:shd w:fill="FFFFFF" w:val="clear"/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No CloudTrail, você também pode ativar o </w:t>
      </w:r>
      <w:hyperlink r:id="rId21" w:tgtFrame="_blank">
        <w:r>
          <w:rPr>
            <w:rFonts w:eastAsia="Times New Roman" w:cs="Times New Roman" w:ascii="New Template Body Rebuild" w:hAnsi="New Template Body Rebuild"/>
            <w:sz w:val="24"/>
            <w:szCs w:val="24"/>
            <w:lang w:eastAsia="pt-PT"/>
          </w:rPr>
          <w:t>CloudTrail Insights</w:t>
        </w:r>
      </w:hyperlink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. Esse recurso opcional permite que o CloudTrail detecte automaticamente atividades de API incomuns em sua conta AWS. </w:t>
      </w:r>
    </w:p>
    <w:p>
      <w:pPr>
        <w:pStyle w:val="Normal"/>
        <w:spacing w:lineRule="auto" w:line="240" w:before="0" w:after="0"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</w:r>
    </w:p>
    <w:p>
      <w:pPr>
        <w:pStyle w:val="Heading2"/>
        <w:rPr>
          <w:rStyle w:val="Strong"/>
          <w:rFonts w:ascii="New Template Body Rebuild" w:hAnsi="New Template Body Rebuild"/>
          <w:color w:val="0000FF"/>
          <w:u w:val="single"/>
          <w:shd w:fill="FFFFFF" w:val="clear"/>
        </w:rPr>
      </w:pPr>
      <w:hyperlink r:id="rId22" w:tgtFrame="_blank">
        <w:bookmarkStart w:id="8" w:name="_Toc135123776"/>
        <w:r>
          <w:rPr>
            <w:rStyle w:val="Strong"/>
            <w:rFonts w:ascii="New Template Body Rebuild" w:hAnsi="New Template Body Rebuild"/>
            <w:color w:val="0000FF"/>
            <w:u w:val="single"/>
            <w:shd w:fill="FFFFFF" w:val="clear"/>
          </w:rPr>
          <w:t>AWS Trusted Advisor</w:t>
        </w:r>
      </w:hyperlink>
      <w:bookmarkEnd w:id="8"/>
      <w:r>
        <w:rPr>
          <w:rStyle w:val="Strong"/>
          <w:rFonts w:ascii="New Template Body Rebuild" w:hAnsi="New Template Body Rebuild"/>
          <w:color w:val="0000FF"/>
          <w:u w:val="single"/>
          <w:shd w:fill="FFFFFF" w:val="clear"/>
        </w:rPr>
        <w:t> </w:t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spacing w:lineRule="auto" w:line="240" w:before="0" w:after="0"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É um serviço web que inspeciona seu ambiente AWS e faz recomendações em tempo real de acordo com as práticas recomendadas da AWS.</w:t>
      </w:r>
    </w:p>
    <w:p>
      <w:pPr>
        <w:pStyle w:val="Normal"/>
        <w:spacing w:lineRule="auto" w:line="240" w:before="0" w:after="0"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 </w:t>
      </w: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 xml:space="preserve">cinco categorias: </w:t>
      </w:r>
    </w:p>
    <w:p>
      <w:pPr>
        <w:pStyle w:val="Normal"/>
        <w:spacing w:lineRule="auto" w:line="240" w:before="0" w:after="0"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otimização de custos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desempenho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segurança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tolerância a falhas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limites de serviço.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1586230"/>
            <wp:effectExtent l="0" t="0" r="0" b="0"/>
            <wp:docPr id="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A marca de verificação verde indica o número de itens para os quais </w:t>
      </w:r>
      <w:r>
        <w:rPr>
          <w:rFonts w:eastAsia="Times New Roman" w:cs="Times New Roman"/>
          <w:b/>
          <w:bCs/>
          <w:sz w:val="24"/>
          <w:szCs w:val="24"/>
          <w:lang w:eastAsia="pt-PT"/>
        </w:rPr>
        <w:t>não foram detectados problemas</w:t>
      </w: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O triângulo laranja representa o número de investigações recomendadas.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textAlignment w:val="baseline"/>
        <w:rPr>
          <w:rFonts w:ascii="New Template Body Rebuild" w:hAnsi="New Template Body Rebuild"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 w:ascii="New Template Body Rebuild" w:hAnsi="New Template Body Rebuild"/>
          <w:sz w:val="24"/>
          <w:szCs w:val="24"/>
          <w:lang w:eastAsia="pt-PT"/>
        </w:rPr>
        <w:t>O círculo vermelho representa o número de ações recomendadas.</w:t>
      </w:r>
    </w:p>
    <w:sectPr>
      <w:type w:val="nextPage"/>
      <w:pgSz w:w="11906" w:h="16838"/>
      <w:pgMar w:left="1701" w:right="1701" w:gutter="0" w:header="0" w:top="1080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ew Template Body Rebuild">
    <w:charset w:val="00"/>
    <w:family w:val="roman"/>
    <w:pitch w:val="variable"/>
  </w:font>
  <w:font w:name="Merriweather">
    <w:charset w:val="00"/>
    <w:family w:val="roman"/>
    <w:pitch w:val="variable"/>
  </w:font>
  <w:font w:name="New Template Heading Rebuil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616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41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16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34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f541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6f5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c6165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c616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25aed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3334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locks-accordiontoggler" w:customStyle="1">
    <w:name w:val="blocks-accordion__toggler"/>
    <w:basedOn w:val="DefaultParagraphFont"/>
    <w:qFormat/>
    <w:rsid w:val="0092029d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f5414"/>
    <w:pPr>
      <w:outlineLvl w:val="9"/>
    </w:pPr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6f5414"/>
    <w:pPr>
      <w:spacing w:before="0" w:after="100"/>
    </w:pPr>
    <w:rPr/>
  </w:style>
  <w:style w:type="paragraph" w:styleId="NormalWeb">
    <w:name w:val="Normal (Web)"/>
    <w:basedOn w:val="Normal"/>
    <w:uiPriority w:val="99"/>
    <w:unhideWhenUsed/>
    <w:qFormat/>
    <w:rsid w:val="006f541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6f5414"/>
    <w:pPr>
      <w:spacing w:before="0" w:after="16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3334c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a3334c"/>
    <w:pPr>
      <w:spacing w:before="0" w:after="100"/>
      <w:ind w:left="440" w:hanging="0"/>
    </w:pPr>
    <w:rPr/>
  </w:style>
  <w:style w:type="paragraph" w:styleId="Block-listitem" w:customStyle="1">
    <w:name w:val="block-list__item"/>
    <w:basedOn w:val="Normal"/>
    <w:qFormat/>
    <w:rsid w:val="0096236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3fb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aws.amazon.com/s3/" TargetMode="External"/><Relationship Id="rId5" Type="http://schemas.openxmlformats.org/officeDocument/2006/relationships/hyperlink" Target="https://aws.amazon.com/rds/aurora/" TargetMode="External"/><Relationship Id="rId6" Type="http://schemas.openxmlformats.org/officeDocument/2006/relationships/hyperlink" Target="https://aws.amazon.com/dynamodb/" TargetMode="External"/><Relationship Id="rId7" Type="http://schemas.openxmlformats.org/officeDocument/2006/relationships/hyperlink" Target="https://aws.amazon.com/redshift" TargetMode="External"/><Relationship Id="rId8" Type="http://schemas.openxmlformats.org/officeDocument/2006/relationships/hyperlink" Target="https://aws.amazon.com/dms/" TargetMode="External"/><Relationship Id="rId9" Type="http://schemas.openxmlformats.org/officeDocument/2006/relationships/hyperlink" Target="https://aws.amazon.com/documentdb" TargetMode="External"/><Relationship Id="rId10" Type="http://schemas.openxmlformats.org/officeDocument/2006/relationships/hyperlink" Target="https://aws.amazon.com/neptune" TargetMode="External"/><Relationship Id="rId11" Type="http://schemas.openxmlformats.org/officeDocument/2006/relationships/hyperlink" Target="https://aws.amazon.com/qldb" TargetMode="External"/><Relationship Id="rId12" Type="http://schemas.openxmlformats.org/officeDocument/2006/relationships/hyperlink" Target="https://aws.amazon.com/managed-blockchain" TargetMode="External"/><Relationship Id="rId13" Type="http://schemas.openxmlformats.org/officeDocument/2006/relationships/hyperlink" Target="https://aws.amazon.com/elasticache" TargetMode="External"/><Relationship Id="rId14" Type="http://schemas.openxmlformats.org/officeDocument/2006/relationships/hyperlink" Target="https://aws.amazon.com/dynamodb/dax/" TargetMode="External"/><Relationship Id="rId15" Type="http://schemas.openxmlformats.org/officeDocument/2006/relationships/hyperlink" Target="https://explore.skillbuilder.aws/pages/59/subscriptions?trk=e6d86b22-90b3-487c-bac9-3603075dbf69&amp;sc_channel=el" TargetMode="External"/><Relationship Id="rId16" Type="http://schemas.openxmlformats.org/officeDocument/2006/relationships/hyperlink" Target="https://aws.amazon.com/pt/training/digital/aws-builder-labs/?dt=sec&amp;sec=isf" TargetMode="External"/><Relationship Id="rId17" Type="http://schemas.openxmlformats.org/officeDocument/2006/relationships/hyperlink" Target="https://aws.amazon.com/cloudtrail/" TargetMode="External"/><Relationship Id="rId18" Type="http://schemas.openxmlformats.org/officeDocument/2006/relationships/hyperlink" Target="https://aws.amazon.com/cloudtrail/" TargetMode="External"/><Relationship Id="rId19" Type="http://schemas.openxmlformats.org/officeDocument/2006/relationships/image" Target="media/image3.png"/><Relationship Id="rId20" Type="http://schemas.openxmlformats.org/officeDocument/2006/relationships/hyperlink" Target="https://docs.aws.amazon.com/awscloudtrail/latest/userguide/logging-insights-events-with-cloudtrail.html" TargetMode="External"/><Relationship Id="rId21" Type="http://schemas.openxmlformats.org/officeDocument/2006/relationships/hyperlink" Target="https://docs.aws.amazon.com/awscloudtrail/latest/userguide/logging-insights-events-with-cloudtrail.html" TargetMode="External"/><Relationship Id="rId22" Type="http://schemas.openxmlformats.org/officeDocument/2006/relationships/hyperlink" Target="https://aws.amazon.com/premiumsupport/technology/trusted-advisor/" TargetMode="External"/><Relationship Id="rId23" Type="http://schemas.openxmlformats.org/officeDocument/2006/relationships/image" Target="media/image4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CA03-C7F9-4D4A-8722-5572CA14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Application>LibreOffice/7.5.3.2$Windows_X86_64 LibreOffice_project/9f56dff12ba03b9acd7730a5a481eea045e468f3</Application>
  <AppVersion>15.0000</AppVersion>
  <Pages>8</Pages>
  <Words>1779</Words>
  <Characters>9273</Characters>
  <CharactersWithSpaces>10953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2023-03-29T08:15:00Z</dcterms:created>
  <dc:creator>Marcio Jonavicius Rodrigues</dc:creator>
  <dc:description/>
  <dc:language>pt-BR</dc:language>
  <cp:lastModifiedBy/>
  <dcterms:modified xsi:type="dcterms:W3CDTF">2023-06-06T15:11:19Z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