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77777777"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w:t>
      </w:r>
      <w:commentRangeStart w:id="0"/>
      <w:r>
        <w:rPr>
          <w:rFonts w:ascii="Arial" w:hAnsi="Arial" w:cs="Arial"/>
        </w:rPr>
        <w:t>[vgl. 1]</w:t>
      </w:r>
      <w:commentRangeEnd w:id="0"/>
      <w:r>
        <w:rPr>
          <w:rStyle w:val="Kommentarzeichen"/>
          <w:lang w:val="en-US"/>
        </w:rPr>
        <w:commentReference w:id="0"/>
      </w:r>
      <w:r>
        <w:rPr>
          <w:rFonts w:ascii="Arial" w:hAnsi="Arial" w:cs="Arial"/>
        </w:rPr>
        <w:t xml:space="preserve">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77777777"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Pr="00CB7B57">
        <w:rPr>
          <w:rFonts w:ascii="Arial" w:hAnsi="Arial" w:cs="Arial"/>
          <w:highlight w:val="yellow"/>
        </w:rPr>
        <w:t xml:space="preserve">Victor </w:t>
      </w:r>
      <w:proofErr w:type="spellStart"/>
      <w:r w:rsidRPr="00CB7B57">
        <w:rPr>
          <w:rFonts w:ascii="Arial" w:hAnsi="Arial" w:cs="Arial"/>
          <w:highlight w:val="yellow"/>
        </w:rPr>
        <w:t>Allis</w:t>
      </w:r>
      <w:proofErr w:type="spellEnd"/>
      <w:r>
        <w:rPr>
          <w:rFonts w:ascii="Arial" w:hAnsi="Arial" w:cs="Arial"/>
        </w:rPr>
        <w:t>]</w:t>
      </w:r>
      <w:r w:rsidRPr="006E12E4">
        <w:rPr>
          <w:rFonts w:ascii="Arial" w:hAnsi="Arial" w:cs="Arial"/>
        </w:rPr>
        <w:t xml:space="preserve">. </w:t>
      </w:r>
    </w:p>
    <w:p w14:paraId="10546289" w14:textId="77777777"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Pr="00CB7B57">
        <w:rPr>
          <w:rFonts w:ascii="Arial" w:hAnsi="Arial" w:cs="Arial"/>
          <w:highlight w:val="yellow"/>
        </w:rPr>
        <w:t>2. Ahmad</w:t>
      </w:r>
      <w:r>
        <w:rPr>
          <w:rFonts w:ascii="Arial" w:hAnsi="Arial" w:cs="Arial"/>
        </w:rPr>
        <w:t>]</w:t>
      </w:r>
      <w:r w:rsidRPr="006E12E4">
        <w:rPr>
          <w:rFonts w:ascii="Arial" w:hAnsi="Arial" w:cs="Arial"/>
        </w:rPr>
        <w:t>.</w:t>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2CD7F5A7"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w:t>
      </w:r>
      <w:r>
        <w:rPr>
          <w:rFonts w:ascii="Arial" w:hAnsi="Arial" w:cs="Arial"/>
        </w:rPr>
        <w:t xml:space="preserve"> die zunächst brauchbar schien</w:t>
      </w:r>
      <w:r>
        <w:rPr>
          <w:rFonts w:ascii="Arial" w:hAnsi="Arial" w:cs="Arial"/>
        </w:rPr>
        <w:t xml:space="preserve"> [vgl. </w:t>
      </w:r>
      <w:hyperlink r:id="rId7" w:history="1">
        <w:r w:rsidRPr="00367180">
          <w:rPr>
            <w:rStyle w:val="Hyperlink"/>
            <w:rFonts w:ascii="Arial" w:hAnsi="Arial" w:cs="Arial"/>
          </w:rPr>
          <w:t>hier</w:t>
        </w:r>
      </w:hyperlink>
      <w:r>
        <w:rPr>
          <w:rFonts w:ascii="Arial" w:hAnsi="Arial" w:cs="Arial"/>
        </w:rPr>
        <w:t xml:space="preserve"> verlinkt].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w:t>
      </w:r>
      <w:r>
        <w:rPr>
          <w:rFonts w:ascii="Arial" w:hAnsi="Arial" w:cs="Arial"/>
        </w:rPr>
        <w:lastRenderedPageBreak/>
        <w:t xml:space="preserve">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77777777"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w:t>
      </w:r>
      <w:commentRangeStart w:id="1"/>
      <w:r w:rsidRPr="00CC4F76">
        <w:rPr>
          <w:rFonts w:ascii="Arial" w:hAnsi="Arial" w:cs="Arial"/>
        </w:rPr>
        <w:t xml:space="preserve">übergeben </w:t>
      </w:r>
      <w:commentRangeEnd w:id="1"/>
      <w:r>
        <w:rPr>
          <w:rStyle w:val="Kommentarzeichen"/>
          <w:lang w:val="en-US"/>
        </w:rPr>
        <w:commentReference w:id="1"/>
      </w:r>
      <w:r w:rsidRPr="00CC4F76">
        <w:rPr>
          <w:rFonts w:ascii="Arial" w:hAnsi="Arial" w:cs="Arial"/>
        </w:rPr>
        <w:t xml:space="preserve">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w:t>
      </w:r>
      <w:r w:rsidRPr="00334EAB">
        <w:rPr>
          <w:rFonts w:ascii="Arial" w:hAnsi="Arial" w:cs="Arial"/>
        </w:rPr>
        <w:lastRenderedPageBreak/>
        <w:t>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1BF48111"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die festlegt wie viel Prozent der Spielzüge rein zufällig ausgewählt werden sollen. Diese Strategi</w:t>
      </w:r>
      <w:bookmarkStart w:id="2" w:name="_GoBack"/>
      <w:bookmarkEnd w:id="2"/>
      <w:r w:rsidRPr="00334EAB">
        <w:rPr>
          <w:rFonts w:ascii="Arial" w:hAnsi="Arial" w:cs="Arial"/>
        </w:rPr>
        <w:t xml:space="preserve">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r>
        <w:rPr>
          <w:rFonts w:ascii="Arial" w:hAnsi="Arial" w:cs="Arial"/>
        </w:rPr>
        <w:t xml:space="preserve"> 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77777777" w:rsidR="00175E62" w:rsidRPr="00C445AF" w:rsidRDefault="00175E62" w:rsidP="00C52EA7">
      <w:pPr>
        <w:jc w:val="both"/>
        <w:rPr>
          <w:rFonts w:ascii="Arial" w:hAnsi="Arial" w:cs="Arial"/>
        </w:rPr>
      </w:pPr>
      <w:r w:rsidRPr="00C445AF">
        <w:rPr>
          <w:rFonts w:ascii="Arial" w:hAnsi="Arial" w:cs="Arial"/>
        </w:rPr>
        <w:t xml:space="preserve">Da die Anzahl der möglichen Spielzustände sehr hoch ist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 fehlenden Hash- und </w:t>
      </w:r>
      <w:proofErr w:type="spellStart"/>
      <w:r w:rsidRPr="00C445AF">
        <w:rPr>
          <w:rFonts w:ascii="Arial" w:hAnsi="Arial" w:cs="Arial"/>
        </w:rPr>
        <w:t>Equalsfunktion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Datenstruktur verwendet, die den die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77777777"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speichern. Damit kann das Trainings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77777777"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 welche Aktion sie wählt erhält sie eine Belohnung oder Bestrafung, die sich zum einen Teil aus dem unmittelbar reichten Zustand und zum andern aus den später erreichbaren Zuständen ableiten lassen. Indem die KI versucht ihre Belohnungen zu maximieren lernt sie über mehrere Durchläufe was die bestmögliche Spielstrategie ist. [vgl.1]</w:t>
      </w:r>
    </w:p>
    <w:p w14:paraId="00ACC409" w14:textId="77777777" w:rsidR="00C52EA7" w:rsidRPr="00E91F2A" w:rsidRDefault="00C52EA7" w:rsidP="00C52EA7">
      <w:pPr>
        <w:jc w:val="both"/>
        <w:rPr>
          <w:rFonts w:ascii="Arial" w:hAnsi="Arial" w:cs="Arial"/>
        </w:rPr>
      </w:pPr>
      <w:r w:rsidRPr="00E91F2A">
        <w:rPr>
          <w:rFonts w:ascii="Arial" w:hAnsi="Arial" w:cs="Arial"/>
        </w:rPr>
        <w:t>Im Falle des Spiels Vier-Gewinnt Definieren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77777777"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Implementierung von Q-Learning für vier Gewinnt mit den damit verbundenen Schwierigkeiten, die ihm in einer früheren Arbeit begegnet sind. Unter anderem geht er auf die große Anzahl von Spielzuständen beim klassischen Vier-Gewinnt und beschäftigt sich mit Methoden um die Anzahl der für den Algorithmus relevanten Zustände zu reduzieren. [vgl. 2]</w:t>
      </w:r>
    </w:p>
    <w:p w14:paraId="651103D1" w14:textId="77777777"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Pr>
          <w:rFonts w:ascii="Arial" w:hAnsi="Arial" w:cs="Arial"/>
        </w:rPr>
        <w:t xml:space="preserve"> stellen neben vielen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 Die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F5B9A08" w14:textId="77777777" w:rsidR="00C52EA7" w:rsidRPr="00004521" w:rsidRDefault="00C52EA7" w:rsidP="00C52EA7">
      <w:pPr>
        <w:jc w:val="both"/>
        <w:rPr>
          <w:rFonts w:ascii="Arial" w:hAnsi="Arial" w:cs="Arial"/>
        </w:rPr>
      </w:pPr>
      <w:r w:rsidRPr="00004521">
        <w:rPr>
          <w:rFonts w:ascii="Arial" w:hAnsi="Arial" w:cs="Arial"/>
        </w:rPr>
        <w:t>Die verwendete Durchführungsweise des Q-</w:t>
      </w:r>
      <w:proofErr w:type="spellStart"/>
      <w:r w:rsidRPr="00004521">
        <w:rPr>
          <w:rFonts w:ascii="Arial" w:hAnsi="Arial" w:cs="Arial"/>
        </w:rPr>
        <w:t>Learnings</w:t>
      </w:r>
      <w:proofErr w:type="spellEnd"/>
      <w:r w:rsidRPr="00004521">
        <w:rPr>
          <w:rFonts w:ascii="Arial" w:hAnsi="Arial" w:cs="Arial"/>
        </w:rPr>
        <w:t xml:space="preserve"> an der die Implementierung sich orientiert ist die folgende:</w:t>
      </w:r>
    </w:p>
    <w:p w14:paraId="58310783" w14:textId="77777777" w:rsidR="00C52EA7" w:rsidRPr="001170C8" w:rsidRDefault="00C52EA7" w:rsidP="00C52EA7">
      <w:pPr>
        <w:jc w:val="both"/>
        <w:rPr>
          <w:rFonts w:ascii="Cambria Math" w:hAnsi="Cambria Math" w:cs="Arial"/>
          <w:szCs w:val="21"/>
        </w:rPr>
      </w:pPr>
      <m:oMathPara>
        <m:oMathParaPr>
          <m:jc m:val="centerGroup"/>
        </m:oMathParaPr>
        <m:oMath>
          <m:r>
            <m:rPr>
              <m:nor/>
            </m:rPr>
            <w:rPr>
              <w:rFonts w:ascii="Cambria Math" w:hAnsi="Cambria Math" w:cs="Arial"/>
              <w:i/>
              <w:iCs/>
              <w:szCs w:val="21"/>
            </w:rPr>
            <m:t>Q(</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m:t>
          </m:r>
          <w:proofErr w:type="spellStart"/>
          <m:r>
            <m:rPr>
              <m:nor/>
            </m:rPr>
            <w:rPr>
              <w:rFonts w:ascii="Cambria Math" w:hAnsi="Cambria Math" w:cs="Arial"/>
              <w:i/>
              <w:iCs/>
              <w:szCs w:val="21"/>
            </w:rPr>
            <m:t>reward</m:t>
          </m:r>
          <w:proofErr w:type="spellEnd"/>
          <m:r>
            <m:rPr>
              <m:nor/>
            </m:rPr>
            <w:rPr>
              <w:rFonts w:ascii="Cambria Math" w:hAnsi="Cambria Math" w:cs="Arial"/>
              <w:i/>
              <w:iCs/>
              <w:szCs w:val="21"/>
            </w:rPr>
            <m:t>(</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xml:space="preserve">,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m:oMath>
      </m:oMathPara>
    </w:p>
    <w:p w14:paraId="6BFA07ED" w14:textId="77777777"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zudem der alte Wert aus der Datenbank bestehen bleiben soll. Es wurde ein Wert von 0.95 gewählt, sodass eine 5 % Veränderung möglich ist, sollte der Q-Player, denselben Zustand noch einmal betreten und den Wert verändern wollen. Das verhindert, dass der Wert jedes Mal überschrieben wird, sobald er neu berechnet wird. Stattdessen konvergiert mit steigender Lernzeit gegen einen festen Wert. Gamma ist der Lernparameter mit dem gewichtet wird, wie stark zukünftige Züge in die Bewertung einfließen. Es wurde ein Wert von 0.8 gewählt. Die Belohnung wird verteilt, sobald das Spiel gewonnen ist.</w:t>
      </w:r>
    </w:p>
    <w:p w14:paraId="720EF90B" w14:textId="05FE6BCD" w:rsidR="00C52EA7" w:rsidRPr="00004521" w:rsidRDefault="00C52EA7" w:rsidP="00C52EA7">
      <w:pPr>
        <w:jc w:val="both"/>
        <w:rPr>
          <w:rFonts w:ascii="Arial" w:eastAsiaTheme="minorEastAsia" w:hAnsi="Arial" w:cs="Arial"/>
          <w:iCs/>
          <w:sz w:val="21"/>
          <w:szCs w:val="21"/>
        </w:rPr>
      </w:pPr>
      <w:r w:rsidRPr="00004521">
        <w:rPr>
          <w:rFonts w:ascii="Arial" w:hAnsi="Arial" w:cs="Arial"/>
        </w:rPr>
        <w:t xml:space="preserve">Um dieses Verfahren an das Vier-gewinnt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004521">
        <w:rPr>
          <w:rFonts w:ascii="Arial" w:hAnsi="Arial" w:cs="Arial"/>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 wenn ein Spiel abgeschlossen ist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Pr="00004521">
        <w:rPr>
          <w:rFonts w:ascii="Arial" w:eastAsiaTheme="minorEastAsia" w:hAnsi="Arial" w:cs="Arial"/>
          <w:iCs/>
          <w:sz w:val="21"/>
          <w:szCs w:val="21"/>
        </w:rPr>
        <w:t xml:space="preserve"> nicht mehr nötig ist, das</w:t>
      </w:r>
      <w:r w:rsidR="001170C8">
        <w:rPr>
          <w:rFonts w:ascii="Arial" w:eastAsiaTheme="minorEastAsia" w:hAnsi="Arial" w:cs="Arial"/>
          <w:iCs/>
          <w:sz w:val="21"/>
          <w:szCs w:val="21"/>
        </w:rPr>
        <w:t>s</w:t>
      </w:r>
      <w:r w:rsidRPr="00004521">
        <w:rPr>
          <w:rFonts w:ascii="Arial" w:eastAsiaTheme="minorEastAsia" w:hAnsi="Arial" w:cs="Arial"/>
          <w:iCs/>
          <w:sz w:val="21"/>
          <w:szCs w:val="21"/>
        </w:rPr>
        <w:t xml:space="preserve"> es keine zukünftigen Züge gibt.</w:t>
      </w:r>
    </w:p>
    <w:p w14:paraId="43751534" w14:textId="77777777" w:rsidR="00C52EA7" w:rsidRPr="00004521" w:rsidRDefault="00C52EA7" w:rsidP="00C52EA7">
      <w:pPr>
        <w:jc w:val="both"/>
        <w:rPr>
          <w:rFonts w:ascii="Arial" w:eastAsiaTheme="minorEastAsia" w:hAnsi="Arial" w:cs="Arial"/>
          <w:iCs/>
        </w:rPr>
      </w:pPr>
      <w:r w:rsidRPr="00004521">
        <w:rPr>
          <w:rFonts w:ascii="Arial" w:eastAsiaTheme="minorEastAsia" w:hAnsi="Arial" w:cs="Arial"/>
        </w:rPr>
        <w:lastRenderedPageBreak/>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Pr="00004521">
        <w:rPr>
          <w:rFonts w:ascii="Arial" w:eastAsiaTheme="minorEastAsia" w:hAnsi="Arial" w:cs="Arial"/>
          <w:iCs/>
        </w:rPr>
        <w:t xml:space="preserve">wurde für das 2-Spieler Spiel angepasst. Im ursprünglichen Q-Learning wird ein 1-Spieler Spiel betrachtet, sodass der Spieler nach einem Zug direkt wieder am Zug ist und daher direkt die nächsten Züge aus der Datenbank gelesen werden können. Bei Vier-Gewinnt muss erst der gegnerische Spieler seinen Stein platzieren bevor der Q-Player selbst wieder an der Reihe ist. Die Berechnung erfolgt in der Methode </w:t>
      </w:r>
      <w:proofErr w:type="gramStart"/>
      <w:r w:rsidRPr="00004521">
        <w:rPr>
          <w:rFonts w:ascii="Arial" w:eastAsiaTheme="minorEastAsia" w:hAnsi="Arial" w:cs="Arial"/>
          <w:i/>
          <w:iCs/>
        </w:rPr>
        <w:t>turn(</w:t>
      </w:r>
      <w:proofErr w:type="gramEnd"/>
      <w:r w:rsidRPr="00004521">
        <w:rPr>
          <w:rFonts w:ascii="Arial" w:eastAsiaTheme="minorEastAsia" w:hAnsi="Arial" w:cs="Arial"/>
          <w:i/>
          <w:iCs/>
        </w:rPr>
        <w:t>)</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m:t>
          </m:r>
          <w:proofErr w:type="spellStart"/>
          <m:r>
            <m:rPr>
              <m:nor/>
            </m:rPr>
            <w:rPr>
              <w:rFonts w:ascii="Cambria Math" w:eastAsiaTheme="minorEastAsia" w:hAnsi="Cambria Math" w:cs="Arial"/>
              <w:i/>
              <w:iCs/>
            </w:rPr>
            <m:t>state</m:t>
          </m:r>
          <w:proofErr w:type="spellEnd"/>
          <m:r>
            <m:rPr>
              <m:nor/>
            </m:rPr>
            <w:rPr>
              <w:rFonts w:ascii="Cambria Math" w:eastAsiaTheme="minorEastAsia" w:hAnsi="Cambria Math" w:cs="Arial"/>
              <w:i/>
              <w:iCs/>
            </w:rPr>
            <m:t>, </m:t>
          </m:r>
          <w:proofErr w:type="spellStart"/>
          <m:r>
            <m:rPr>
              <m:nor/>
            </m:rPr>
            <w:rPr>
              <w:rFonts w:ascii="Cambria Math" w:eastAsiaTheme="minorEastAsia" w:hAnsi="Cambria Math" w:cs="Arial"/>
              <w:i/>
              <w:iCs/>
            </w:rPr>
            <m:t>action</m:t>
          </m:r>
          <w:proofErr w:type="spellEnd"/>
          <m:r>
            <m:rPr>
              <m:nor/>
            </m:rPr>
            <w:rPr>
              <w:rFonts w:ascii="Cambria Math" w:eastAsiaTheme="minorEastAsia" w:hAnsi="Cambria Math"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7B0644CC" w:rsidR="00C52EA7" w:rsidRDefault="009F5DAA"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w:t>
      </w:r>
      <w:proofErr w:type="gramStart"/>
      <w:r w:rsidR="00C52EA7" w:rsidRPr="00004521">
        <w:rPr>
          <w:rFonts w:ascii="Arial" w:eastAsiaTheme="minorEastAsia" w:hAnsi="Arial" w:cs="Arial"/>
          <w:iCs/>
        </w:rPr>
        <w:t>wird  in</w:t>
      </w:r>
      <w:proofErr w:type="gramEnd"/>
      <w:r w:rsidR="00C52EA7" w:rsidRPr="00004521">
        <w:rPr>
          <w:rFonts w:ascii="Arial" w:eastAsiaTheme="minorEastAsia" w:hAnsi="Arial" w:cs="Arial"/>
          <w:iCs/>
        </w:rPr>
        <w:t xml:space="preserve"> der Methode </w:t>
      </w:r>
      <w:proofErr w:type="spellStart"/>
      <w:r w:rsidR="00C52EA7" w:rsidRPr="00004521">
        <w:rPr>
          <w:rFonts w:ascii="Arial" w:eastAsiaTheme="minorEastAsia" w:hAnsi="Arial" w:cs="Arial"/>
          <w:i/>
          <w:iCs/>
        </w:rPr>
        <w:t>avgValueForNextStateAllActions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berechnet über eine Simulation der nächsten möglichen Züge. Zunächst werden alle möglichen Züge für den Q-Player generiert. Das Generieren von Zügen wird ermöglicht durch die Methode </w:t>
      </w:r>
      <w:proofErr w:type="spellStart"/>
      <w:r w:rsidR="00C52EA7" w:rsidRPr="00004521">
        <w:rPr>
          <w:rFonts w:ascii="Arial" w:eastAsiaTheme="minorEastAsia" w:hAnsi="Arial" w:cs="Arial"/>
          <w:i/>
          <w:iCs/>
        </w:rPr>
        <w:t>generateActions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Basierend auf diesen Zügen werden die die nächsten Züge für den Gegner berechnet. Es wird nur eine Heuristik verwendet um einen dieser Züge auszuwählen. Dafür wird der Spielzustand </w:t>
      </w:r>
      <w:commentRangeStart w:id="3"/>
      <w:r w:rsidR="00C52EA7" w:rsidRPr="00004521">
        <w:rPr>
          <w:rFonts w:ascii="Arial" w:eastAsiaTheme="minorEastAsia" w:hAnsi="Arial" w:cs="Arial"/>
          <w:iCs/>
        </w:rPr>
        <w:t>invertiert</w:t>
      </w:r>
      <w:commentRangeEnd w:id="3"/>
      <w:r w:rsidR="00C52EA7" w:rsidRPr="00004521">
        <w:rPr>
          <w:rStyle w:val="Kommentarzeichen"/>
          <w:rFonts w:ascii="Arial" w:hAnsi="Arial" w:cs="Arial"/>
        </w:rPr>
        <w:commentReference w:id="3"/>
      </w:r>
      <w:r w:rsidR="00C52EA7" w:rsidRPr="00004521">
        <w:rPr>
          <w:rFonts w:ascii="Arial" w:eastAsiaTheme="minorEastAsia" w:hAnsi="Arial" w:cs="Arial"/>
          <w:iCs/>
        </w:rPr>
        <w:t xml:space="preserve"> und in der Datenbank des Q-Players geschaut, ob dieser Züge für diesen Spielzustand vorhanden sind. Falls ja, dann wird derjenige ausgewählt mit dem höchsten Wert.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dass 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314.05pt" o:ole="">
            <v:imagedata r:id="rId8" o:title=""/>
          </v:shape>
          <o:OLEObject Type="Embed" ProgID="Visio.Drawing.15" ShapeID="_x0000_i1025" DrawAspect="Content" ObjectID="_1534665302"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r>
        <w:fldChar w:fldCharType="begin"/>
      </w:r>
      <w:r>
        <w:instrText xml:space="preserve"> SEQ Abbildung \* ARABIC </w:instrText>
      </w:r>
      <w:r>
        <w:fldChar w:fldCharType="separate"/>
      </w:r>
      <w:r>
        <w:rPr>
          <w:noProof/>
        </w:rPr>
        <w:t>1</w:t>
      </w:r>
      <w:r>
        <w:fldChar w:fldCharType="end"/>
      </w:r>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77777777" w:rsidR="00F66EC6" w:rsidRPr="00B150F3"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0A334A69" w14:textId="77777777" w:rsidR="005D4848" w:rsidRPr="00B150F3" w:rsidRDefault="005D4848" w:rsidP="00C52EA7">
      <w:pPr>
        <w:pStyle w:val="Listenabsatz"/>
        <w:numPr>
          <w:ilvl w:val="1"/>
          <w:numId w:val="25"/>
        </w:numPr>
        <w:jc w:val="both"/>
        <w:rPr>
          <w:rFonts w:ascii="Arial" w:hAnsi="Arial" w:cs="Arial"/>
        </w:rPr>
      </w:pPr>
      <w:commentRangeStart w:id="4"/>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14:paraId="6CBA64A6" w14:textId="77777777" w:rsidR="00534784" w:rsidRPr="00B150F3" w:rsidRDefault="00534784" w:rsidP="00C52EA7">
      <w:pPr>
        <w:pStyle w:val="Listenabsatz"/>
        <w:numPr>
          <w:ilvl w:val="0"/>
          <w:numId w:val="19"/>
        </w:numPr>
        <w:jc w:val="both"/>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14:paraId="45B43196" w14:textId="77777777" w:rsidR="00534784" w:rsidRDefault="00534784" w:rsidP="00C52EA7">
      <w:pPr>
        <w:pStyle w:val="Listenabsatz"/>
        <w:numPr>
          <w:ilvl w:val="0"/>
          <w:numId w:val="19"/>
        </w:numPr>
        <w:jc w:val="both"/>
        <w:rPr>
          <w:rFonts w:ascii="Arial" w:hAnsi="Arial" w:cs="Arial"/>
        </w:rPr>
      </w:pPr>
      <w:r w:rsidRPr="00B150F3">
        <w:rPr>
          <w:rFonts w:ascii="Arial" w:hAnsi="Arial" w:cs="Arial"/>
        </w:rPr>
        <w:t>Neuronale Netze gilt als eine klassische Methode des Maschinellen Lernens, und kann zum Vergleich mit RL geeignet sein.</w:t>
      </w:r>
      <w:commentRangeEnd w:id="4"/>
      <w:r w:rsidR="009341B5">
        <w:rPr>
          <w:rStyle w:val="Kommentarzeichen"/>
          <w:lang w:val="en-US"/>
        </w:rPr>
        <w:commentReference w:id="4"/>
      </w:r>
    </w:p>
    <w:p w14:paraId="2CDF15F2" w14:textId="77777777"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77777777" w:rsidR="00C52EA7" w:rsidRPr="00C52EA7" w:rsidRDefault="00C52EA7" w:rsidP="00C52EA7">
      <w:pPr>
        <w:jc w:val="both"/>
        <w:rPr>
          <w:rFonts w:ascii="Arial" w:hAnsi="Arial" w:cs="Arial"/>
        </w:rPr>
      </w:pPr>
      <w:r w:rsidRPr="00C52EA7">
        <w:rPr>
          <w:rFonts w:ascii="Arial" w:hAnsi="Arial" w:cs="Arial"/>
        </w:rPr>
        <w:t>Nach ersten Recherchen zum Thema Neuronale Netze fiel die Entscheidung für das Framework „</w:t>
      </w:r>
      <w:proofErr w:type="spellStart"/>
      <w:r w:rsidRPr="00C52EA7">
        <w:rPr>
          <w:rFonts w:ascii="Arial" w:hAnsi="Arial" w:cs="Arial"/>
        </w:rPr>
        <w:t>Neuroph</w:t>
      </w:r>
      <w:proofErr w:type="spellEnd"/>
      <w:r w:rsidRPr="00C52EA7">
        <w:rPr>
          <w:rFonts w:ascii="Arial" w:hAnsi="Arial" w:cs="Arial"/>
        </w:rPr>
        <w:t xml:space="preserve">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w:t>
      </w:r>
      <w:proofErr w:type="spellStart"/>
      <w:r w:rsidRPr="00C52EA7">
        <w:rPr>
          <w:rFonts w:ascii="Arial" w:hAnsi="Arial" w:cs="Arial"/>
        </w:rPr>
        <w:t>Neuroph</w:t>
      </w:r>
      <w:proofErr w:type="spellEnd"/>
      <w:r w:rsidRPr="00C52EA7">
        <w:rPr>
          <w:rFonts w:ascii="Arial" w:hAnsi="Arial" w:cs="Arial"/>
        </w:rPr>
        <w:t xml:space="preserve"> Studio“ bietet. Mit der Java Bibliothek können Neuronale Netze in Java Programmen erzeugt, trainiert und angewendet werden [vgl. 1]. Es gibt außerdem ein Tutorial zur Erzeugung von Multi-Layer </w:t>
      </w:r>
      <w:proofErr w:type="spellStart"/>
      <w:r w:rsidRPr="00C52EA7">
        <w:rPr>
          <w:rFonts w:ascii="Arial" w:hAnsi="Arial" w:cs="Arial"/>
        </w:rPr>
        <w:t>Perzeptronen</w:t>
      </w:r>
      <w:proofErr w:type="spellEnd"/>
      <w:r w:rsidRPr="00C52EA7">
        <w:rPr>
          <w:rFonts w:ascii="Arial" w:hAnsi="Arial" w:cs="Arial"/>
        </w:rPr>
        <w:t xml:space="preserve"> [vgl. 2], welches für unser Vorgehen hilfreich war, weil sich an dem Vorgehen von Schneider und Rosa [vgl. 3] orientiert wurde. Für das Neuronale Netz wurde die Struktur von Multi-Layer </w:t>
      </w:r>
      <w:proofErr w:type="spellStart"/>
      <w:r w:rsidRPr="00C52EA7">
        <w:rPr>
          <w:rFonts w:ascii="Arial" w:hAnsi="Arial" w:cs="Arial"/>
        </w:rPr>
        <w:t>Perzeptron</w:t>
      </w:r>
      <w:proofErr w:type="spellEnd"/>
      <w:r w:rsidRPr="00C52EA7">
        <w:rPr>
          <w:rFonts w:ascii="Arial" w:hAnsi="Arial" w:cs="Arial"/>
        </w:rPr>
        <w:t xml:space="preserve"> mit einem Hidden-Layer angewandt und für das Lernen wurde Backpropagation und die </w:t>
      </w:r>
      <w:proofErr w:type="spellStart"/>
      <w:r w:rsidRPr="00C52EA7">
        <w:rPr>
          <w:rFonts w:ascii="Arial" w:hAnsi="Arial" w:cs="Arial"/>
        </w:rPr>
        <w:t>Sigmoid</w:t>
      </w:r>
      <w:proofErr w:type="spellEnd"/>
      <w:r w:rsidRPr="00C52EA7">
        <w:rPr>
          <w:rFonts w:ascii="Arial" w:hAnsi="Arial" w:cs="Arial"/>
        </w:rPr>
        <w:t xml:space="preserve">-Funktion als Aktivierungsfunktion gewählt, wie auch bei Schneider und Rosa [vgl. 3]. Danach ist die Anzahl der Neuronen im Input-Layer abhängig von der Spielfeldgröße und berechnet sich durch die Multiplikation der Spaltenanzahl mit der Zeilenanzahl des Spielfelds mal dem Faktor 3, da hier 3 Eigenschaften ein einzelnes Feld im Spielfeld beschreiben, welches im nächsten Abschnitt näher erläutert wird. 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erstellt und deren Auswirkung erfasst, dabei wurde die Anzahl der Input-Neuronen mit einem Faktor i multipliziert, wobei für Faktor i unterschiedliche Werte gewählt wurden (s. Kapitel 5). Die Anzahl der Neuronen im Output-Layer ermittelt sich durch die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6687D801" w14:textId="77777777" w:rsidR="00C52EA7" w:rsidRPr="00C52EA7" w:rsidRDefault="00C52EA7" w:rsidP="00C52EA7">
      <w:pPr>
        <w:jc w:val="both"/>
        <w:rPr>
          <w:rFonts w:ascii="Arial" w:hAnsi="Arial" w:cs="Arial"/>
        </w:rPr>
      </w:pPr>
      <w:r w:rsidRPr="00C52EA7">
        <w:rPr>
          <w:rFonts w:ascii="Arial" w:hAnsi="Arial" w:cs="Arial"/>
        </w:rPr>
        <w:t xml:space="preserve">Bei der Generierung der Textdatei als Dataset werden die jeweiligen Spielzustände in Input- und Output-Elemente übersetzt, welche später das Neuronale Netz einlesen und im Lernprozess verarbeiten kann. Hierbei wurde die Idee von Schneider und Rosa übernommen, die Input-Elemente binär darzustellen. So wird ein einzelnes Feld auf dem Spielfeld durch eine Folge von drei Ziffern ausgedrückt, diese wird bei Zutreffen eines bestimmten Merkmals durch eine „1“ und ansonsten bei Nicht-Zutreffen durch eine „0“ dargestellt. Die erste Stelle dieser Ziffern-Folge beschreibt, ob in dem Feld kein Stein liegt (also leer),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Aktion (Output) darauf darstellen. Die sieben Ziffern der Aktion </w:t>
      </w:r>
      <w:r w:rsidRPr="00C52EA7">
        <w:rPr>
          <w:rFonts w:ascii="Arial" w:hAnsi="Arial" w:cs="Arial"/>
        </w:rPr>
        <w:lastRenderedPageBreak/>
        <w:t>stellen eine Folge von 0 und 1 dar. Diese Folge sagt aus, in welche Spalte der Stein geworfen wurde, welches durch die „1“ dargestellt wird und die restlichen sechs Spalten, in die nicht geworfen wurde, werden mit einer „0“ belegt, damit eine eindeutige Spalte zugewiesen werden kann. Ein solches Dataset kann später im Lernprozess des Neuronalen Netzes eingelesen und mit diesen Input-Elementen trainiert werden.</w:t>
      </w:r>
    </w:p>
    <w:p w14:paraId="047682EC" w14:textId="77777777"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77777777"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 xml:space="preserve">-Methode wird ein zuvor erstelltes Dataset zum Importieren eingegeben und ein auf die jeweilige Spielsituation angepasstes Multi-Layer </w:t>
      </w:r>
      <w:proofErr w:type="spellStart"/>
      <w:r w:rsidRPr="00C52EA7">
        <w:rPr>
          <w:rFonts w:ascii="Arial" w:hAnsi="Arial" w:cs="Arial"/>
        </w:rPr>
        <w:t>Perzeptron</w:t>
      </w:r>
      <w:proofErr w:type="spellEnd"/>
      <w:r w:rsidRPr="00C52EA7">
        <w:rPr>
          <w:rFonts w:ascii="Arial" w:hAnsi="Arial" w:cs="Arial"/>
        </w:rPr>
        <w:t xml:space="preserve"> wird erzeugt. Hierbei können auch passende Werte für den maximalen Fehler, die </w:t>
      </w:r>
      <w:proofErr w:type="spellStart"/>
      <w:r w:rsidRPr="00C52EA7">
        <w:rPr>
          <w:rFonts w:ascii="Arial" w:hAnsi="Arial" w:cs="Arial"/>
        </w:rPr>
        <w:t>Lernrate</w:t>
      </w:r>
      <w:proofErr w:type="spellEnd"/>
      <w:r w:rsidRPr="00C52EA7">
        <w:rPr>
          <w:rFonts w:ascii="Arial" w:hAnsi="Arial" w:cs="Arial"/>
        </w:rPr>
        <w:t xml:space="preserve"> und das </w:t>
      </w:r>
      <w:proofErr w:type="spellStart"/>
      <w:r w:rsidRPr="00C52EA7">
        <w:rPr>
          <w:rFonts w:ascii="Arial" w:hAnsi="Arial" w:cs="Arial"/>
        </w:rPr>
        <w:t>Momentum</w:t>
      </w:r>
      <w:proofErr w:type="spellEnd"/>
      <w:r w:rsidRPr="00C52EA7">
        <w:rPr>
          <w:rFonts w:ascii="Arial" w:hAnsi="Arial" w:cs="Arial"/>
        </w:rPr>
        <w:t xml:space="preserve"> angegeben werden. Das Neuronale Netz wird nach Generierung abgespeichert, damit es zu einem späteren Zeitpunkt geladen werden kann.</w:t>
      </w:r>
    </w:p>
    <w:p w14:paraId="54E3019C" w14:textId="6BD5595E"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durchführen zu können. Hier wird der aktuelle Spielzustand als Input an das an den </w:t>
      </w:r>
      <w:r w:rsidRPr="00C52EA7">
        <w:rPr>
          <w:rFonts w:ascii="Arial" w:hAnsi="Arial" w:cs="Arial"/>
          <w:i/>
        </w:rPr>
        <w:t>NNPlayer2</w:t>
      </w:r>
      <w:r w:rsidRPr="00C52EA7">
        <w:rPr>
          <w:rFonts w:ascii="Arial" w:hAnsi="Arial" w:cs="Arial"/>
        </w:rPr>
        <w:t xml:space="preserve"> geknüpfte Netz übergeben, damit ein Output kalkuliert werden kann, in welche Spalte der nächste Stein geworfen werden soll, welches die Aktion für den nächsten Spielzug darstellt.</w:t>
      </w:r>
    </w:p>
    <w:p w14:paraId="23C1AAEB" w14:textId="77777777" w:rsidR="00C52EA7" w:rsidRPr="00C52EA7" w:rsidRDefault="00C52EA7" w:rsidP="00C52EA7">
      <w:pPr>
        <w:jc w:val="both"/>
        <w:rPr>
          <w:rFonts w:ascii="Arial" w:hAnsi="Arial" w:cs="Arial"/>
        </w:rPr>
      </w:pPr>
    </w:p>
    <w:p w14:paraId="57C6CCC4" w14:textId="77777777" w:rsidR="00A245EE" w:rsidRDefault="00A245EE" w:rsidP="00C52EA7">
      <w:pPr>
        <w:pStyle w:val="berschrift2"/>
        <w:numPr>
          <w:ilvl w:val="0"/>
          <w:numId w:val="25"/>
        </w:numPr>
        <w:jc w:val="both"/>
        <w:rPr>
          <w:rFonts w:ascii="Arial" w:hAnsi="Arial" w:cs="Arial"/>
        </w:rPr>
      </w:pPr>
      <w:r w:rsidRPr="008B7B2C">
        <w:rPr>
          <w:rFonts w:ascii="Arial" w:hAnsi="Arial" w:cs="Arial"/>
        </w:rPr>
        <w:t xml:space="preserve">Test und </w:t>
      </w:r>
      <w:commentRangeStart w:id="5"/>
      <w:r w:rsidRPr="008B7B2C">
        <w:rPr>
          <w:rFonts w:ascii="Arial" w:hAnsi="Arial" w:cs="Arial"/>
        </w:rPr>
        <w:t>Auswertung</w:t>
      </w:r>
      <w:commentRangeEnd w:id="5"/>
      <w:r w:rsidR="00B95B72">
        <w:rPr>
          <w:rStyle w:val="Kommentarzeichen"/>
          <w:rFonts w:asciiTheme="minorHAnsi" w:eastAsiaTheme="minorHAnsi" w:hAnsiTheme="minorHAnsi" w:cstheme="minorBidi"/>
          <w:color w:val="auto"/>
          <w:lang w:val="en-US"/>
        </w:rPr>
        <w:commentReference w:id="5"/>
      </w:r>
    </w:p>
    <w:p w14:paraId="7D849490" w14:textId="624457D7" w:rsidR="00B95B72" w:rsidRDefault="00B95B72" w:rsidP="00B95B72">
      <w:pPr>
        <w:pStyle w:val="berschrift2"/>
        <w:ind w:left="360"/>
        <w:jc w:val="both"/>
        <w:rPr>
          <w:rFonts w:ascii="Arial" w:hAnsi="Arial" w:cs="Arial"/>
        </w:rPr>
      </w:pPr>
    </w:p>
    <w:p w14:paraId="36E108C1" w14:textId="388C3748"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8997CA1" w:rsidR="00B95B72" w:rsidRPr="00FD74B9" w:rsidRDefault="00B95B72" w:rsidP="00B95B72">
      <w:pPr>
        <w:jc w:val="both"/>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128.000 Spielen trainiert. Die Anschließenden Test wurden in fünf Turnieren mit je 10.000 Spielen durchgeführt. </w:t>
      </w:r>
    </w:p>
    <w:p w14:paraId="5E8E73BD" w14:textId="77777777" w:rsidR="00B95B72" w:rsidRDefault="00B95B72" w:rsidP="00B95B72">
      <w:pPr>
        <w:keepNext/>
        <w:jc w:val="center"/>
      </w:pPr>
      <w:r>
        <w:rPr>
          <w:noProof/>
          <w:lang w:eastAsia="de-DE"/>
        </w:rPr>
        <w:lastRenderedPageBreak/>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349D50ED" w:rsidR="00210CB6" w:rsidRDefault="00210CB6"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20BFB131" w:rsidR="00210CB6" w:rsidRDefault="00210CB6" w:rsidP="00210CB6">
      <w:pPr>
        <w:jc w:val="both"/>
        <w:rPr>
          <w:rFonts w:ascii="Arial" w:hAnsi="Arial" w:cs="Arial"/>
        </w:rPr>
      </w:pPr>
      <w:r>
        <w:rPr>
          <w:rFonts w:ascii="Arial" w:hAnsi="Arial" w:cs="Arial"/>
        </w:rPr>
        <w:t xml:space="preserve">Die Lernkurve steigt zunächst stark an und erreicht ihren Höhepunkt bei 32.000 Trainingsspielen. In diesem Stadium gewinnt sie bei abwechselndem Spielbeginn bis zu 81,8% (auf einer Basis von 10.000 Spielen) und 100% (auf einer Basis von 100.000) wenn sie bei allen Spielen </w:t>
      </w:r>
      <w:r>
        <w:rPr>
          <w:rFonts w:ascii="Arial" w:hAnsi="Arial" w:cs="Arial"/>
        </w:rPr>
        <w:lastRenderedPageBreak/>
        <w:t xml:space="preserve">den ersten Zug machen darf. Überraschenderweise führte, jeder Versuch sie weiter zu trainieren zu einer Verschlechterung der Spielperformance. </w:t>
      </w:r>
      <w:commentRangeStart w:id="6"/>
      <w:r>
        <w:rPr>
          <w:rFonts w:ascii="Arial" w:hAnsi="Arial" w:cs="Arial"/>
        </w:rPr>
        <w:t>Dabei wurden sowohl die Parameter als auch die Trainingsintervalle geändert</w:t>
      </w:r>
      <w:commentRangeEnd w:id="6"/>
      <w:r>
        <w:rPr>
          <w:rStyle w:val="Kommentarzeichen"/>
        </w:rPr>
        <w:commentReference w:id="6"/>
      </w:r>
      <w:r>
        <w:rPr>
          <w:rFonts w:ascii="Arial" w:hAnsi="Arial" w:cs="Arial"/>
        </w:rPr>
        <w:t xml:space="preserve">. </w:t>
      </w:r>
      <w:r w:rsidRPr="00210CB6">
        <w:rPr>
          <w:rFonts w:ascii="Arial" w:hAnsi="Arial" w:cs="Arial"/>
        </w:rPr>
        <w:t xml:space="preserve"> [siehe Abb. </w:t>
      </w:r>
      <w:r w:rsidRPr="00210CB6">
        <w:rPr>
          <w:rFonts w:ascii="Arial" w:hAnsi="Arial" w:cs="Arial"/>
        </w:rPr>
        <w:t>3]</w:t>
      </w:r>
    </w:p>
    <w:p w14:paraId="521BE568" w14:textId="77777777" w:rsidR="00210CB6" w:rsidRDefault="00210CB6" w:rsidP="00210CB6">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B1379A8" w14:textId="77777777" w:rsidR="00210CB6" w:rsidRDefault="00210CB6" w:rsidP="00B95B72">
      <w:pPr>
        <w:jc w:val="both"/>
        <w:rPr>
          <w:rFonts w:ascii="Arial" w:hAnsi="Arial" w:cs="Arial"/>
        </w:rPr>
      </w:pPr>
    </w:p>
    <w:p w14:paraId="71E8057A" w14:textId="452EF26E"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ehr verhindern kann. Die folgenden drei Spielausschnitte stammen vom Q-Player mit 32.000 trainingsspielen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77777777"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 um zu gewinnen. Dazu kommt, dass der 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1DF1F0E0" w14:textId="75085F8B"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5D465539" w14:textId="6E40641D" w:rsidR="003649BE" w:rsidRDefault="003649BE" w:rsidP="00B95B72">
      <w:pPr>
        <w:rPr>
          <w:rFonts w:ascii="Arial" w:hAnsi="Arial" w:cs="Arial"/>
        </w:rPr>
      </w:pP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77777777" w:rsidR="00B95B72" w:rsidRDefault="00B95B72" w:rsidP="00B95B72">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77777777" w:rsidR="00B95B72" w:rsidRDefault="00B95B72" w:rsidP="00B95B72">
      <w:pPr>
        <w:jc w:val="both"/>
        <w:rPr>
          <w:rFonts w:ascii="Arial" w:hAnsi="Arial" w:cs="Arial"/>
        </w:rPr>
      </w:pPr>
      <w:r>
        <w:rPr>
          <w:rFonts w:ascii="Arial" w:hAnsi="Arial" w:cs="Arial"/>
        </w:rPr>
        <w:lastRenderedPageBreak/>
        <w:t xml:space="preserve">Den Q-Player für ein 6x7 Spielfeld zu trainieren ist hingegen sehr viel schwerer. Zwar lernt der Spieler erkenn bar. Jedoch benötig das Training auf bei dieser Spielfeldgröße deutlich mehr Spiele; mit 3,2Mio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012C2C">
        <w:rPr>
          <w:rFonts w:ascii="Arial" w:hAnsi="Arial" w:cs="Arial"/>
          <w:highlight w:val="yellow"/>
        </w:rPr>
        <w:t>[s</w:t>
      </w:r>
      <w:r>
        <w:rPr>
          <w:rFonts w:ascii="Arial" w:hAnsi="Arial" w:cs="Arial"/>
          <w:highlight w:val="yellow"/>
        </w:rPr>
        <w:t xml:space="preserve">iehe </w:t>
      </w:r>
      <w:r w:rsidRPr="00012C2C">
        <w:rPr>
          <w:rFonts w:ascii="Arial" w:hAnsi="Arial" w:cs="Arial"/>
          <w:highlight w:val="yellow"/>
        </w:rPr>
        <w:t>Abb. 3]</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r>
        <w:t xml:space="preserve">Abbildung </w:t>
      </w:r>
      <w:r w:rsidR="007979AC">
        <w:t>7</w:t>
      </w:r>
    </w:p>
    <w:p w14:paraId="7E72E9D9" w14:textId="77777777" w:rsidR="00B95B72" w:rsidRDefault="00B95B72" w:rsidP="00B95B72">
      <w:pPr>
        <w:rPr>
          <w:rFonts w:ascii="Arial" w:hAnsi="Arial" w:cs="Arial"/>
        </w:rPr>
      </w:pPr>
    </w:p>
    <w:p w14:paraId="198235CD" w14:textId="77777777" w:rsidR="00B95B72" w:rsidRDefault="00B95B72" w:rsidP="00B95B72">
      <w:pPr>
        <w:rPr>
          <w:rFonts w:ascii="Arial" w:hAnsi="Arial" w:cs="Arial"/>
        </w:rPr>
      </w:pPr>
      <w:r>
        <w:rPr>
          <w:rFonts w:ascii="Arial" w:hAnsi="Arial" w:cs="Arial"/>
        </w:rPr>
        <w:t xml:space="preserve">Das eigentliche Problem stellt hier jedoch nicht die Anzahl der benötigten Trainingsspiele dar, sondern die große Anzahl an Spielzuständen und Datenbank-Elementen dar. [siehe Abb. 4] Nach </w:t>
      </w:r>
      <w:r w:rsidRPr="005D2E24">
        <w:rPr>
          <w:rFonts w:ascii="Arial" w:hAnsi="Arial" w:cs="Arial"/>
        </w:rPr>
        <w:t>1,6Mio</w:t>
      </w:r>
      <w:r>
        <w:rPr>
          <w:rFonts w:ascii="Arial" w:hAnsi="Arial" w:cs="Arial"/>
        </w:rPr>
        <w:t xml:space="preserve">. Spielen enthält die Datenbank gut 11Mio. Elemente und ist 4,3GB groß. Nach 3,2Mio. belief sich die Anzahl der Elemente auf ca. 21Mio. Eine genaue Speichergroße liegt nicht vor, da die Datenbank auf Grund fehlender Arbeitsspeicher Kapazität nicht gespeichert werden konnte. Eine Schätzung auf 8,2GB scheint aber realistisch. </w:t>
      </w:r>
    </w:p>
    <w:p w14:paraId="3356B8A3" w14:textId="77777777" w:rsidR="00B95B72" w:rsidRDefault="00B95B72" w:rsidP="00B95B72">
      <w:pPr>
        <w:rPr>
          <w:rFonts w:ascii="Arial" w:hAnsi="Arial" w:cs="Arial"/>
        </w:rPr>
      </w:pPr>
      <w:r>
        <w:rPr>
          <w:rFonts w:ascii="Arial" w:hAnsi="Arial" w:cs="Arial"/>
        </w:rPr>
        <w:t xml:space="preserve">Ein weiteres Training auf 4,8Mio bzw. 6,4Mio Trainingsspiele wurde zwar versucht, jedoch abgebrochen, da der Trainingsprozess zunehmend langsamer wurde. Zuletzt lag die Anzahl der Spiele durchgeführten bei ca. 200 Minute,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lastRenderedPageBreak/>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5C23EAE4"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3.2Mi</w:t>
      </w:r>
      <w:r w:rsidRPr="005210D5">
        <w:rPr>
          <w:rFonts w:ascii="Arial" w:hAnsi="Arial" w:cs="Arial"/>
        </w:rPr>
        <w:t xml:space="preserve">o Lerndurchläufen lassen sich einige geschickte Züge in den Turnierspielen finden. </w:t>
      </w:r>
      <w:r>
        <w:rPr>
          <w:rFonts w:ascii="Arial" w:hAnsi="Arial" w:cs="Arial"/>
        </w:rPr>
        <w:t xml:space="preserve">Genauso wie auf dem 4x5 Feld konstruiert der Q-Player Zwickmühlen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7B44EE6F" w:rsidR="00B95B72" w:rsidRPr="007979AC" w:rsidRDefault="004B3FFE" w:rsidP="00B95B72">
      <w:pPr>
        <w:autoSpaceDE w:val="0"/>
        <w:autoSpaceDN w:val="0"/>
        <w:adjustRightInd w:val="0"/>
        <w:spacing w:after="0" w:line="240" w:lineRule="auto"/>
        <w:rPr>
          <w:rFonts w:ascii="Arial" w:hAnsi="Arial" w:cs="Arial"/>
          <w:szCs w:val="20"/>
        </w:rPr>
      </w:pPr>
      <w:r>
        <w:rPr>
          <w:rFonts w:ascii="Arial" w:hAnsi="Arial" w:cs="Arial"/>
          <w:szCs w:val="20"/>
        </w:rPr>
        <w:t>Abbildung 9 zeigt</w:t>
      </w:r>
      <w:r w:rsidR="00B95B72" w:rsidRPr="007979AC">
        <w:rPr>
          <w:rFonts w:ascii="Arial" w:hAnsi="Arial" w:cs="Arial"/>
          <w:szCs w:val="20"/>
        </w:rPr>
        <w:t xml:space="preserve"> eine Einfach Form der Zwickmühle, bei der der Q-Player eine Reihe aus drei seiner Steine mit zwei offenen Enden erzeugt. Ähnliche Spielsituationen finden sich mehrfach in den Aufgezeichneten Turnierausschnitten.</w:t>
      </w:r>
    </w:p>
    <w:p w14:paraId="5BEA27BF" w14:textId="77777777" w:rsidR="00B95B72" w:rsidRDefault="00B95B72" w:rsidP="00B95B72">
      <w:pPr>
        <w:autoSpaceDE w:val="0"/>
        <w:autoSpaceDN w:val="0"/>
        <w:adjustRightInd w:val="0"/>
        <w:spacing w:after="0" w:line="240" w:lineRule="auto"/>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6C20AF4C" w:rsidR="00B95B72" w:rsidRPr="00727182" w:rsidRDefault="00B95B72" w:rsidP="00B95B72">
      <w:pPr>
        <w:autoSpaceDE w:val="0"/>
        <w:autoSpaceDN w:val="0"/>
        <w:adjustRightInd w:val="0"/>
        <w:spacing w:after="0" w:line="240" w:lineRule="auto"/>
        <w:rPr>
          <w:rFonts w:ascii="Arial" w:hAnsi="Arial" w:cs="Arial"/>
        </w:rPr>
      </w:pPr>
      <w:r>
        <w:rPr>
          <w:rFonts w:ascii="Arial" w:hAnsi="Arial" w:cs="Arial"/>
        </w:rPr>
        <w:t xml:space="preserve">Im zweiten Beispiel ist eine Komplexere Strategie zu sehen. Der Q-Player positioniert zunächst drei seiner Steine auf einer Diagonalen. Der Gegner versucht im nächsten Zug den Sieg des Q-Players zu verhindern und wirft seinen Stein in die linke Spalte. Dadurch wird </w:t>
      </w:r>
      <w:r>
        <w:rPr>
          <w:rFonts w:ascii="Arial" w:hAnsi="Arial" w:cs="Arial"/>
        </w:rPr>
        <w:lastRenderedPageBreak/>
        <w:t xml:space="preserve">zwar der Sieg über die Diagonale für den Q-Player verhindert, gleichzeitig ist es ihm nun aber möglich eine Vierer-Reihe in der Horizontalen zu vervollständigen. </w:t>
      </w:r>
    </w:p>
    <w:p w14:paraId="72EAB2F0" w14:textId="3E39D4A6" w:rsidR="00B95B72" w:rsidRDefault="00B95B72" w:rsidP="00B95B72"/>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77777777" w:rsidR="00B95B72" w:rsidRDefault="00B95B72" w:rsidP="00B95B72">
      <w:pPr>
        <w:jc w:val="both"/>
        <w:rPr>
          <w:rFonts w:ascii="Arial" w:hAnsi="Arial" w:cs="Arial"/>
        </w:rPr>
      </w:pPr>
      <w:r>
        <w:rPr>
          <w:rFonts w:ascii="Arial" w:hAnsi="Arial" w:cs="Arial"/>
        </w:rPr>
        <w:t xml:space="preserve">Zunächst wurden für ein Spielfeld der Größe 4x5 im „Drei-Gewinnt“-Spiel mehrere Datasets erstellt, sowohl für Spiele des 1. Spielers (Beginner eines Spiels) als auch Spiele des 2. Spielers. Die Zeileneinträge der Datasets wurden jeweils auf 200, 300 und 400 Einträge beschränkt, wobei die Einträge sich alle voneinander unterscheiden, aber zufällig in einem Turnier von zwei </w:t>
      </w:r>
      <w:proofErr w:type="spellStart"/>
      <w:r w:rsidRPr="000C2493">
        <w:rPr>
          <w:rFonts w:ascii="Arial" w:hAnsi="Arial" w:cs="Arial"/>
          <w:i/>
        </w:rPr>
        <w:t>NormalKI</w:t>
      </w:r>
      <w:proofErr w:type="spellEnd"/>
      <w:r>
        <w:rPr>
          <w:rFonts w:ascii="Arial" w:hAnsi="Arial" w:cs="Arial"/>
        </w:rPr>
        <w:t xml:space="preserve">-Spielern, die gegeneinander spielten, erzeugt wurden. Es wurden so insgesamt sechs Datasets erzeugt, jeweils drei pro Spieler. Es wurden mehrere Neuronale Netze erzeugt, die auf den zuvor generierten Datasets trainiert wurden, wobei hier der maximale Fehler 0,01, die </w:t>
      </w:r>
      <w:proofErr w:type="spellStart"/>
      <w:r>
        <w:rPr>
          <w:rFonts w:ascii="Arial" w:hAnsi="Arial" w:cs="Arial"/>
        </w:rPr>
        <w:t>Lernrate</w:t>
      </w:r>
      <w:proofErr w:type="spellEnd"/>
      <w:r>
        <w:rPr>
          <w:rFonts w:ascii="Arial" w:hAnsi="Arial" w:cs="Arial"/>
        </w:rPr>
        <w:t xml:space="preserve"> 0,2 und das </w:t>
      </w:r>
      <w:proofErr w:type="spellStart"/>
      <w:r>
        <w:rPr>
          <w:rFonts w:ascii="Arial" w:hAnsi="Arial" w:cs="Arial"/>
        </w:rPr>
        <w:t>Momentum</w:t>
      </w:r>
      <w:proofErr w:type="spellEnd"/>
      <w:r>
        <w:rPr>
          <w:rFonts w:ascii="Arial" w:hAnsi="Arial" w:cs="Arial"/>
        </w:rPr>
        <w:t xml:space="preserve"> 0,7 betragen haben. Um die Auswirkung der Neuronen-Anzahl im Hidden-Layer näher zu betrachten, wurden hier unterschiedlich Anzahlen übergeben, in dem die Anzahl der Neuronen im Input-Layer mit einem Faktor i multipliziert wurden, wobei hier für i = {½, 1, 2, 3, 4} angewandt wurde, welches dann einer Neuronen-Anzahl von 30, 60, 120, 180 und 240 entspricht.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77777777"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hier immer 10.000 Spiele gespielt wurden und entweder hat genau ein bestimmter Spieler begonnen oder es wurde abwechselnd ein Spiel im Turnier begonnen.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0BA7350B" w14:textId="77777777" w:rsidR="00B95B72" w:rsidRDefault="00B95B72" w:rsidP="00B95B72">
      <w:pPr>
        <w:jc w:val="both"/>
        <w:rPr>
          <w:rFonts w:ascii="Arial" w:hAnsi="Arial" w:cs="Arial"/>
        </w:rPr>
      </w:pPr>
      <w:r w:rsidRPr="001877BF">
        <w:rPr>
          <w:rFonts w:ascii="Arial" w:hAnsi="Arial" w:cs="Arial"/>
          <w:highlight w:val="yellow"/>
        </w:rPr>
        <w:t>Abbildung 1</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1 gelernt haben. Es ist zum einen erkennbar, dass sich die Kurven der NN-Player, die auf dem gleichen Dataset gelernt haben, aber unterschiedlich im Turnier beginnen, dennoch ähneln. Sehr eindeutig sieht man </w:t>
      </w:r>
      <w:r>
        <w:rPr>
          <w:rFonts w:ascii="Arial" w:hAnsi="Arial" w:cs="Arial"/>
        </w:rPr>
        <w:lastRenderedPageBreak/>
        <w:t xml:space="preserve">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Pr="000D722F">
        <w:rPr>
          <w:rFonts w:ascii="Arial" w:hAnsi="Arial" w:cs="Arial"/>
          <w:i/>
        </w:rPr>
        <w:t>NormalKI</w:t>
      </w:r>
      <w:proofErr w:type="spellEnd"/>
      <w:r>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Pr="009253F5">
        <w:rPr>
          <w:rFonts w:ascii="Arial" w:hAnsi="Arial" w:cs="Arial"/>
          <w:i/>
        </w:rPr>
        <w:t>NormalKI</w:t>
      </w:r>
      <w:proofErr w:type="spellEnd"/>
      <w:r>
        <w:rPr>
          <w:rFonts w:ascii="Arial" w:hAnsi="Arial" w:cs="Arial"/>
        </w:rPr>
        <w:t xml:space="preserve"> imitiert, also auch die des Verlierens. Was durchaus möglich ist, da in den Datasets sowohl gewonnene, verlorene als auch unentschiedene Spiele verzeichnet werden konnten. </w:t>
      </w:r>
    </w:p>
    <w:p w14:paraId="28AAACC2" w14:textId="77777777" w:rsidR="00B95B72" w:rsidRDefault="00B95B72" w:rsidP="00B95B72">
      <w:pPr>
        <w:jc w:val="both"/>
        <w:rPr>
          <w:rFonts w:ascii="Arial" w:hAnsi="Arial" w:cs="Arial"/>
        </w:rPr>
      </w:pPr>
      <w:r>
        <w:rPr>
          <w:rFonts w:ascii="Arial" w:hAnsi="Arial" w:cs="Arial"/>
        </w:rPr>
        <w:t>Wenn man sich die Ergebnisse der Datasets mit 200 und 300 Einträgen ansieht, so sind die Abweichungen der gewonnenen Spiele eines jeweiligen Datasets im Vergleich zur Neuronen-Anzahl im Hidden-Layer meist nah beieinander und es sind nur leichte Schwankungen zu verzeichnen. Demnach ist ein Neuronales Netz, welches gute Ergebnisse liefert, eines, welches auf dem Dataset mit 400 Einträgen gelernt hat und einer Neuronen-Anzahl von 60, 120 oder 180 im Hidden-Layer aufweist.</w:t>
      </w:r>
    </w:p>
    <w:p w14:paraId="36B24613" w14:textId="77777777" w:rsidR="00B95B72" w:rsidRDefault="00B95B72" w:rsidP="00B95B72">
      <w:pPr>
        <w:jc w:val="both"/>
        <w:rPr>
          <w:rFonts w:ascii="Arial" w:hAnsi="Arial" w:cs="Arial"/>
        </w:rPr>
      </w:pPr>
      <w:r>
        <w:rPr>
          <w:rFonts w:ascii="Arial" w:hAnsi="Arial" w:cs="Arial"/>
        </w:rPr>
        <w:t>Wenn man sich die Ergebnisse auf den Unterschied des Beginnens eines Spiels im Turnier genauer ansieht, fällt auf, dass das Neuronale Netz, welches von dem Dataset mit 200 Einträgen gelernt hat, im Abwechselnd-Modus eine höhere Gewinnquote hat als im Beginner-Modus. Während die Netze, welche auf 300 und 400 Einträgen gelernt haben, jeweils im Beginner-Modus bessere Gewinnquoten erbrachten als im Abwechselnd-Modus. Da der beginnende Spieler im Spiel bessere Chancen hat, zu gewinnen, ist ein Turnier, in dem abwechselnd begonnen wird, also fairer. Von diesem Aspekt aus gesehen, scheint also ein Dataset mit 200 Einträgen vom 1. Spieler im Abwechselnd-Modus schon ausreichend zu sein.</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77777777" w:rsidR="00B95B72" w:rsidRDefault="00B95B72" w:rsidP="00B95B72">
      <w:pPr>
        <w:jc w:val="both"/>
        <w:rPr>
          <w:rFonts w:ascii="Arial" w:hAnsi="Arial" w:cs="Arial"/>
        </w:rPr>
      </w:pPr>
      <w:r w:rsidRPr="00C41104">
        <w:rPr>
          <w:rFonts w:ascii="Arial" w:hAnsi="Arial" w:cs="Arial"/>
          <w:highlight w:val="cyan"/>
        </w:rPr>
        <w:t>Abbildung 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w:t>
      </w:r>
      <w:r>
        <w:rPr>
          <w:rFonts w:ascii="Arial" w:hAnsi="Arial" w:cs="Arial"/>
        </w:rPr>
        <w:lastRenderedPageBreak/>
        <w:t>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welches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77777777"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77777777" w:rsidR="009F5DAA" w:rsidRDefault="009F5DAA" w:rsidP="009F5DAA">
            <w:pPr>
              <w:jc w:val="center"/>
              <w:rPr>
                <w:rFonts w:ascii="Consolas" w:hAnsi="Consolas" w:cs="Consolas"/>
              </w:rPr>
            </w:pPr>
            <w:r w:rsidRPr="009F5DAA">
              <w:rPr>
                <w:rFonts w:ascii="Consolas" w:hAnsi="Consolas" w:cs="Consolas"/>
              </w:rPr>
              <w:t>|0|0|1|2|0|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77777777" w:rsidR="009F5DAA" w:rsidRPr="009F5DAA" w:rsidRDefault="009F5DAA" w:rsidP="009F5DAA">
            <w:pPr>
              <w:jc w:val="center"/>
              <w:rPr>
                <w:rFonts w:ascii="Consolas" w:hAnsi="Consolas" w:cs="Consolas"/>
              </w:rPr>
            </w:pPr>
            <w:r w:rsidRPr="009F5DAA">
              <w:rPr>
                <w:rFonts w:ascii="Consolas" w:hAnsi="Consolas" w:cs="Consolas"/>
              </w:rPr>
              <w:t>|0|0|0|1|0|</w:t>
            </w:r>
          </w:p>
          <w:p w14:paraId="24CC0384" w14:textId="77777777" w:rsidR="009F5DAA" w:rsidRDefault="009F5DAA" w:rsidP="009F5DAA">
            <w:pPr>
              <w:jc w:val="center"/>
              <w:rPr>
                <w:rFonts w:ascii="Consolas" w:hAnsi="Consolas" w:cs="Consolas"/>
              </w:rPr>
            </w:pPr>
            <w:r w:rsidRPr="009F5DAA">
              <w:rPr>
                <w:rFonts w:ascii="Consolas" w:hAnsi="Consolas" w:cs="Consolas"/>
              </w:rPr>
              <w:t>|0|0|1|2|0|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77777777" w:rsidR="009F5DAA" w:rsidRPr="009F5DAA" w:rsidRDefault="009F5DAA" w:rsidP="009F5DAA">
            <w:pPr>
              <w:jc w:val="center"/>
              <w:rPr>
                <w:rFonts w:ascii="Consolas" w:hAnsi="Consolas" w:cs="Consolas"/>
              </w:rPr>
            </w:pPr>
            <w:r w:rsidRPr="009F5DAA">
              <w:rPr>
                <w:rFonts w:ascii="Consolas" w:hAnsi="Consolas" w:cs="Consolas"/>
              </w:rPr>
              <w:t>|0|0|0|1|0|</w:t>
            </w:r>
          </w:p>
          <w:p w14:paraId="59186B84" w14:textId="3E10DE1F" w:rsidR="009F5DAA" w:rsidRPr="009F5DAA" w:rsidRDefault="009F5DAA" w:rsidP="009F5DAA">
            <w:pPr>
              <w:jc w:val="center"/>
              <w:rPr>
                <w:rFonts w:ascii="Consolas" w:hAnsi="Consolas" w:cs="Consolas"/>
              </w:rPr>
            </w:pPr>
            <w:r w:rsidRPr="009F5DAA">
              <w:rPr>
                <w:rFonts w:ascii="Consolas" w:hAnsi="Consolas" w:cs="Consolas"/>
              </w:rPr>
              <w:t>|0|0|1|2|0|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7777777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Pr="009F5DAA">
              <w:rPr>
                <w:rFonts w:ascii="Consolas" w:hAnsi="Consolas" w:cs="Consolas"/>
              </w:rPr>
              <w:t>1|1|</w:t>
            </w:r>
          </w:p>
          <w:p w14:paraId="0C1D8342" w14:textId="77777777" w:rsidR="009F5DAA" w:rsidRDefault="009F5DAA" w:rsidP="009F5DAA">
            <w:pPr>
              <w:jc w:val="center"/>
              <w:rPr>
                <w:rFonts w:ascii="Consolas" w:hAnsi="Consolas" w:cs="Consolas"/>
              </w:rPr>
            </w:pPr>
            <w:r w:rsidRPr="009F5DAA">
              <w:rPr>
                <w:rFonts w:ascii="Consolas" w:hAnsi="Consolas" w:cs="Consolas"/>
              </w:rPr>
              <w:t>|0|0|1|2|2|</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77777777" w:rsidR="009F5DAA" w:rsidRPr="009F5DAA" w:rsidRDefault="009F5DAA" w:rsidP="009F5DAA">
            <w:pPr>
              <w:jc w:val="center"/>
              <w:rPr>
                <w:rFonts w:ascii="Consolas" w:hAnsi="Consolas" w:cs="Consolas"/>
              </w:rPr>
            </w:pPr>
            <w:r w:rsidRPr="009F5DAA">
              <w:rPr>
                <w:rFonts w:ascii="Consolas" w:hAnsi="Consolas" w:cs="Consolas"/>
              </w:rPr>
              <w:t>|0|0|2|1|1|</w:t>
            </w:r>
          </w:p>
          <w:p w14:paraId="43F45DDF" w14:textId="209F4B3E" w:rsidR="009F5DAA" w:rsidRPr="009F5DAA" w:rsidRDefault="009F5DAA" w:rsidP="009F5DAA">
            <w:pPr>
              <w:jc w:val="center"/>
              <w:rPr>
                <w:rFonts w:ascii="Consolas" w:hAnsi="Consolas" w:cs="Consolas"/>
              </w:rPr>
            </w:pPr>
            <w:r w:rsidRPr="009F5DAA">
              <w:rPr>
                <w:rFonts w:ascii="Consolas" w:hAnsi="Consolas" w:cs="Consolas"/>
              </w:rPr>
              <w:t>|0|0|1|2|2|</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|1|</w:t>
            </w:r>
          </w:p>
          <w:p w14:paraId="43C01AAC" w14:textId="77777777" w:rsidR="009F5DAA" w:rsidRPr="009F5DAA" w:rsidRDefault="009F5DAA" w:rsidP="009F5DAA">
            <w:pPr>
              <w:jc w:val="center"/>
              <w:rPr>
                <w:rFonts w:ascii="Consolas" w:hAnsi="Consolas" w:cs="Consolas"/>
              </w:rPr>
            </w:pPr>
            <w:r w:rsidRPr="009F5DAA">
              <w:rPr>
                <w:rFonts w:ascii="Consolas" w:hAnsi="Consolas" w:cs="Consolas"/>
              </w:rPr>
              <w:t>|0|0|2</w:t>
            </w:r>
            <w:r w:rsidRPr="009F5DAA">
              <w:rPr>
                <w:rFonts w:ascii="Consolas" w:hAnsi="Consolas" w:cs="Consolas"/>
                <w:highlight w:val="yellow"/>
              </w:rPr>
              <w:t>|1|</w:t>
            </w:r>
            <w:r w:rsidRPr="009F5DAA">
              <w:rPr>
                <w:rFonts w:ascii="Consolas" w:hAnsi="Consolas" w:cs="Consolas"/>
              </w:rPr>
              <w:t>1|</w:t>
            </w:r>
          </w:p>
          <w:p w14:paraId="10C20DDB" w14:textId="3BCC1D7D"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|1|</w:t>
            </w:r>
            <w:r w:rsidRPr="009F5DAA">
              <w:rPr>
                <w:rFonts w:ascii="Consolas" w:hAnsi="Consolas" w:cs="Consolas"/>
              </w:rPr>
              <w:t>2|2|</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203DC2BA" w14:textId="27AF82BD" w:rsidR="00B95B72" w:rsidRDefault="00B95B72" w:rsidP="00B95B72">
      <w:pPr>
        <w:jc w:val="both"/>
        <w:rPr>
          <w:rFonts w:ascii="Arial" w:hAnsi="Arial" w:cs="Arial"/>
        </w:rPr>
      </w:pPr>
      <w:r w:rsidRPr="00A97EB5">
        <w:rPr>
          <w:rFonts w:ascii="Arial" w:hAnsi="Arial" w:cs="Arial"/>
        </w:rPr>
        <w:t xml:space="preserve">Abbildung </w:t>
      </w:r>
      <w:r w:rsidR="00A97EB5" w:rsidRPr="00A97EB5">
        <w:rPr>
          <w:rFonts w:ascii="Arial" w:hAnsi="Arial" w:cs="Arial"/>
        </w:rPr>
        <w:t>1</w:t>
      </w:r>
      <w:r w:rsidRPr="00A97EB5">
        <w:rPr>
          <w:rFonts w:ascii="Arial" w:hAnsi="Arial" w:cs="Arial"/>
        </w:rPr>
        <w:t>3</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„1“, welcher mit dem Neuronalen Netz mit 240 Neuronen im Hidden-Layer, welches auf einem Dataset vom 1. Spieler mit 200 Einträgen gelernt hat. In diesem Spiel hat der NNPlayer2 begonnen und innerhalb weniger Züge eine Zwickmühle gebaut, welche zum Sieg führte.</w:t>
      </w:r>
    </w:p>
    <w:p w14:paraId="4735B520" w14:textId="77777777" w:rsidR="00B0331C" w:rsidRDefault="00B0331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10958473" w14:textId="77777777" w:rsidR="00B0331C" w:rsidRPr="00B0331C" w:rsidRDefault="00B0331C" w:rsidP="00B0331C">
            <w:pPr>
              <w:jc w:val="center"/>
              <w:rPr>
                <w:rFonts w:ascii="Consolas" w:hAnsi="Consolas" w:cs="Consolas"/>
              </w:rPr>
            </w:pPr>
            <w:r w:rsidRPr="00B0331C">
              <w:rPr>
                <w:rFonts w:ascii="Consolas" w:hAnsi="Consolas" w:cs="Consolas"/>
              </w:rPr>
              <w:t>|0|0|2|0|0|</w:t>
            </w:r>
          </w:p>
          <w:p w14:paraId="128A984E" w14:textId="5306EC52" w:rsidR="00B0331C" w:rsidRPr="00B0331C" w:rsidRDefault="00B0331C" w:rsidP="00B0331C">
            <w:pPr>
              <w:jc w:val="center"/>
              <w:rPr>
                <w:rFonts w:ascii="Consolas" w:hAnsi="Consolas" w:cs="Consolas"/>
              </w:rPr>
            </w:pPr>
            <w:r w:rsidRPr="00B0331C">
              <w:rPr>
                <w:rFonts w:ascii="Consolas" w:hAnsi="Consolas" w:cs="Consolas"/>
              </w:rPr>
              <w:t>|0|1|1|2|0|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47E96F9A" w14:textId="77777777" w:rsidR="00B0331C" w:rsidRPr="00B0331C" w:rsidRDefault="00B0331C" w:rsidP="00B0331C">
            <w:pPr>
              <w:jc w:val="center"/>
              <w:rPr>
                <w:rFonts w:ascii="Consolas" w:hAnsi="Consolas" w:cs="Consolas"/>
              </w:rPr>
            </w:pPr>
            <w:r w:rsidRPr="00B0331C">
              <w:rPr>
                <w:rFonts w:ascii="Consolas" w:hAnsi="Consolas" w:cs="Consolas"/>
              </w:rPr>
              <w:t>|0|0|2|0|0|</w:t>
            </w:r>
          </w:p>
          <w:p w14:paraId="6A01B55C" w14:textId="616B4308"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40BBCD4D" w14:textId="77777777" w:rsidR="00B0331C" w:rsidRPr="00B0331C" w:rsidRDefault="00B0331C" w:rsidP="00B0331C">
            <w:pPr>
              <w:jc w:val="center"/>
              <w:rPr>
                <w:rFonts w:ascii="Consolas" w:hAnsi="Consolas" w:cs="Consolas"/>
              </w:rPr>
            </w:pPr>
            <w:r w:rsidRPr="00B0331C">
              <w:rPr>
                <w:rFonts w:ascii="Consolas" w:hAnsi="Consolas" w:cs="Consolas"/>
              </w:rPr>
              <w:t>|1|0|2|0|0|</w:t>
            </w:r>
          </w:p>
          <w:p w14:paraId="5F010888" w14:textId="77777777" w:rsidR="00B0331C" w:rsidRDefault="00B0331C" w:rsidP="00B0331C">
            <w:pPr>
              <w:jc w:val="center"/>
              <w:rPr>
                <w:rFonts w:ascii="Consolas" w:hAnsi="Consolas" w:cs="Consolas"/>
              </w:rPr>
            </w:pPr>
            <w:r w:rsidRPr="00B0331C">
              <w:rPr>
                <w:rFonts w:ascii="Consolas" w:hAnsi="Consolas" w:cs="Consolas"/>
              </w:rPr>
              <w:t>|2|1|1|2|0|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1|0|0|</w:t>
            </w:r>
          </w:p>
          <w:p w14:paraId="3AB3C6CB" w14:textId="77777777" w:rsidR="00B0331C" w:rsidRPr="00B0331C" w:rsidRDefault="00B0331C" w:rsidP="00B0331C">
            <w:pPr>
              <w:jc w:val="center"/>
              <w:rPr>
                <w:rFonts w:ascii="Consolas" w:hAnsi="Consolas" w:cs="Consolas"/>
              </w:rPr>
            </w:pPr>
            <w:r w:rsidRPr="00B0331C">
              <w:rPr>
                <w:rFonts w:ascii="Consolas" w:hAnsi="Consolas" w:cs="Consolas"/>
              </w:rPr>
              <w:t>|1|2|2</w:t>
            </w:r>
            <w:r w:rsidRPr="00B0331C">
              <w:rPr>
                <w:rFonts w:ascii="Consolas" w:hAnsi="Consolas" w:cs="Consolas"/>
                <w:highlight w:val="red"/>
              </w:rPr>
              <w:t>|0|</w:t>
            </w:r>
            <w:r w:rsidRPr="00B0331C">
              <w:rPr>
                <w:rFonts w:ascii="Consolas" w:hAnsi="Consolas" w:cs="Consolas"/>
              </w:rPr>
              <w:t>0|</w:t>
            </w:r>
          </w:p>
          <w:p w14:paraId="3B069BCE" w14:textId="1DDE244D"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lastRenderedPageBreak/>
              <w:t>|0|0|0|0|0|</w:t>
            </w:r>
          </w:p>
          <w:p w14:paraId="602E69F3"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yellow"/>
              </w:rPr>
              <w:t>|1|</w:t>
            </w:r>
            <w:r w:rsidRPr="00B0331C">
              <w:rPr>
                <w:rFonts w:ascii="Consolas" w:hAnsi="Consolas" w:cs="Consolas"/>
              </w:rPr>
              <w:t>1|0|0|</w:t>
            </w:r>
          </w:p>
          <w:p w14:paraId="6FA3843D" w14:textId="77777777" w:rsidR="00B0331C" w:rsidRPr="00B0331C" w:rsidRDefault="00B0331C" w:rsidP="00B0331C">
            <w:pPr>
              <w:jc w:val="center"/>
              <w:rPr>
                <w:rFonts w:ascii="Consolas" w:hAnsi="Consolas" w:cs="Consolas"/>
              </w:rPr>
            </w:pPr>
            <w:r w:rsidRPr="00B0331C">
              <w:rPr>
                <w:rFonts w:ascii="Consolas" w:hAnsi="Consolas" w:cs="Consolas"/>
              </w:rPr>
              <w:t>|1|2|2</w:t>
            </w:r>
            <w:r w:rsidRPr="00B0331C">
              <w:rPr>
                <w:rFonts w:ascii="Consolas" w:hAnsi="Consolas" w:cs="Consolas"/>
                <w:highlight w:val="red"/>
              </w:rPr>
              <w:t>|0|</w:t>
            </w:r>
            <w:r w:rsidRPr="00B0331C">
              <w:rPr>
                <w:rFonts w:ascii="Consolas" w:hAnsi="Consolas" w:cs="Consolas"/>
              </w:rPr>
              <w:t>0|</w:t>
            </w:r>
          </w:p>
          <w:p w14:paraId="0794146B" w14:textId="6F1506C0"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lastRenderedPageBreak/>
              <w:t>|0|0|0|0|0|</w:t>
            </w:r>
          </w:p>
          <w:p w14:paraId="642122A9" w14:textId="77777777" w:rsidR="00B0331C" w:rsidRPr="00B0331C" w:rsidRDefault="00B0331C" w:rsidP="00B0331C">
            <w:pPr>
              <w:jc w:val="center"/>
              <w:rPr>
                <w:rFonts w:ascii="Consolas" w:hAnsi="Consolas" w:cs="Consolas"/>
              </w:rPr>
            </w:pPr>
            <w:r w:rsidRPr="00B0331C">
              <w:rPr>
                <w:rFonts w:ascii="Consolas" w:hAnsi="Consolas" w:cs="Consolas"/>
              </w:rPr>
              <w:lastRenderedPageBreak/>
              <w:t>|0|1|1|0|0|</w:t>
            </w:r>
          </w:p>
          <w:p w14:paraId="663B9DA3" w14:textId="77777777" w:rsidR="00B0331C" w:rsidRPr="00B0331C" w:rsidRDefault="00B0331C" w:rsidP="00B0331C">
            <w:pPr>
              <w:jc w:val="center"/>
              <w:rPr>
                <w:rFonts w:ascii="Consolas" w:hAnsi="Consolas" w:cs="Consolas"/>
              </w:rPr>
            </w:pPr>
            <w:r w:rsidRPr="00B0331C">
              <w:rPr>
                <w:rFonts w:ascii="Consolas" w:hAnsi="Consolas" w:cs="Consolas"/>
              </w:rPr>
              <w:t>|1</w:t>
            </w:r>
            <w:r w:rsidRPr="00B0331C">
              <w:rPr>
                <w:rFonts w:ascii="Consolas" w:hAnsi="Consolas" w:cs="Consolas"/>
                <w:highlight w:val="red"/>
              </w:rPr>
              <w:t>|2|2|2|</w:t>
            </w:r>
            <w:r w:rsidRPr="00B0331C">
              <w:rPr>
                <w:rFonts w:ascii="Consolas" w:hAnsi="Consolas" w:cs="Consolas"/>
              </w:rPr>
              <w:t>0|</w:t>
            </w:r>
          </w:p>
          <w:p w14:paraId="56DFF388" w14:textId="181B53CE" w:rsidR="00B0331C" w:rsidRPr="00B0331C" w:rsidRDefault="00B0331C" w:rsidP="00B0331C">
            <w:pPr>
              <w:jc w:val="center"/>
              <w:rPr>
                <w:rFonts w:ascii="Consolas" w:hAnsi="Consolas" w:cs="Consolas"/>
              </w:rPr>
            </w:pPr>
            <w:r w:rsidRPr="00B0331C">
              <w:rPr>
                <w:rFonts w:ascii="Consolas" w:hAnsi="Consolas" w:cs="Consolas"/>
              </w:rPr>
              <w:t>|2|1|1|2|0|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2628561E"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 welcher auch in </w:t>
      </w:r>
      <w:r w:rsidRPr="00646326">
        <w:rPr>
          <w:rFonts w:ascii="Arial" w:hAnsi="Arial" w:cs="Arial"/>
        </w:rPr>
        <w:t xml:space="preserve">Abbildung </w:t>
      </w:r>
      <w:r w:rsidR="00646326" w:rsidRPr="00646326">
        <w:rPr>
          <w:rFonts w:ascii="Arial" w:hAnsi="Arial" w:cs="Arial"/>
        </w:rPr>
        <w:t>1</w:t>
      </w:r>
      <w:r w:rsidRPr="00646326">
        <w:rPr>
          <w:rFonts w:ascii="Arial" w:hAnsi="Arial" w:cs="Arial"/>
        </w:rPr>
        <w:t>3</w:t>
      </w:r>
      <w:r>
        <w:rPr>
          <w:rFonts w:ascii="Arial" w:hAnsi="Arial" w:cs="Arial"/>
        </w:rPr>
        <w:t xml:space="preserve"> gezeigt wurde. Der </w:t>
      </w:r>
      <w:r w:rsidRPr="002262B2">
        <w:rPr>
          <w:rFonts w:ascii="Arial" w:hAnsi="Arial" w:cs="Arial"/>
          <w:i/>
        </w:rPr>
        <w:t>NNPlayer2</w:t>
      </w:r>
      <w:r>
        <w:rPr>
          <w:rFonts w:ascii="Arial" w:hAnsi="Arial" w:cs="Arial"/>
        </w:rPr>
        <w:t xml:space="preserve"> verliert hier aufgrund einer Zwickmühle, allerdings ist erkennbar, dass das Neuronale Netz die Zwickmühle erkannt zu haben scheint (rot markiert), da im letzten Zug eine Version der Gewinner-Reihe (gelb markiert) verhindert wird.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7777777" w:rsidR="00B95B72" w:rsidRPr="00B0331C" w:rsidRDefault="00B95B72" w:rsidP="00B95B72">
            <w:pPr>
              <w:jc w:val="center"/>
              <w:rPr>
                <w:rFonts w:ascii="Consolas" w:hAnsi="Consolas" w:cs="Consolas"/>
              </w:rPr>
            </w:pPr>
            <w:r w:rsidRPr="00B0331C">
              <w:rPr>
                <w:rFonts w:ascii="Consolas" w:hAnsi="Consolas" w:cs="Consolas"/>
              </w:rPr>
              <w:t>|0|2|0|0|0|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5B11FEAC" w14:textId="77777777" w:rsidR="00B95B72" w:rsidRPr="00B0331C" w:rsidRDefault="00B95B72" w:rsidP="00B95B72">
            <w:pPr>
              <w:jc w:val="center"/>
              <w:rPr>
                <w:rFonts w:ascii="Consolas" w:hAnsi="Consolas" w:cs="Consolas"/>
              </w:rPr>
            </w:pPr>
            <w:r w:rsidRPr="00B0331C">
              <w:rPr>
                <w:rFonts w:ascii="Consolas" w:hAnsi="Consolas" w:cs="Consolas"/>
              </w:rPr>
              <w:t>|0|2|0|0|0|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49F47071" w14:textId="77777777" w:rsidR="00B95B72" w:rsidRPr="00B0331C" w:rsidRDefault="00B95B72" w:rsidP="00B95B72">
            <w:pPr>
              <w:jc w:val="center"/>
              <w:rPr>
                <w:rFonts w:ascii="Consolas" w:hAnsi="Consolas" w:cs="Consolas"/>
              </w:rPr>
            </w:pPr>
            <w:r w:rsidRPr="00B0331C">
              <w:rPr>
                <w:rFonts w:ascii="Consolas" w:hAnsi="Consolas" w:cs="Consolas"/>
                <w:highlight w:val="yellow"/>
              </w:rPr>
              <w:t>|0|</w:t>
            </w:r>
            <w:r w:rsidRPr="00B0331C">
              <w:rPr>
                <w:rFonts w:ascii="Consolas" w:hAnsi="Consolas" w:cs="Consolas"/>
              </w:rPr>
              <w:t>2|2</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0DE17F65" w14:textId="77777777" w:rsidR="00B95B72" w:rsidRPr="00B0331C" w:rsidRDefault="00B95B72" w:rsidP="00B95B72">
            <w:pPr>
              <w:jc w:val="center"/>
              <w:rPr>
                <w:rFonts w:ascii="Consolas" w:hAnsi="Consolas" w:cs="Consolas"/>
              </w:rPr>
            </w:pPr>
            <w:r w:rsidRPr="00B0331C">
              <w:rPr>
                <w:rFonts w:ascii="Consolas" w:hAnsi="Consolas" w:cs="Consolas"/>
              </w:rPr>
              <w:t>|1|2|2|0|0|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2CC2E2DC" w14:textId="77777777" w:rsidR="00B95B72" w:rsidRPr="00B0331C" w:rsidRDefault="00B95B72" w:rsidP="00B95B72">
            <w:pPr>
              <w:jc w:val="center"/>
              <w:rPr>
                <w:rFonts w:ascii="Consolas" w:hAnsi="Consolas" w:cs="Consolas"/>
              </w:rPr>
            </w:pPr>
            <w:r w:rsidRPr="00B0331C">
              <w:rPr>
                <w:rFonts w:ascii="Consolas" w:hAnsi="Consolas" w:cs="Consolas"/>
              </w:rPr>
              <w:t>|1</w:t>
            </w:r>
            <w:r w:rsidRPr="00B0331C">
              <w:rPr>
                <w:rFonts w:ascii="Consolas" w:hAnsi="Consolas" w:cs="Consolas"/>
                <w:highlight w:val="yellow"/>
              </w:rPr>
              <w:t>|2|2|2|</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38A82AB7" w:rsidR="00FB7DA4" w:rsidRDefault="00B95B72" w:rsidP="00B95B72">
      <w:pPr>
        <w:jc w:val="both"/>
        <w:rPr>
          <w:rFonts w:ascii="Arial" w:hAnsi="Arial" w:cs="Arial"/>
        </w:rPr>
      </w:pPr>
      <w:r w:rsidRPr="00494E22">
        <w:rPr>
          <w:rFonts w:ascii="Arial" w:hAnsi="Arial" w:cs="Arial"/>
        </w:rPr>
        <w:t xml:space="preserve">Abbildung </w:t>
      </w:r>
      <w:r w:rsidR="00494E22" w:rsidRPr="00494E22">
        <w:rPr>
          <w:rFonts w:ascii="Arial" w:hAnsi="Arial" w:cs="Arial"/>
        </w:rPr>
        <w:t>1</w:t>
      </w:r>
      <w:r w:rsidRPr="00494E22">
        <w:rPr>
          <w:rFonts w:ascii="Arial" w:hAnsi="Arial" w:cs="Arial"/>
        </w:rPr>
        <w:t>5</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„2“, welcher mit dem Neuronalen Netz mit 120 Neuronen im Hidden-Layer, welches auf einem Dataset vom 2. Spieler mit 300 Einträgen gelernt hat. Auch hier wurde innerhalb weniger Züge eine Zwickmühle gebaut, die zum Sieg führte.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Pr="00B0331C">
              <w:rPr>
                <w:rFonts w:ascii="Consolas" w:hAnsi="Consolas" w:cs="Consolas"/>
              </w:rPr>
              <w:t>0|0|0|</w:t>
            </w:r>
          </w:p>
          <w:p w14:paraId="0649C2B1" w14:textId="77777777" w:rsidR="00B0331C" w:rsidRPr="00B0331C" w:rsidRDefault="00B0331C" w:rsidP="00B0331C">
            <w:pPr>
              <w:jc w:val="center"/>
              <w:rPr>
                <w:rFonts w:ascii="Consolas" w:hAnsi="Consolas" w:cs="Consolas"/>
              </w:rPr>
            </w:pPr>
            <w:r w:rsidRPr="00B0331C">
              <w:rPr>
                <w:rFonts w:ascii="Consolas" w:hAnsi="Consolas" w:cs="Consolas"/>
              </w:rPr>
              <w:t>|0|1|0|0|0|</w:t>
            </w:r>
          </w:p>
          <w:p w14:paraId="56BEAEFB"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53CAFD05" w14:textId="6C4BB33D" w:rsidR="00B0331C" w:rsidRPr="00B0331C" w:rsidRDefault="00B0331C" w:rsidP="00B0331C">
            <w:pPr>
              <w:jc w:val="center"/>
              <w:rPr>
                <w:rFonts w:ascii="Consolas" w:hAnsi="Consolas" w:cs="Consolas"/>
              </w:rPr>
            </w:pPr>
            <w:r w:rsidRPr="00B0331C">
              <w:rPr>
                <w:rFonts w:ascii="Consolas" w:hAnsi="Consolas" w:cs="Consolas"/>
              </w:rPr>
              <w:t>|0|2|1|0|0|</w:t>
            </w:r>
          </w:p>
        </w:tc>
        <w:tc>
          <w:tcPr>
            <w:tcW w:w="3021" w:type="dxa"/>
          </w:tcPr>
          <w:p w14:paraId="2F28261E"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|2|</w:t>
            </w:r>
            <w:r w:rsidRPr="00B0331C">
              <w:rPr>
                <w:rFonts w:ascii="Consolas" w:hAnsi="Consolas" w:cs="Consolas"/>
              </w:rPr>
              <w:t>0|0|0|</w:t>
            </w:r>
          </w:p>
          <w:p w14:paraId="324B2996" w14:textId="77777777" w:rsidR="00B0331C" w:rsidRPr="00B0331C" w:rsidRDefault="00B0331C" w:rsidP="00B0331C">
            <w:pPr>
              <w:jc w:val="center"/>
              <w:rPr>
                <w:rFonts w:ascii="Consolas" w:hAnsi="Consolas" w:cs="Consolas"/>
              </w:rPr>
            </w:pPr>
            <w:r w:rsidRPr="00B0331C">
              <w:rPr>
                <w:rFonts w:ascii="Consolas" w:hAnsi="Consolas" w:cs="Consolas"/>
              </w:rPr>
              <w:t>|0|1|0|0|0|</w:t>
            </w:r>
          </w:p>
          <w:p w14:paraId="08872D6C"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2D597AB7" w14:textId="44E6381D" w:rsidR="00B0331C" w:rsidRPr="00B0331C" w:rsidRDefault="00B0331C" w:rsidP="00B0331C">
            <w:pPr>
              <w:jc w:val="center"/>
              <w:rPr>
                <w:rFonts w:ascii="Consolas" w:hAnsi="Consolas" w:cs="Consolas"/>
              </w:rPr>
            </w:pPr>
            <w:r w:rsidRPr="00B0331C">
              <w:rPr>
                <w:rFonts w:ascii="Consolas" w:hAnsi="Consolas" w:cs="Consolas"/>
              </w:rPr>
              <w:t>|0|2|1|0|0|</w:t>
            </w:r>
          </w:p>
        </w:tc>
        <w:tc>
          <w:tcPr>
            <w:tcW w:w="3021" w:type="dxa"/>
          </w:tcPr>
          <w:p w14:paraId="4F038CFF" w14:textId="77777777" w:rsidR="00B0331C" w:rsidRPr="00B0331C" w:rsidRDefault="00B0331C" w:rsidP="00B0331C">
            <w:pPr>
              <w:jc w:val="center"/>
              <w:rPr>
                <w:rFonts w:ascii="Consolas" w:hAnsi="Consolas" w:cs="Consolas"/>
              </w:rPr>
            </w:pPr>
            <w:r w:rsidRPr="00B0331C">
              <w:rPr>
                <w:rFonts w:ascii="Consolas" w:hAnsi="Consolas" w:cs="Consolas"/>
              </w:rPr>
              <w:t>|0|2|0|0|0|</w:t>
            </w:r>
          </w:p>
          <w:p w14:paraId="5644F205"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2E058C6C"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5CC58669" w14:textId="25E8E693" w:rsidR="00B0331C" w:rsidRPr="00B0331C" w:rsidRDefault="00B0331C" w:rsidP="00B0331C">
            <w:pPr>
              <w:jc w:val="center"/>
              <w:rPr>
                <w:rFonts w:ascii="Consolas" w:hAnsi="Consolas" w:cs="Consolas"/>
              </w:rPr>
            </w:pPr>
            <w:r w:rsidRPr="00B0331C">
              <w:rPr>
                <w:rFonts w:ascii="Consolas" w:hAnsi="Consolas" w:cs="Consolas"/>
                <w:highlight w:val="red"/>
              </w:rPr>
              <w:t>|0|</w:t>
            </w:r>
            <w:r w:rsidRPr="00B0331C">
              <w:rPr>
                <w:rFonts w:ascii="Consolas" w:hAnsi="Consolas" w:cs="Consolas"/>
              </w:rPr>
              <w:t>2|1|0|0|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77777777" w:rsidR="00B0331C" w:rsidRPr="00B0331C" w:rsidRDefault="00B0331C" w:rsidP="00B0331C">
            <w:pPr>
              <w:jc w:val="center"/>
              <w:rPr>
                <w:rFonts w:ascii="Consolas" w:hAnsi="Consolas" w:cs="Consolas"/>
              </w:rPr>
            </w:pPr>
            <w:r w:rsidRPr="00B0331C">
              <w:rPr>
                <w:rFonts w:ascii="Consolas" w:hAnsi="Consolas" w:cs="Consolas"/>
              </w:rPr>
              <w:t>|0|2|0|0|0|</w:t>
            </w:r>
          </w:p>
          <w:p w14:paraId="53A52A85"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025D1CE4"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40538707" w14:textId="492A11DF" w:rsidR="00B0331C" w:rsidRPr="00B0331C" w:rsidRDefault="00B0331C" w:rsidP="00B0331C">
            <w:pPr>
              <w:jc w:val="center"/>
              <w:rPr>
                <w:rFonts w:ascii="Consolas" w:hAnsi="Consolas" w:cs="Consolas"/>
              </w:rPr>
            </w:pPr>
            <w:r w:rsidRPr="00B0331C">
              <w:rPr>
                <w:rFonts w:ascii="Consolas" w:hAnsi="Consolas" w:cs="Consolas"/>
                <w:highlight w:val="yellow"/>
              </w:rPr>
              <w:t>|2|</w:t>
            </w:r>
            <w:r w:rsidRPr="00B0331C">
              <w:rPr>
                <w:rFonts w:ascii="Consolas" w:hAnsi="Consolas" w:cs="Consolas"/>
              </w:rPr>
              <w:t>2|1|0|0|</w:t>
            </w:r>
          </w:p>
        </w:tc>
        <w:tc>
          <w:tcPr>
            <w:tcW w:w="2265" w:type="dxa"/>
          </w:tcPr>
          <w:p w14:paraId="6DFC76F2"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096C1814"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12E47BFA" w14:textId="77777777" w:rsidR="00B0331C" w:rsidRPr="00B0331C" w:rsidRDefault="00B0331C" w:rsidP="00B0331C">
            <w:pPr>
              <w:jc w:val="center"/>
              <w:rPr>
                <w:rFonts w:ascii="Consolas" w:hAnsi="Consolas" w:cs="Consolas"/>
              </w:rPr>
            </w:pPr>
            <w:r w:rsidRPr="00B0331C">
              <w:rPr>
                <w:rFonts w:ascii="Consolas" w:hAnsi="Consolas" w:cs="Consolas"/>
                <w:highlight w:val="red"/>
              </w:rPr>
              <w:t>|0|</w:t>
            </w:r>
            <w:r w:rsidRPr="00B0331C">
              <w:rPr>
                <w:rFonts w:ascii="Consolas" w:hAnsi="Consolas" w:cs="Consolas"/>
              </w:rPr>
              <w:t>1|2|0|0|</w:t>
            </w:r>
          </w:p>
          <w:p w14:paraId="5F6FEFF5" w14:textId="6274EEF3" w:rsidR="00B0331C" w:rsidRPr="00B0331C" w:rsidRDefault="00B0331C" w:rsidP="00B0331C">
            <w:pPr>
              <w:jc w:val="center"/>
              <w:rPr>
                <w:rFonts w:ascii="Consolas" w:hAnsi="Consolas" w:cs="Consolas"/>
              </w:rPr>
            </w:pPr>
            <w:r w:rsidRPr="00B0331C">
              <w:rPr>
                <w:rFonts w:ascii="Consolas" w:hAnsi="Consolas" w:cs="Consolas"/>
              </w:rPr>
              <w:t>|2|2|1|0|0|</w:t>
            </w:r>
          </w:p>
        </w:tc>
        <w:tc>
          <w:tcPr>
            <w:tcW w:w="2266" w:type="dxa"/>
          </w:tcPr>
          <w:p w14:paraId="3AFFC4E8"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0131CFF4"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6F0364AE" w14:textId="77777777" w:rsidR="00B0331C" w:rsidRPr="00B0331C" w:rsidRDefault="00B0331C" w:rsidP="00B0331C">
            <w:pPr>
              <w:jc w:val="center"/>
              <w:rPr>
                <w:rFonts w:ascii="Consolas" w:hAnsi="Consolas" w:cs="Consolas"/>
              </w:rPr>
            </w:pPr>
            <w:r w:rsidRPr="00B0331C">
              <w:rPr>
                <w:rFonts w:ascii="Consolas" w:hAnsi="Consolas" w:cs="Consolas"/>
                <w:highlight w:val="yellow"/>
              </w:rPr>
              <w:t>|2|</w:t>
            </w:r>
            <w:r w:rsidRPr="00B0331C">
              <w:rPr>
                <w:rFonts w:ascii="Consolas" w:hAnsi="Consolas" w:cs="Consolas"/>
              </w:rPr>
              <w:t>1|2|0|0|</w:t>
            </w:r>
          </w:p>
          <w:p w14:paraId="645570BB" w14:textId="703A6B62" w:rsidR="00B0331C" w:rsidRPr="00B0331C" w:rsidRDefault="00B0331C" w:rsidP="00B0331C">
            <w:pPr>
              <w:jc w:val="center"/>
              <w:rPr>
                <w:rFonts w:ascii="Consolas" w:hAnsi="Consolas" w:cs="Consolas"/>
              </w:rPr>
            </w:pPr>
            <w:r w:rsidRPr="00B0331C">
              <w:rPr>
                <w:rFonts w:ascii="Consolas" w:hAnsi="Consolas" w:cs="Consolas"/>
              </w:rPr>
              <w:t>|2|2|1|0|0|</w:t>
            </w:r>
          </w:p>
        </w:tc>
        <w:tc>
          <w:tcPr>
            <w:tcW w:w="2266" w:type="dxa"/>
          </w:tcPr>
          <w:p w14:paraId="0C3683DE"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226D9977" w14:textId="77777777" w:rsidR="00B0331C" w:rsidRPr="00B0331C" w:rsidRDefault="00B0331C" w:rsidP="00B0331C">
            <w:pPr>
              <w:jc w:val="center"/>
              <w:rPr>
                <w:rFonts w:ascii="Consolas" w:hAnsi="Consolas" w:cs="Consolas"/>
              </w:rPr>
            </w:pPr>
            <w:r w:rsidRPr="00B0331C">
              <w:rPr>
                <w:rFonts w:ascii="Consolas" w:hAnsi="Consolas" w:cs="Consolas"/>
                <w:highlight w:val="red"/>
              </w:rPr>
              <w:t>|1|1|1|</w:t>
            </w:r>
            <w:r w:rsidRPr="00B0331C">
              <w:rPr>
                <w:rFonts w:ascii="Consolas" w:hAnsi="Consolas" w:cs="Consolas"/>
              </w:rPr>
              <w:t>0|0|</w:t>
            </w:r>
          </w:p>
          <w:p w14:paraId="61A53E73" w14:textId="77777777" w:rsidR="00B0331C" w:rsidRPr="00B0331C" w:rsidRDefault="00B0331C" w:rsidP="00B0331C">
            <w:pPr>
              <w:jc w:val="center"/>
              <w:rPr>
                <w:rFonts w:ascii="Consolas" w:hAnsi="Consolas" w:cs="Consolas"/>
              </w:rPr>
            </w:pPr>
            <w:r w:rsidRPr="00B0331C">
              <w:rPr>
                <w:rFonts w:ascii="Consolas" w:hAnsi="Consolas" w:cs="Consolas"/>
              </w:rPr>
              <w:t>|2|1|2|0|0|</w:t>
            </w:r>
          </w:p>
          <w:p w14:paraId="3CD290E6" w14:textId="1B59A1EA" w:rsidR="00B0331C" w:rsidRPr="00B0331C" w:rsidRDefault="00B0331C" w:rsidP="00B0331C">
            <w:pPr>
              <w:jc w:val="center"/>
              <w:rPr>
                <w:rFonts w:ascii="Consolas" w:hAnsi="Consolas" w:cs="Consolas"/>
              </w:rPr>
            </w:pPr>
            <w:r w:rsidRPr="00B0331C">
              <w:rPr>
                <w:rFonts w:ascii="Consolas" w:hAnsi="Consolas" w:cs="Consolas"/>
              </w:rPr>
              <w:t>|2|2|1|0|0|</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1BC74EA3"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welcher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gezeigt wurde. Es ist ersichtlich, dass das Neuronale Netz alle Gefahren (rot markiert) erkennt und sie innerhalb des nächsten Zuges verhindert (gelb markiert), aber leider aufgrund einer Zwickmühle des Gegners am Ende verliert.</w:t>
      </w:r>
    </w:p>
    <w:p w14:paraId="756720D2" w14:textId="77777777"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welches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77777777" w:rsidR="00B95B72" w:rsidRPr="001D742F" w:rsidRDefault="00B95B72" w:rsidP="005E1436">
      <w:pPr>
        <w:jc w:val="both"/>
        <w:rPr>
          <w:rFonts w:ascii="Arial" w:hAnsi="Arial" w:cs="Arial"/>
        </w:rPr>
      </w:pPr>
      <w:r w:rsidRPr="001D742F">
        <w:rPr>
          <w:rFonts w:ascii="Arial" w:hAnsi="Arial" w:cs="Arial"/>
        </w:rPr>
        <w:t xml:space="preserve">Da das Spiel auf einem 6x7 Feld und einer Gewinnbedingung von 4 Steinen deutlich komplexer wird, sind nicht die gleichen Ergebnisse wie auf dem 6x7 Feld zu erwarten gewesen. Trotzdem zeigt sich ein Lernerfolg des Neuronalen Netzes und eine interessante Spielstrategie die immer wieder zu gewonnen Spielen für den </w:t>
      </w:r>
      <w:proofErr w:type="spellStart"/>
      <w:r w:rsidRPr="001D742F">
        <w:rPr>
          <w:rFonts w:ascii="Arial" w:hAnsi="Arial" w:cs="Arial"/>
        </w:rPr>
        <w:t>NNPlayer</w:t>
      </w:r>
      <w:proofErr w:type="spellEnd"/>
      <w:r w:rsidRPr="001D742F">
        <w:rPr>
          <w:rFonts w:ascii="Arial" w:hAnsi="Arial" w:cs="Arial"/>
        </w:rPr>
        <w:t xml:space="preserve"> führt. </w:t>
      </w:r>
    </w:p>
    <w:p w14:paraId="64F2E5B4" w14:textId="77777777" w:rsidR="00B95B72" w:rsidRPr="001D742F" w:rsidRDefault="00B95B72" w:rsidP="005E1436">
      <w:pPr>
        <w:jc w:val="both"/>
        <w:rPr>
          <w:rFonts w:ascii="Arial" w:hAnsi="Arial" w:cs="Arial"/>
        </w:rPr>
      </w:pPr>
      <w:r w:rsidRPr="001D742F">
        <w:rPr>
          <w:rFonts w:ascii="Arial" w:hAnsi="Arial" w:cs="Arial"/>
        </w:rPr>
        <w:lastRenderedPageBreak/>
        <w:t xml:space="preserve">Um zu bestätigen, dass die KI trotz geringerer Gewinnquote eine deutliche Verbesserung ist wird die Gewinnrate von einer zufälligen KI betrachtet: Diese gewinnt bei 10.000 Turnierspielen gerade einmal 138 also ca. 1 % der Spiele. Das neuronale Netz ist wieder ein </w:t>
      </w:r>
      <w:proofErr w:type="spellStart"/>
      <w:r w:rsidRPr="001D742F">
        <w:rPr>
          <w:rFonts w:ascii="Arial" w:hAnsi="Arial" w:cs="Arial"/>
        </w:rPr>
        <w:t>MultiLayerPerceptron</w:t>
      </w:r>
      <w:proofErr w:type="spellEnd"/>
      <w:r w:rsidRPr="001D742F">
        <w:rPr>
          <w:rFonts w:ascii="Arial" w:hAnsi="Arial" w:cs="Arial"/>
        </w:rPr>
        <w:t xml:space="preserve"> und es wurden unterschiedliche Trainingssets sowie unterschiedliche Parameter getestet. Die Anzahl der Input Neuronen waren 126, die Output Neuronen 7 und die Hidden Neuronen wurde bei 252 während der Tests belassen. </w:t>
      </w:r>
    </w:p>
    <w:p w14:paraId="55631C5B" w14:textId="77777777" w:rsidR="00B95B72" w:rsidRPr="001D742F" w:rsidRDefault="00B95B72" w:rsidP="005E1436">
      <w:pPr>
        <w:jc w:val="both"/>
        <w:rPr>
          <w:rFonts w:ascii="Arial" w:hAnsi="Arial" w:cs="Arial"/>
        </w:rPr>
      </w:pPr>
      <w:r w:rsidRPr="001D742F">
        <w:rPr>
          <w:rFonts w:ascii="Arial" w:hAnsi="Arial" w:cs="Arial"/>
        </w:rPr>
        <w:t xml:space="preserve">Es wurde mit unterschiedlich </w:t>
      </w:r>
      <w:commentRangeStart w:id="7"/>
      <w:r w:rsidRPr="001D742F">
        <w:rPr>
          <w:rFonts w:ascii="Arial" w:hAnsi="Arial" w:cs="Arial"/>
        </w:rPr>
        <w:t xml:space="preserve">großen Trainingssets </w:t>
      </w:r>
      <w:commentRangeEnd w:id="7"/>
      <w:r w:rsidRPr="001D742F">
        <w:rPr>
          <w:rStyle w:val="Kommentarzeichen"/>
          <w:rFonts w:ascii="Arial" w:hAnsi="Arial" w:cs="Arial"/>
        </w:rPr>
        <w:commentReference w:id="7"/>
      </w:r>
      <w:r w:rsidRPr="001D742F">
        <w:rPr>
          <w:rFonts w:ascii="Arial" w:hAnsi="Arial" w:cs="Arial"/>
        </w:rPr>
        <w:t>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1D8CA50E" w:rsidR="00B95B72" w:rsidRPr="001D742F" w:rsidRDefault="00B95B72" w:rsidP="005E1436">
      <w:pPr>
        <w:jc w:val="both"/>
        <w:rPr>
          <w:rFonts w:ascii="Arial" w:hAnsi="Arial" w:cs="Arial"/>
        </w:rPr>
      </w:pPr>
      <w:r w:rsidRPr="001D742F">
        <w:rPr>
          <w:rFonts w:ascii="Arial" w:hAnsi="Arial" w:cs="Arial"/>
        </w:rPr>
        <w:t xml:space="preserve">Dabei wurden Errors von 0.3 bis 0.01 verwendet. Eine Reduzierung auf einen Error auf unter 0.1 war allerdings nur bei einem kleineren Trainingsset möglich, da die Fehlerrate bei den größeren Sets davor bereits konvergiert hat. Auch Veränderungen an anderen Parameter wie der </w:t>
      </w:r>
      <w:proofErr w:type="spellStart"/>
      <w:r w:rsidRPr="001D742F">
        <w:rPr>
          <w:rFonts w:ascii="Arial" w:hAnsi="Arial" w:cs="Arial"/>
        </w:rPr>
        <w:t>Lernrate</w:t>
      </w:r>
      <w:proofErr w:type="spellEnd"/>
      <w:r w:rsidRPr="001D742F">
        <w:rPr>
          <w:rFonts w:ascii="Arial" w:hAnsi="Arial" w:cs="Arial"/>
        </w:rPr>
        <w:t xml:space="preserve"> oder dem </w:t>
      </w:r>
      <w:proofErr w:type="spellStart"/>
      <w:r w:rsidRPr="001D742F">
        <w:rPr>
          <w:rFonts w:ascii="Arial" w:hAnsi="Arial" w:cs="Arial"/>
        </w:rPr>
        <w:t>Momentum</w:t>
      </w:r>
      <w:proofErr w:type="spellEnd"/>
      <w:r w:rsidRPr="001D742F">
        <w:rPr>
          <w:rFonts w:ascii="Arial" w:hAnsi="Arial" w:cs="Arial"/>
        </w:rPr>
        <w:t xml:space="preserve"> konnten Erfolge verzeichnen. Bei 50 und 100 Trainingsspielen blieb die Gewinnquote bei </w:t>
      </w:r>
      <w:proofErr w:type="spellStart"/>
      <w:r w:rsidRPr="001D742F">
        <w:rPr>
          <w:rFonts w:ascii="Arial" w:hAnsi="Arial" w:cs="Arial"/>
        </w:rPr>
        <w:t>ca</w:t>
      </w:r>
      <w:proofErr w:type="spellEnd"/>
      <w:r w:rsidRPr="001D742F">
        <w:rPr>
          <w:rFonts w:ascii="Arial" w:hAnsi="Arial" w:cs="Arial"/>
        </w:rPr>
        <w:t xml:space="preserve"> 10. Mit nur leichten Schwankungen bei unterschiedlichen Fehlerraten. Mit 150 Trainingsspielen also 2000 Einträgen konnte das beste Ergebnis erzielt werden. Mit mehr Einträgen wurde das </w:t>
      </w:r>
      <w:commentRangeStart w:id="8"/>
      <w:r w:rsidRPr="001D742F">
        <w:rPr>
          <w:rFonts w:ascii="Arial" w:hAnsi="Arial" w:cs="Arial"/>
        </w:rPr>
        <w:t>Ergebnis</w:t>
      </w:r>
      <w:commentRangeEnd w:id="8"/>
      <w:r w:rsidRPr="001D742F">
        <w:rPr>
          <w:rStyle w:val="Kommentarzeichen"/>
          <w:rFonts w:ascii="Arial" w:hAnsi="Arial" w:cs="Arial"/>
        </w:rPr>
        <w:commentReference w:id="8"/>
      </w:r>
      <w:r w:rsidRPr="001D742F">
        <w:rPr>
          <w:rFonts w:ascii="Arial" w:hAnsi="Arial" w:cs="Arial"/>
        </w:rPr>
        <w:t xml:space="preserve"> wieder schlechter. Das Ergebnis mit 100 Trainingsspielen lässt darauf schließen, dass ein zu geringer erlaubter Fehler zu einem </w:t>
      </w:r>
      <w:proofErr w:type="spellStart"/>
      <w:r w:rsidRPr="001D742F">
        <w:rPr>
          <w:rFonts w:ascii="Arial" w:hAnsi="Arial" w:cs="Arial"/>
        </w:rPr>
        <w:t>Overfitting</w:t>
      </w:r>
      <w:proofErr w:type="spellEnd"/>
      <w:r w:rsidRPr="001D742F">
        <w:rPr>
          <w:rFonts w:ascii="Arial" w:hAnsi="Arial" w:cs="Arial"/>
        </w:rPr>
        <w:t xml:space="preserve"> führt und der </w:t>
      </w:r>
      <w:proofErr w:type="spellStart"/>
      <w:r w:rsidRPr="001D742F">
        <w:rPr>
          <w:rFonts w:ascii="Arial" w:hAnsi="Arial" w:cs="Arial"/>
        </w:rPr>
        <w:t>NNPlayer</w:t>
      </w:r>
      <w:proofErr w:type="spellEnd"/>
      <w:r w:rsidRPr="001D742F">
        <w:rPr>
          <w:rFonts w:ascii="Arial" w:hAnsi="Arial" w:cs="Arial"/>
        </w:rPr>
        <w:t xml:space="preserve"> daher schlecht spielt. Dies bestätigt das Ergebnis mit 150 Trainingsspielen. Bei einem Error von 0.3 gewann der Spieler ca. 25% der Spiele und 10% gingen</w:t>
      </w:r>
      <w:r w:rsidR="00FB7DA4">
        <w:rPr>
          <w:rFonts w:ascii="Arial" w:hAnsi="Arial" w:cs="Arial"/>
        </w:rPr>
        <w:t xml:space="preserve"> </w:t>
      </w:r>
      <w:r w:rsidRPr="001D742F">
        <w:rPr>
          <w:rFonts w:ascii="Arial" w:hAnsi="Arial" w:cs="Arial"/>
        </w:rPr>
        <w:t xml:space="preserve">unentschieden aus. Im Vergleich zu den anderen Trainingsversuchen und dem Spielen einer zufällig spielenden KI ist das eine deutliche Mehrleistung. </w:t>
      </w:r>
    </w:p>
    <w:p w14:paraId="593BE786" w14:textId="77777777" w:rsidR="00B95B72" w:rsidRPr="001D742F" w:rsidRDefault="00B95B72" w:rsidP="005E1436">
      <w:pPr>
        <w:jc w:val="both"/>
        <w:rPr>
          <w:rFonts w:ascii="Arial" w:hAnsi="Arial" w:cs="Arial"/>
        </w:rPr>
      </w:pPr>
      <w:r w:rsidRPr="001D742F">
        <w:rPr>
          <w:rFonts w:ascii="Arial" w:hAnsi="Arial" w:cs="Arial"/>
        </w:rPr>
        <w:t xml:space="preserve">Im Folgenden soll die Spielweise des </w:t>
      </w:r>
      <w:proofErr w:type="spellStart"/>
      <w:r w:rsidRPr="001D742F">
        <w:rPr>
          <w:rFonts w:ascii="Arial" w:hAnsi="Arial" w:cs="Arial"/>
        </w:rPr>
        <w:t>NNPlayers</w:t>
      </w:r>
      <w:proofErr w:type="spellEnd"/>
      <w:r w:rsidRPr="001D742F">
        <w:rPr>
          <w:rFonts w:ascii="Arial" w:hAnsi="Arial" w:cs="Arial"/>
        </w:rPr>
        <w:t xml:space="preserve">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77777777" w:rsidR="00B95B72" w:rsidRPr="001D742F" w:rsidRDefault="00B95B72" w:rsidP="005E1436">
      <w:pPr>
        <w:jc w:val="both"/>
        <w:rPr>
          <w:rFonts w:ascii="Arial" w:hAnsi="Arial" w:cs="Arial"/>
        </w:rPr>
      </w:pPr>
      <w:r w:rsidRPr="001D742F">
        <w:rPr>
          <w:rFonts w:ascii="Arial" w:hAnsi="Arial" w:cs="Arial"/>
        </w:rPr>
        <w:lastRenderedPageBreak/>
        <w:t xml:space="preserve">Diese drei Spielen zeigen, dass das neuronale Netz gelernt hat Spielsituation zu erschaffen in denen der Gegner in eine Zwickmühle gerät. Diese Situationen treten in nahezu allen Spielen auf, die der </w:t>
      </w:r>
      <w:proofErr w:type="spellStart"/>
      <w:r w:rsidRPr="001D742F">
        <w:rPr>
          <w:rFonts w:ascii="Arial" w:hAnsi="Arial" w:cs="Arial"/>
        </w:rPr>
        <w:t>NNPlayer</w:t>
      </w:r>
      <w:proofErr w:type="spellEnd"/>
      <w:r w:rsidRPr="001D742F">
        <w:rPr>
          <w:rFonts w:ascii="Arial" w:hAnsi="Arial" w:cs="Arial"/>
        </w:rPr>
        <w:t xml:space="preserve">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77777777" w:rsidR="00B95B72" w:rsidRPr="001D742F" w:rsidRDefault="00B95B72" w:rsidP="005E1436">
      <w:pPr>
        <w:jc w:val="both"/>
        <w:rPr>
          <w:rFonts w:ascii="Arial" w:hAnsi="Arial" w:cs="Arial"/>
        </w:rPr>
      </w:pPr>
      <w:r w:rsidRPr="001D742F">
        <w:rPr>
          <w:rFonts w:ascii="Arial" w:hAnsi="Arial" w:cs="Arial"/>
        </w:rPr>
        <w:t xml:space="preserve">Die nächsten 3 Spiele stellen auch häufig wiederzufindende Spielsituationen aus den Turnierspielen dar. Wenn die </w:t>
      </w:r>
      <w:proofErr w:type="spellStart"/>
      <w:r w:rsidRPr="001D742F">
        <w:rPr>
          <w:rFonts w:ascii="Arial" w:hAnsi="Arial" w:cs="Arial"/>
        </w:rPr>
        <w:t>NormalKI</w:t>
      </w:r>
      <w:proofErr w:type="spellEnd"/>
      <w:r w:rsidRPr="001D742F">
        <w:rPr>
          <w:rFonts w:ascii="Arial" w:hAnsi="Arial" w:cs="Arial"/>
        </w:rPr>
        <w:t xml:space="preserve"> gewinnt, dann immer über eine einfache Kombination, die der </w:t>
      </w:r>
      <w:proofErr w:type="spellStart"/>
      <w:r w:rsidRPr="001D742F">
        <w:rPr>
          <w:rFonts w:ascii="Arial" w:hAnsi="Arial" w:cs="Arial"/>
        </w:rPr>
        <w:t>NNPlayer</w:t>
      </w:r>
      <w:proofErr w:type="spellEnd"/>
      <w:r w:rsidRPr="001D742F">
        <w:rPr>
          <w:rFonts w:ascii="Arial" w:hAnsi="Arial" w:cs="Arial"/>
        </w:rPr>
        <w:t xml:space="preserve"> übersieht. Zwickmühlen werden von der </w:t>
      </w:r>
      <w:proofErr w:type="spellStart"/>
      <w:r w:rsidRPr="001D742F">
        <w:rPr>
          <w:rFonts w:ascii="Arial" w:hAnsi="Arial" w:cs="Arial"/>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 die Unentschieden ausgehen sind häufig in den Spielen zu finden.</w:t>
      </w:r>
    </w:p>
    <w:p w14:paraId="088F90F2" w14:textId="77777777" w:rsidR="00B95B72" w:rsidRPr="001D742F" w:rsidRDefault="00B95B72" w:rsidP="005E1436">
      <w:pPr>
        <w:jc w:val="both"/>
        <w:rPr>
          <w:rFonts w:ascii="Arial" w:hAnsi="Arial" w:cs="Arial"/>
        </w:rPr>
      </w:pPr>
      <w:r w:rsidRPr="001D742F">
        <w:rPr>
          <w:rFonts w:ascii="Arial" w:hAnsi="Arial" w:cs="Arial"/>
        </w:rPr>
        <w:t xml:space="preserve">Insgesamt kann man das Potenzial der neuronalen Netze auch bei einem Spielfeld der Größe 6x7 erkennen. Es hätte mehr Zeit gebraucht um noch mehr Einstellungen zu testen. Insbesondere bei den Trainingssets würde es durchaus Verbesserungsmöglichkeiten geben. Da die Trainingssets automatisch generiert wird werden schwankt die </w:t>
      </w:r>
      <w:proofErr w:type="spellStart"/>
      <w:r w:rsidRPr="001D742F">
        <w:rPr>
          <w:rFonts w:ascii="Arial" w:hAnsi="Arial" w:cs="Arial"/>
        </w:rPr>
        <w:t>Winrate</w:t>
      </w:r>
      <w:proofErr w:type="spellEnd"/>
      <w:r w:rsidRPr="001D742F">
        <w:rPr>
          <w:rFonts w:ascii="Arial" w:hAnsi="Arial" w:cs="Arial"/>
        </w:rPr>
        <w:t xml:space="preserve"> des </w:t>
      </w:r>
      <w:proofErr w:type="spellStart"/>
      <w:r w:rsidRPr="001D742F">
        <w:rPr>
          <w:rFonts w:ascii="Arial" w:hAnsi="Arial" w:cs="Arial"/>
        </w:rPr>
        <w:t>NNPlayers</w:t>
      </w:r>
      <w:proofErr w:type="spellEnd"/>
      <w:r w:rsidRPr="001D742F">
        <w:rPr>
          <w:rFonts w:ascii="Arial" w:hAnsi="Arial" w:cs="Arial"/>
        </w:rPr>
        <w:t xml:space="preserve"> erheblich. Mit einem manuell erstellen Trainingssets oder einer anderen Art die Sets zu erstellen, könnten weitere Verbesserungen möglich sein. Eine Möglichkeit wäre </w:t>
      </w:r>
      <w:proofErr w:type="gramStart"/>
      <w:r w:rsidRPr="001D742F">
        <w:rPr>
          <w:rFonts w:ascii="Arial" w:hAnsi="Arial" w:cs="Arial"/>
        </w:rPr>
        <w:t>es,  wenn</w:t>
      </w:r>
      <w:proofErr w:type="gramEnd"/>
      <w:r w:rsidRPr="001D742F">
        <w:rPr>
          <w:rFonts w:ascii="Arial" w:hAnsi="Arial" w:cs="Arial"/>
        </w:rPr>
        <w:t xml:space="preserve"> bei der Erstellung darauf geachtet wird, wie gut die einzelnen Einträge in dem Trainingsset sind. </w:t>
      </w:r>
    </w:p>
    <w:p w14:paraId="0A54184A" w14:textId="77777777" w:rsidR="00B95B72" w:rsidRPr="00B95B72" w:rsidRDefault="00B95B72"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77777777"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„Vier-Gewinnt“ zu implementieren, aber es gibt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77777777" w:rsidR="005E1436" w:rsidRDefault="005E1436" w:rsidP="005E1436">
      <w:pPr>
        <w:jc w:val="both"/>
        <w:rPr>
          <w:rFonts w:ascii="Arial" w:hAnsi="Arial" w:cs="Arial"/>
        </w:rPr>
      </w:pPr>
      <w:r w:rsidRPr="0072727B">
        <w:rPr>
          <w:rFonts w:ascii="Arial" w:hAnsi="Arial" w:cs="Arial"/>
        </w:rPr>
        <w:lastRenderedPageBreak/>
        <w:t xml:space="preserve">Der Q-Player erzielt auf einem auf einem 4x5 Feld hervorragende Ergebnisse. Die einzige Frage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77777777" w:rsidR="005E1436" w:rsidRDefault="005E1436" w:rsidP="005E1436">
      <w:pPr>
        <w:jc w:val="both"/>
        <w:rPr>
          <w:rFonts w:ascii="Arial" w:hAnsi="Arial" w:cs="Arial"/>
        </w:rPr>
      </w:pPr>
      <w:r>
        <w:rPr>
          <w:rFonts w:ascii="Arial" w:hAnsi="Arial" w:cs="Arial"/>
        </w:rPr>
        <w:t xml:space="preserve">Auch auf dem 6x7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9"/>
      <w:commentRangeStart w:id="10"/>
      <w:r w:rsidRPr="0072727B">
        <w:rPr>
          <w:rFonts w:ascii="Arial" w:hAnsi="Arial" w:cs="Arial"/>
        </w:rPr>
        <w:t>Grenzen</w:t>
      </w:r>
      <w:commentRangeEnd w:id="9"/>
      <w:r w:rsidRPr="0072727B">
        <w:rPr>
          <w:rStyle w:val="Kommentarzeichen"/>
          <w:rFonts w:ascii="Arial" w:hAnsi="Arial" w:cs="Arial"/>
        </w:rPr>
        <w:commentReference w:id="9"/>
      </w:r>
      <w:commentRangeEnd w:id="10"/>
      <w:r>
        <w:rPr>
          <w:rStyle w:val="Kommentarzeichen"/>
        </w:rPr>
        <w:commentReference w:id="10"/>
      </w:r>
      <w:r w:rsidRPr="0072727B">
        <w:rPr>
          <w:rFonts w:ascii="Arial" w:hAnsi="Arial" w:cs="Arial"/>
        </w:rPr>
        <w:t xml:space="preserve"> stößt, liegt hier Verbesserungspotenzial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 Dies ist vom Speicherverbraucht nicht sehr effizient, da die Anzahl der Zustände in der Datenbank sehr schnell sehr groß wird. Bei 3.200.00 Trainings gibt es 21.055.352 Einträge in der Datenbank. Einen kleineren Schlüssel zu verwenden könnte den Speicherverbrauch reduzieren.</w:t>
      </w:r>
    </w:p>
    <w:p w14:paraId="27DE7E6C" w14:textId="77777777"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11"/>
      <w:r>
        <w:rPr>
          <w:rFonts w:ascii="Arial" w:eastAsiaTheme="minorEastAsia" w:hAnsi="Arial" w:cs="Arial"/>
        </w:rPr>
        <w:t>[</w:t>
      </w:r>
      <w:proofErr w:type="gramStart"/>
      <w:r>
        <w:rPr>
          <w:rFonts w:ascii="Arial" w:eastAsiaTheme="minorEastAsia" w:hAnsi="Arial" w:cs="Arial"/>
        </w:rPr>
        <w:t>vgl. ]</w:t>
      </w:r>
      <w:commentRangeEnd w:id="11"/>
      <w:proofErr w:type="gramEnd"/>
      <w:r>
        <w:rPr>
          <w:rStyle w:val="Kommentarzeichen"/>
        </w:rPr>
        <w:commentReference w:id="11"/>
      </w:r>
      <w:r>
        <w:rPr>
          <w:rFonts w:ascii="Arial" w:eastAsiaTheme="minorEastAsia" w:hAnsi="Arial" w:cs="Arial"/>
        </w:rPr>
        <w:t xml:space="preserve"> Tatsächlich sollte die Anzahl bedeutend kleiner sein, da die Steine nicht beliebig auf dem Feld verteilt werden dürfen. Zu beachten sind u.a. folgende Punkte:</w:t>
      </w:r>
    </w:p>
    <w:p w14:paraId="1DA4C0FD"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d.h. die Anzahl der Steine von Spieler eins und zwei unterscheiden sich maximal um eins.</w:t>
      </w:r>
    </w:p>
    <w:p w14:paraId="548C75E3"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 wie es ihnen möglich ist.</w:t>
      </w:r>
    </w:p>
    <w:p w14:paraId="2B936659"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 ist das Spiel beendet, d.h. es werden keine weiteren Steine mehr platziert.</w:t>
      </w:r>
    </w:p>
    <w:p w14:paraId="50CA38DA" w14:textId="77777777"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 die im jeweiligen Zustand enthalten sind. Wichtig ist aber, dass nicht zu viele Informationen verloren gehen. </w:t>
      </w:r>
      <w:commentRangeStart w:id="12"/>
      <w:r>
        <w:rPr>
          <w:rFonts w:ascii="Arial" w:hAnsi="Arial" w:cs="Arial"/>
        </w:rPr>
        <w:t>[</w:t>
      </w:r>
      <w:proofErr w:type="gramStart"/>
      <w:r>
        <w:rPr>
          <w:rFonts w:ascii="Arial" w:hAnsi="Arial" w:cs="Arial"/>
        </w:rPr>
        <w:t>vgl. ]</w:t>
      </w:r>
      <w:commentRangeEnd w:id="12"/>
      <w:proofErr w:type="gramEnd"/>
      <w:r>
        <w:rPr>
          <w:rStyle w:val="Kommentarzeichen"/>
        </w:rPr>
        <w:commentReference w:id="12"/>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228A9D9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3DD27B2F" w14:textId="77777777" w:rsidR="005E1436" w:rsidRPr="00464372"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 es von Bedeutung, sich die Datasets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wie in </w:t>
      </w:r>
      <w:proofErr w:type="spellStart"/>
      <w:r>
        <w:rPr>
          <w:rFonts w:ascii="Arial" w:hAnsi="Arial" w:cs="Arial"/>
        </w:rPr>
        <w:t>Kapiel</w:t>
      </w:r>
      <w:proofErr w:type="spellEnd"/>
      <w:r>
        <w:rPr>
          <w:rFonts w:ascii="Arial" w:hAnsi="Arial" w:cs="Arial"/>
        </w:rPr>
        <w:t xml:space="preserve"> 5.2. vermutet wurde. Von daher wäre es sinnvoll, nur die Spielzüge zu speichern, die zum Sieg oder zu einem Unentschieden führen können. Außerdem könnte die </w:t>
      </w:r>
      <w:r w:rsidRPr="00B254FA">
        <w:rPr>
          <w:rFonts w:ascii="Arial" w:hAnsi="Arial" w:cs="Arial"/>
          <w:i/>
        </w:rPr>
        <w:t>turn</w:t>
      </w:r>
      <w:r>
        <w:rPr>
          <w:rFonts w:ascii="Arial" w:hAnsi="Arial" w:cs="Arial"/>
        </w:rPr>
        <w:t xml:space="preserve">-Methode im </w:t>
      </w:r>
      <w:r w:rsidRPr="00B254FA">
        <w:rPr>
          <w:rFonts w:ascii="Arial" w:hAnsi="Arial" w:cs="Arial"/>
          <w:i/>
        </w:rPr>
        <w:t>NNPlayer2</w:t>
      </w:r>
      <w:r>
        <w:rPr>
          <w:rFonts w:ascii="Arial" w:hAnsi="Arial" w:cs="Arial"/>
        </w:rPr>
        <w:t xml:space="preserve"> umgestaltet werden und mit zwei Neuronalen Netzen gearbeitet werden. Eines für die Spiele des 1. Spielers und eines für </w:t>
      </w:r>
      <w:r>
        <w:rPr>
          <w:rFonts w:ascii="Arial" w:hAnsi="Arial" w:cs="Arial"/>
        </w:rPr>
        <w:lastRenderedPageBreak/>
        <w:t>Spiele des 2. Spielers und je nach Situation im Turnier, sollte dann das passende Netz ausgewählt werden, um so die Gewinnchancen zu erhöhen bzw. auszutesten.</w:t>
      </w:r>
    </w:p>
    <w:p w14:paraId="3B29CF75" w14:textId="6FD9D336" w:rsidR="001B64B1" w:rsidRPr="001B64B1" w:rsidRDefault="001B64B1" w:rsidP="005E1436">
      <w:pPr>
        <w:jc w:val="both"/>
      </w:pPr>
    </w:p>
    <w:sectPr w:rsidR="001B64B1" w:rsidRPr="001B64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6T10:40:00Z" w:initials="LK">
    <w:p w14:paraId="0A15E576" w14:textId="056ABA35" w:rsidR="00F2198C" w:rsidRDefault="00F2198C">
      <w:pPr>
        <w:pStyle w:val="Kommentartext"/>
      </w:pPr>
      <w:r>
        <w:rPr>
          <w:rStyle w:val="Kommentarzeichen"/>
        </w:rPr>
        <w:annotationRef/>
      </w:r>
      <w:proofErr w:type="spellStart"/>
      <w:r>
        <w:t>Quelle</w:t>
      </w:r>
      <w:proofErr w:type="spellEnd"/>
    </w:p>
  </w:comment>
  <w:comment w:id="1" w:author="Lena Gräwe" w:date="2016-09-06T10:41:00Z" w:initials="LG">
    <w:p w14:paraId="3D7F0672" w14:textId="77777777" w:rsidR="00572231" w:rsidRDefault="00572231" w:rsidP="00572231">
      <w:pPr>
        <w:pStyle w:val="Kommentartext"/>
      </w:pPr>
      <w:r>
        <w:rPr>
          <w:rStyle w:val="Kommentarzeichen"/>
        </w:rPr>
        <w:annotationRef/>
      </w:r>
      <w:proofErr w:type="spellStart"/>
      <w:r>
        <w:t>löschen</w:t>
      </w:r>
      <w:proofErr w:type="spellEnd"/>
    </w:p>
  </w:comment>
  <w:comment w:id="3" w:author="Jonathan Cawalla" w:date="2016-09-05T16:47:00Z" w:initials="JC">
    <w:p w14:paraId="73056BB1" w14:textId="77777777" w:rsidR="009F5DAA" w:rsidRDefault="009F5DAA"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4" w:author="Lena Knickmeier" w:date="2016-09-06T09:35:00Z" w:initials="LK">
    <w:p w14:paraId="23B51358" w14:textId="47FC5B8C" w:rsidR="009F5DAA" w:rsidRDefault="009F5DAA">
      <w:pPr>
        <w:pStyle w:val="Kommentartext"/>
      </w:pPr>
      <w:r>
        <w:rPr>
          <w:rStyle w:val="Kommentarzeichen"/>
        </w:rPr>
        <w:annotationRef/>
      </w:r>
      <w:proofErr w:type="spellStart"/>
      <w:r>
        <w:t>Fehlt</w:t>
      </w:r>
      <w:proofErr w:type="spellEnd"/>
      <w:r>
        <w:t xml:space="preserve"> </w:t>
      </w:r>
      <w:proofErr w:type="spellStart"/>
      <w:r>
        <w:t>noch</w:t>
      </w:r>
      <w:proofErr w:type="spellEnd"/>
    </w:p>
    <w:p w14:paraId="3750E87F" w14:textId="77777777" w:rsidR="009F5DAA" w:rsidRDefault="009F5DAA">
      <w:pPr>
        <w:pStyle w:val="Kommentartext"/>
      </w:pPr>
    </w:p>
  </w:comment>
  <w:comment w:id="5" w:author="Lena Knickmeier" w:date="2016-09-06T09:19:00Z" w:initials="LK">
    <w:p w14:paraId="76CD3B23" w14:textId="77777777" w:rsidR="009F5DAA" w:rsidRDefault="009F5DAA">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9F5DAA" w:rsidRDefault="009F5DAA">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9F5DAA" w:rsidRDefault="009F5DAA">
      <w:pPr>
        <w:pStyle w:val="Kommentartext"/>
      </w:pPr>
      <w:r>
        <w:t>q-learning 4x5 fine-tuning</w:t>
      </w:r>
    </w:p>
  </w:comment>
  <w:comment w:id="6" w:author="Lena Knickmeier" w:date="2016-09-04T16:38:00Z" w:initials="LK">
    <w:p w14:paraId="133CA844" w14:textId="77777777" w:rsidR="00210CB6" w:rsidRDefault="00210CB6" w:rsidP="00210CB6">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7" w:author="Jonathan Cawalla" w:date="2016-09-05T21:28:00Z" w:initials="JC">
    <w:p w14:paraId="06B83DF4" w14:textId="77777777" w:rsidR="009F5DAA" w:rsidRPr="003B3BC2" w:rsidRDefault="009F5DAA" w:rsidP="00B95B72">
      <w:pPr>
        <w:pStyle w:val="Kommentartext"/>
        <w:rPr>
          <w:lang w:val="de-DE"/>
        </w:rPr>
      </w:pPr>
      <w:r>
        <w:rPr>
          <w:rStyle w:val="Kommentarzeichen"/>
        </w:rPr>
        <w:annotationRef/>
      </w:r>
      <w:r w:rsidRPr="003B3BC2">
        <w:rPr>
          <w:lang w:val="de-DE"/>
        </w:rPr>
        <w:t>Erklärt das Ahmad oder Lena wie die Sets zustande kommen?</w:t>
      </w:r>
    </w:p>
  </w:comment>
  <w:comment w:id="8" w:author="Jonathan Cawalla" w:date="2016-09-05T21:30:00Z" w:initials="JC">
    <w:p w14:paraId="652D694B" w14:textId="77777777" w:rsidR="009F5DAA" w:rsidRDefault="009F5DAA"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9" w:author="Jonathan Cawalla" w:date="2016-09-05T17:00:00Z" w:initials="JC">
    <w:p w14:paraId="4ECC9436" w14:textId="77777777" w:rsidR="009F5DAA" w:rsidRPr="006756DB" w:rsidRDefault="009F5DAA"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10" w:author="Lena Knickmeier" w:date="2016-09-05T19:08:00Z" w:initials="LK">
    <w:p w14:paraId="195EC92A" w14:textId="77777777" w:rsidR="009F5DAA" w:rsidRDefault="009F5DAA"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9F5DAA" w:rsidRDefault="009F5DAA" w:rsidP="005E1436">
      <w:pPr>
        <w:pStyle w:val="Kommentartext"/>
      </w:pPr>
    </w:p>
  </w:comment>
  <w:comment w:id="11" w:author="Lena Knickmeier" w:date="2016-09-05T21:17:00Z" w:initials="LK">
    <w:p w14:paraId="22CA2FFC" w14:textId="77777777" w:rsidR="009F5DAA" w:rsidRDefault="009F5DAA" w:rsidP="005E1436">
      <w:pPr>
        <w:pStyle w:val="Kommentartext"/>
      </w:pPr>
      <w:r>
        <w:rPr>
          <w:rStyle w:val="Kommentarzeichen"/>
        </w:rPr>
        <w:annotationRef/>
      </w:r>
      <w:proofErr w:type="spellStart"/>
      <w:r>
        <w:t>Quelle</w:t>
      </w:r>
      <w:proofErr w:type="spellEnd"/>
    </w:p>
  </w:comment>
  <w:comment w:id="12" w:author="Lena Knickmeier" w:date="2016-09-05T22:53:00Z" w:initials="LK">
    <w:p w14:paraId="419F9437" w14:textId="77777777" w:rsidR="009F5DAA" w:rsidRDefault="009F5DAA"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5E576" w15:done="0"/>
  <w15:commentEx w15:paraId="3D7F0672" w15:done="0"/>
  <w15:commentEx w15:paraId="73056BB1" w15:done="0"/>
  <w15:commentEx w15:paraId="3750E87F" w15:done="0"/>
  <w15:commentEx w15:paraId="6B383703" w15:done="0"/>
  <w15:commentEx w15:paraId="133CA844" w15:done="0"/>
  <w15:commentEx w15:paraId="06B83DF4" w15:done="0"/>
  <w15:commentEx w15:paraId="652D694B" w15:done="0"/>
  <w15:commentEx w15:paraId="4ECC9436" w15:done="0"/>
  <w15:commentEx w15:paraId="64581929" w15:paraIdParent="4ECC9436"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6"/>
  </w:num>
  <w:num w:numId="6">
    <w:abstractNumId w:val="3"/>
  </w:num>
  <w:num w:numId="7">
    <w:abstractNumId w:val="12"/>
  </w:num>
  <w:num w:numId="8">
    <w:abstractNumId w:val="18"/>
  </w:num>
  <w:num w:numId="9">
    <w:abstractNumId w:val="8"/>
  </w:num>
  <w:num w:numId="10">
    <w:abstractNumId w:val="20"/>
  </w:num>
  <w:num w:numId="11">
    <w:abstractNumId w:val="17"/>
  </w:num>
  <w:num w:numId="12">
    <w:abstractNumId w:val="5"/>
  </w:num>
  <w:num w:numId="13">
    <w:abstractNumId w:val="1"/>
  </w:num>
  <w:num w:numId="14">
    <w:abstractNumId w:val="4"/>
  </w:num>
  <w:num w:numId="15">
    <w:abstractNumId w:val="26"/>
  </w:num>
  <w:num w:numId="16">
    <w:abstractNumId w:val="14"/>
  </w:num>
  <w:num w:numId="17">
    <w:abstractNumId w:val="22"/>
  </w:num>
  <w:num w:numId="18">
    <w:abstractNumId w:val="23"/>
  </w:num>
  <w:num w:numId="19">
    <w:abstractNumId w:val="6"/>
  </w:num>
  <w:num w:numId="20">
    <w:abstractNumId w:val="7"/>
  </w:num>
  <w:num w:numId="21">
    <w:abstractNumId w:val="0"/>
  </w:num>
  <w:num w:numId="22">
    <w:abstractNumId w:val="10"/>
  </w:num>
  <w:num w:numId="23">
    <w:abstractNumId w:val="15"/>
  </w:num>
  <w:num w:numId="24">
    <w:abstractNumId w:val="24"/>
  </w:num>
  <w:num w:numId="25">
    <w:abstractNumId w:val="25"/>
  </w:num>
  <w:num w:numId="26">
    <w:abstractNumId w:val="21"/>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rson w15:author="Lena Gräwe">
    <w15:presenceInfo w15:providerId="Windows Live" w15:userId="8824194e64688fff"/>
  </w15:person>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05317"/>
    <w:rsid w:val="001127C6"/>
    <w:rsid w:val="001170C8"/>
    <w:rsid w:val="00122C98"/>
    <w:rsid w:val="00132CAA"/>
    <w:rsid w:val="00146D3E"/>
    <w:rsid w:val="00165AC1"/>
    <w:rsid w:val="001738B2"/>
    <w:rsid w:val="00175E62"/>
    <w:rsid w:val="00181602"/>
    <w:rsid w:val="001B3818"/>
    <w:rsid w:val="001B64B1"/>
    <w:rsid w:val="001D7CC7"/>
    <w:rsid w:val="001F5395"/>
    <w:rsid w:val="001F7678"/>
    <w:rsid w:val="0020199C"/>
    <w:rsid w:val="00210CB6"/>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01BC"/>
    <w:rsid w:val="003456E4"/>
    <w:rsid w:val="00347357"/>
    <w:rsid w:val="00354B79"/>
    <w:rsid w:val="003649BE"/>
    <w:rsid w:val="00371256"/>
    <w:rsid w:val="00372FFE"/>
    <w:rsid w:val="00392BCD"/>
    <w:rsid w:val="003A013E"/>
    <w:rsid w:val="003A762B"/>
    <w:rsid w:val="003C0D3A"/>
    <w:rsid w:val="003C1EDF"/>
    <w:rsid w:val="003C6263"/>
    <w:rsid w:val="003E4987"/>
    <w:rsid w:val="003F0348"/>
    <w:rsid w:val="003F0AC2"/>
    <w:rsid w:val="003F711F"/>
    <w:rsid w:val="004020F0"/>
    <w:rsid w:val="004152F1"/>
    <w:rsid w:val="00432DEE"/>
    <w:rsid w:val="00435336"/>
    <w:rsid w:val="004419C2"/>
    <w:rsid w:val="00494E22"/>
    <w:rsid w:val="0049691F"/>
    <w:rsid w:val="004A5CED"/>
    <w:rsid w:val="004B3FFE"/>
    <w:rsid w:val="004B5E2B"/>
    <w:rsid w:val="004C0F07"/>
    <w:rsid w:val="004D16C4"/>
    <w:rsid w:val="004D5448"/>
    <w:rsid w:val="004D6AA9"/>
    <w:rsid w:val="004D7E41"/>
    <w:rsid w:val="004E3026"/>
    <w:rsid w:val="004E3476"/>
    <w:rsid w:val="005118B5"/>
    <w:rsid w:val="00512DC0"/>
    <w:rsid w:val="0053184B"/>
    <w:rsid w:val="00533739"/>
    <w:rsid w:val="00534784"/>
    <w:rsid w:val="00561825"/>
    <w:rsid w:val="00564FE8"/>
    <w:rsid w:val="00571FF2"/>
    <w:rsid w:val="00572231"/>
    <w:rsid w:val="005823CD"/>
    <w:rsid w:val="00592C82"/>
    <w:rsid w:val="00592DB6"/>
    <w:rsid w:val="005A5401"/>
    <w:rsid w:val="005A7481"/>
    <w:rsid w:val="005B022D"/>
    <w:rsid w:val="005B6DB0"/>
    <w:rsid w:val="005C4E46"/>
    <w:rsid w:val="005D11F7"/>
    <w:rsid w:val="005D4848"/>
    <w:rsid w:val="005E1436"/>
    <w:rsid w:val="005E75E4"/>
    <w:rsid w:val="00615DBD"/>
    <w:rsid w:val="00620D1F"/>
    <w:rsid w:val="00627BA7"/>
    <w:rsid w:val="00640784"/>
    <w:rsid w:val="006424D0"/>
    <w:rsid w:val="006438DE"/>
    <w:rsid w:val="00644CDE"/>
    <w:rsid w:val="00646326"/>
    <w:rsid w:val="00647C88"/>
    <w:rsid w:val="0065736C"/>
    <w:rsid w:val="0068281A"/>
    <w:rsid w:val="006966F6"/>
    <w:rsid w:val="006974A1"/>
    <w:rsid w:val="006A6373"/>
    <w:rsid w:val="006B1988"/>
    <w:rsid w:val="006B3A4F"/>
    <w:rsid w:val="006E12E4"/>
    <w:rsid w:val="006E5132"/>
    <w:rsid w:val="006F0499"/>
    <w:rsid w:val="006F2133"/>
    <w:rsid w:val="006F5F0E"/>
    <w:rsid w:val="00710155"/>
    <w:rsid w:val="00712B96"/>
    <w:rsid w:val="00726FEE"/>
    <w:rsid w:val="00743132"/>
    <w:rsid w:val="00767D93"/>
    <w:rsid w:val="00770E24"/>
    <w:rsid w:val="00784D3D"/>
    <w:rsid w:val="00791108"/>
    <w:rsid w:val="007928D1"/>
    <w:rsid w:val="007979AC"/>
    <w:rsid w:val="007B26E0"/>
    <w:rsid w:val="007B43A5"/>
    <w:rsid w:val="007C6136"/>
    <w:rsid w:val="007D1D3C"/>
    <w:rsid w:val="007E7A35"/>
    <w:rsid w:val="007F031A"/>
    <w:rsid w:val="00800332"/>
    <w:rsid w:val="008115B8"/>
    <w:rsid w:val="0082131F"/>
    <w:rsid w:val="00822FF3"/>
    <w:rsid w:val="008328F7"/>
    <w:rsid w:val="00841C81"/>
    <w:rsid w:val="00846868"/>
    <w:rsid w:val="00861231"/>
    <w:rsid w:val="00862DEF"/>
    <w:rsid w:val="0087553E"/>
    <w:rsid w:val="00883D08"/>
    <w:rsid w:val="00887ADC"/>
    <w:rsid w:val="008A19DD"/>
    <w:rsid w:val="008B7B2C"/>
    <w:rsid w:val="008C077F"/>
    <w:rsid w:val="008E16DA"/>
    <w:rsid w:val="008E4349"/>
    <w:rsid w:val="008F576F"/>
    <w:rsid w:val="008F66D0"/>
    <w:rsid w:val="00901FD9"/>
    <w:rsid w:val="00903B83"/>
    <w:rsid w:val="00904BA2"/>
    <w:rsid w:val="00914600"/>
    <w:rsid w:val="00916EF5"/>
    <w:rsid w:val="009341B5"/>
    <w:rsid w:val="00942A3E"/>
    <w:rsid w:val="009564B7"/>
    <w:rsid w:val="00957B0F"/>
    <w:rsid w:val="00984429"/>
    <w:rsid w:val="00986285"/>
    <w:rsid w:val="00986A93"/>
    <w:rsid w:val="009928C5"/>
    <w:rsid w:val="009A6723"/>
    <w:rsid w:val="009B6DA3"/>
    <w:rsid w:val="009C1EC6"/>
    <w:rsid w:val="009C2E4A"/>
    <w:rsid w:val="009C43B2"/>
    <w:rsid w:val="009F5DAA"/>
    <w:rsid w:val="00A245EE"/>
    <w:rsid w:val="00A35089"/>
    <w:rsid w:val="00A45724"/>
    <w:rsid w:val="00A46DC9"/>
    <w:rsid w:val="00A65A51"/>
    <w:rsid w:val="00A82611"/>
    <w:rsid w:val="00A82B99"/>
    <w:rsid w:val="00A85126"/>
    <w:rsid w:val="00A97EB5"/>
    <w:rsid w:val="00AB0966"/>
    <w:rsid w:val="00AC29C1"/>
    <w:rsid w:val="00AF43CC"/>
    <w:rsid w:val="00B0331C"/>
    <w:rsid w:val="00B150F3"/>
    <w:rsid w:val="00B16DB4"/>
    <w:rsid w:val="00B17D32"/>
    <w:rsid w:val="00B20102"/>
    <w:rsid w:val="00B44888"/>
    <w:rsid w:val="00B567E7"/>
    <w:rsid w:val="00B6479E"/>
    <w:rsid w:val="00B655E2"/>
    <w:rsid w:val="00B803B6"/>
    <w:rsid w:val="00B95B72"/>
    <w:rsid w:val="00B97657"/>
    <w:rsid w:val="00BC1CB9"/>
    <w:rsid w:val="00BE6BAA"/>
    <w:rsid w:val="00BF0574"/>
    <w:rsid w:val="00BF77BD"/>
    <w:rsid w:val="00C16168"/>
    <w:rsid w:val="00C52EA7"/>
    <w:rsid w:val="00C96B72"/>
    <w:rsid w:val="00CA5C6D"/>
    <w:rsid w:val="00CB39A5"/>
    <w:rsid w:val="00CB6E86"/>
    <w:rsid w:val="00CE66A9"/>
    <w:rsid w:val="00D13E62"/>
    <w:rsid w:val="00D17538"/>
    <w:rsid w:val="00D21679"/>
    <w:rsid w:val="00D23A6E"/>
    <w:rsid w:val="00D33EAF"/>
    <w:rsid w:val="00D36706"/>
    <w:rsid w:val="00D63ECE"/>
    <w:rsid w:val="00D66151"/>
    <w:rsid w:val="00D7413E"/>
    <w:rsid w:val="00D75E44"/>
    <w:rsid w:val="00D872CF"/>
    <w:rsid w:val="00DA41FF"/>
    <w:rsid w:val="00DD271F"/>
    <w:rsid w:val="00DE2A91"/>
    <w:rsid w:val="00DE3BF9"/>
    <w:rsid w:val="00E058FC"/>
    <w:rsid w:val="00E13786"/>
    <w:rsid w:val="00E13FB9"/>
    <w:rsid w:val="00E34E27"/>
    <w:rsid w:val="00E354FA"/>
    <w:rsid w:val="00E53317"/>
    <w:rsid w:val="00E66C67"/>
    <w:rsid w:val="00E76135"/>
    <w:rsid w:val="00E92F64"/>
    <w:rsid w:val="00EA0C7E"/>
    <w:rsid w:val="00EA5584"/>
    <w:rsid w:val="00EB7C43"/>
    <w:rsid w:val="00EC7758"/>
    <w:rsid w:val="00EF02F3"/>
    <w:rsid w:val="00EF4ADF"/>
    <w:rsid w:val="00F2198C"/>
    <w:rsid w:val="00F4187D"/>
    <w:rsid w:val="00F60A5E"/>
    <w:rsid w:val="00F6386F"/>
    <w:rsid w:val="00F6527E"/>
    <w:rsid w:val="00F66EC6"/>
    <w:rsid w:val="00F70EC1"/>
    <w:rsid w:val="00F76F08"/>
    <w:rsid w:val="00F81918"/>
    <w:rsid w:val="00F83052"/>
    <w:rsid w:val="00F87C98"/>
    <w:rsid w:val="00FA405F"/>
    <w:rsid w:val="00FB7DA4"/>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Zeichnung1.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20</Pages>
  <Words>6205</Words>
  <Characters>39098</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28</cp:revision>
  <cp:lastPrinted>2016-06-29T08:02:00Z</cp:lastPrinted>
  <dcterms:created xsi:type="dcterms:W3CDTF">2016-09-06T07:12:00Z</dcterms:created>
  <dcterms:modified xsi:type="dcterms:W3CDTF">2016-09-06T09:08:00Z</dcterms:modified>
</cp:coreProperties>
</file>