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EFA" w:rsidRDefault="00F32EFA" w:rsidP="00A37C10">
      <w:pPr>
        <w:pStyle w:val="Title"/>
        <w:jc w:val="center"/>
      </w:pPr>
    </w:p>
    <w:p w:rsidR="00A37C10" w:rsidRDefault="00A37C10" w:rsidP="00A37C10">
      <w:pPr>
        <w:pStyle w:val="Title"/>
        <w:jc w:val="center"/>
      </w:pPr>
      <w:r>
        <w:t>PrøveEksamen – Books</w:t>
      </w:r>
    </w:p>
    <w:p w:rsidR="003715F2" w:rsidRPr="003715F2" w:rsidRDefault="003715F2" w:rsidP="003715F2"/>
    <w:p w:rsidR="00A37C10" w:rsidRDefault="00A37C10" w:rsidP="00F61ABF">
      <w:pPr>
        <w:ind w:left="270"/>
      </w:pPr>
      <w:r>
        <w:t xml:space="preserve">Dette eksamenssæt består af 8 opgaver til i alt 70%. Den egentlige eksamen er på 4 timer. Dette sæt er derfor planlagt til </w:t>
      </w:r>
      <w:r w:rsidR="00C00FDC">
        <w:t xml:space="preserve">lidt under </w:t>
      </w:r>
      <w:r>
        <w:t>3 timer.</w:t>
      </w:r>
    </w:p>
    <w:p w:rsidR="00A37C10" w:rsidRDefault="00A37C10" w:rsidP="00F61ABF">
      <w:pPr>
        <w:ind w:left="270"/>
      </w:pPr>
      <w:r>
        <w:t xml:space="preserve">Alle opgaver ligger inden for det pensum der indtil videre er gennemgået, men sværhedsgraden er som den samme som til den ”rigtige” eksamen. </w:t>
      </w:r>
    </w:p>
    <w:p w:rsidR="00C00FDC" w:rsidRDefault="00C00FDC" w:rsidP="00F61ABF">
      <w:pPr>
        <w:ind w:left="270"/>
      </w:pPr>
      <w:r>
        <w:t>Det er tilladt at bruge internet, men ikke at komunikere med hinanden eller andre.</w:t>
      </w:r>
    </w:p>
    <w:p w:rsidR="003715F2" w:rsidRDefault="003715F2" w:rsidP="003715F2">
      <w:pPr>
        <w:pStyle w:val="Heading1"/>
      </w:pPr>
      <w:r>
        <w:t>Test</w:t>
      </w:r>
    </w:p>
    <w:p w:rsidR="00F56CDF" w:rsidRDefault="00F56CDF" w:rsidP="00F61ABF">
      <w:pPr>
        <w:ind w:left="270"/>
      </w:pPr>
      <w:r>
        <w:t>I systemet er der en unitTest, du kan kører denne test og få en indikation af hvordan</w:t>
      </w:r>
      <w:r w:rsidR="003715F2">
        <w:t xml:space="preserve"> du klarer dig.</w:t>
      </w:r>
    </w:p>
    <w:p w:rsidR="003715F2" w:rsidRDefault="003715F2" w:rsidP="00F61ABF">
      <w:pPr>
        <w:ind w:left="270"/>
      </w:pPr>
      <w:r>
        <w:t xml:space="preserve">Testen er ikke 100% nøjagtig! </w:t>
      </w:r>
    </w:p>
    <w:p w:rsidR="003715F2" w:rsidRDefault="003715F2" w:rsidP="00F61ABF">
      <w:pPr>
        <w:ind w:left="270"/>
      </w:pPr>
      <w:r>
        <w:t>Hvis din løsning er 99% korrekt vil testen lyse rødt.</w:t>
      </w:r>
    </w:p>
    <w:p w:rsidR="003715F2" w:rsidRDefault="003715F2" w:rsidP="00F61ABF">
      <w:pPr>
        <w:ind w:left="270"/>
      </w:pPr>
      <w:r>
        <w:t>Hvis testen lyser grønt betyder det at din løsning er lige så korrekt som testen. Testen er lavet efter bedste evne, men er ikke garanteret korrekt.</w:t>
      </w:r>
    </w:p>
    <w:p w:rsidR="00240206" w:rsidRPr="00B81233" w:rsidRDefault="00240206" w:rsidP="00F61ABF">
      <w:pPr>
        <w:ind w:left="270"/>
      </w:pPr>
      <w:r>
        <w:t>Det er ikke tilladt at ændre i testen!</w:t>
      </w:r>
    </w:p>
    <w:p w:rsidR="00B81233" w:rsidRDefault="00B81233" w:rsidP="00B81233">
      <w:pPr>
        <w:pStyle w:val="Heading1"/>
      </w:pPr>
      <w:r>
        <w:t>Framework</w:t>
      </w:r>
    </w:p>
    <w:p w:rsidR="00B81233" w:rsidRDefault="00B81233" w:rsidP="00F61ABF">
      <w:pPr>
        <w:ind w:left="270"/>
      </w:pPr>
      <w:r>
        <w:t>Koden kan hentes her:</w:t>
      </w:r>
    </w:p>
    <w:p w:rsidR="00B81233" w:rsidRDefault="00B81233" w:rsidP="00F61ABF">
      <w:pPr>
        <w:ind w:left="270"/>
        <w:jc w:val="center"/>
      </w:pPr>
      <w:hyperlink r:id="rId7" w:history="1">
        <w:r w:rsidRPr="00B81233">
          <w:rPr>
            <w:rStyle w:val="Hyperlink"/>
          </w:rPr>
          <w:t>https://github.com/Cphbusiness-dat1sem-org/TrialExam-Books.git</w:t>
        </w:r>
      </w:hyperlink>
    </w:p>
    <w:p w:rsidR="00B81233" w:rsidRDefault="00B81233" w:rsidP="00F61ABF">
      <w:pPr>
        <w:ind w:left="270"/>
      </w:pPr>
      <w:r>
        <w:t>Tryk på den grønne knap og download .zip-filen. Filen er et Netbeans-projekt, som kan importeres.</w:t>
      </w:r>
    </w:p>
    <w:p w:rsidR="00B81233" w:rsidRDefault="00B81233" w:rsidP="00F61ABF">
      <w:pPr>
        <w:ind w:left="270"/>
      </w:pPr>
      <w:r>
        <w:t>Du skal udfylde metoderne i klassen ”TrialExam”, men du må ikke ændre i metodesignaturen.</w:t>
      </w:r>
    </w:p>
    <w:p w:rsidR="00A37C10" w:rsidRDefault="003715F2" w:rsidP="003715F2">
      <w:pPr>
        <w:pStyle w:val="Heading1"/>
      </w:pPr>
      <w:r>
        <w:t>Opgaverne</w:t>
      </w:r>
    </w:p>
    <w:p w:rsidR="003715F2" w:rsidRDefault="003715F2" w:rsidP="00F61ABF">
      <w:pPr>
        <w:ind w:left="270"/>
      </w:pPr>
      <w:r>
        <w:t>Implementér følgende metoder i klassen ”TrialExam”</w:t>
      </w:r>
    </w:p>
    <w:p w:rsidR="003715F2" w:rsidRPr="003715F2" w:rsidRDefault="003715F2" w:rsidP="003715F2"/>
    <w:p w:rsidR="00A37C10" w:rsidRPr="00665843" w:rsidRDefault="00A37C10" w:rsidP="00240206">
      <w:pPr>
        <w:pBdr>
          <w:top w:val="single" w:sz="4" w:space="1" w:color="auto"/>
          <w:left w:val="single" w:sz="4" w:space="4" w:color="auto"/>
          <w:bottom w:val="single" w:sz="4" w:space="1" w:color="auto"/>
          <w:right w:val="single" w:sz="4" w:space="4" w:color="auto"/>
        </w:pBdr>
        <w:tabs>
          <w:tab w:val="right" w:pos="9540"/>
        </w:tabs>
      </w:pPr>
      <w:r w:rsidRPr="007627A5">
        <w:rPr>
          <w:rStyle w:val="Heading3Char"/>
        </w:rPr>
        <w:t>i</w:t>
      </w:r>
      <w:r w:rsidRPr="00665843">
        <w:rPr>
          <w:rStyle w:val="Heading3Char"/>
        </w:rPr>
        <w:t>nt getLengtOfLongest(String, String)</w:t>
      </w:r>
      <w:r w:rsidRPr="00665843">
        <w:tab/>
        <w:t>6%</w:t>
      </w:r>
    </w:p>
    <w:p w:rsidR="00A37C10" w:rsidRPr="007627A5" w:rsidRDefault="00A37C10" w:rsidP="00240206">
      <w:pPr>
        <w:pBdr>
          <w:top w:val="single" w:sz="4" w:space="1" w:color="auto"/>
          <w:left w:val="single" w:sz="4" w:space="4" w:color="auto"/>
          <w:bottom w:val="single" w:sz="4" w:space="1" w:color="auto"/>
          <w:right w:val="single" w:sz="4" w:space="4" w:color="auto"/>
        </w:pBdr>
        <w:tabs>
          <w:tab w:val="right" w:pos="9540"/>
        </w:tabs>
      </w:pPr>
      <w:r w:rsidRPr="007627A5">
        <w:t>Returnér længden på den længste streng, eller længden hvis de er lige lange.</w:t>
      </w:r>
    </w:p>
    <w:p w:rsidR="00A37C10" w:rsidRPr="007627A5" w:rsidRDefault="00A37C10" w:rsidP="00A37C10">
      <w:pPr>
        <w:tabs>
          <w:tab w:val="right" w:pos="9540"/>
        </w:tabs>
      </w:pPr>
    </w:p>
    <w:p w:rsidR="00A37C10" w:rsidRPr="00665843" w:rsidRDefault="00A37C10" w:rsidP="00FF7316">
      <w:pPr>
        <w:pBdr>
          <w:top w:val="single" w:sz="4" w:space="1" w:color="auto"/>
          <w:left w:val="single" w:sz="4" w:space="4" w:color="auto"/>
          <w:bottom w:val="single" w:sz="4" w:space="1" w:color="auto"/>
          <w:right w:val="single" w:sz="4" w:space="4" w:color="auto"/>
        </w:pBdr>
        <w:tabs>
          <w:tab w:val="right" w:pos="9540"/>
        </w:tabs>
      </w:pPr>
      <w:r w:rsidRPr="00665843">
        <w:rPr>
          <w:rStyle w:val="Heading3Char"/>
        </w:rPr>
        <w:t>int convertToInt(String)</w:t>
      </w:r>
      <w:r w:rsidRPr="00665843">
        <w:tab/>
        <w:t>6%</w:t>
      </w:r>
    </w:p>
    <w:p w:rsidR="00A37C10" w:rsidRPr="007627A5" w:rsidRDefault="00A37C10" w:rsidP="00FF7316">
      <w:pPr>
        <w:pBdr>
          <w:top w:val="single" w:sz="4" w:space="1" w:color="auto"/>
          <w:left w:val="single" w:sz="4" w:space="4" w:color="auto"/>
          <w:bottom w:val="single" w:sz="4" w:space="1" w:color="auto"/>
          <w:right w:val="single" w:sz="4" w:space="4" w:color="auto"/>
        </w:pBdr>
        <w:tabs>
          <w:tab w:val="right" w:pos="9540"/>
        </w:tabs>
      </w:pPr>
      <w:r w:rsidRPr="007627A5">
        <w:t>Returnér det tal der står i input-teksten, eller -1 hvis der ikke står et tal.</w:t>
      </w:r>
    </w:p>
    <w:p w:rsidR="00A37C10" w:rsidRPr="007627A5" w:rsidRDefault="00A37C10" w:rsidP="00FF7316">
      <w:pPr>
        <w:pBdr>
          <w:top w:val="single" w:sz="4" w:space="1" w:color="auto"/>
          <w:left w:val="single" w:sz="4" w:space="4" w:color="auto"/>
          <w:bottom w:val="single" w:sz="4" w:space="1" w:color="auto"/>
          <w:right w:val="single" w:sz="4" w:space="4" w:color="auto"/>
        </w:pBdr>
        <w:tabs>
          <w:tab w:val="right" w:pos="9540"/>
        </w:tabs>
      </w:pPr>
      <w:r>
        <w:t>I</w:t>
      </w:r>
      <w:r w:rsidRPr="007627A5">
        <w:t>ndledende og efterfølgende whitespace (mellemrum) fjernes.</w:t>
      </w:r>
    </w:p>
    <w:p w:rsidR="00A37C10" w:rsidRPr="007627A5" w:rsidRDefault="00A37C10" w:rsidP="00A37C10">
      <w:pPr>
        <w:tabs>
          <w:tab w:val="right" w:pos="9540"/>
        </w:tabs>
      </w:pPr>
    </w:p>
    <w:p w:rsidR="00A37C10" w:rsidRDefault="00A37C10" w:rsidP="00FF7316">
      <w:pPr>
        <w:pBdr>
          <w:top w:val="single" w:sz="4" w:space="1" w:color="auto"/>
          <w:left w:val="single" w:sz="4" w:space="4" w:color="auto"/>
          <w:bottom w:val="single" w:sz="4" w:space="1" w:color="auto"/>
          <w:right w:val="single" w:sz="4" w:space="4" w:color="auto"/>
        </w:pBdr>
        <w:tabs>
          <w:tab w:val="right" w:pos="9540"/>
        </w:tabs>
        <w:rPr>
          <w:lang w:val="en-US"/>
        </w:rPr>
      </w:pPr>
      <w:r w:rsidRPr="007627A5">
        <w:rPr>
          <w:rStyle w:val="Heading3Char"/>
          <w:lang w:val="en-US"/>
        </w:rPr>
        <w:t>boolean onTime(int day, int hour, int min)</w:t>
      </w:r>
      <w:r>
        <w:rPr>
          <w:lang w:val="en-US"/>
        </w:rPr>
        <w:tab/>
        <w:t>12%</w:t>
      </w:r>
    </w:p>
    <w:p w:rsidR="00A37C10" w:rsidRPr="007627A5" w:rsidRDefault="00A37C10" w:rsidP="00FF7316">
      <w:pPr>
        <w:pBdr>
          <w:top w:val="single" w:sz="4" w:space="1" w:color="auto"/>
          <w:left w:val="single" w:sz="4" w:space="4" w:color="auto"/>
          <w:bottom w:val="single" w:sz="4" w:space="1" w:color="auto"/>
          <w:right w:val="single" w:sz="4" w:space="4" w:color="auto"/>
        </w:pBdr>
        <w:tabs>
          <w:tab w:val="right" w:pos="9540"/>
        </w:tabs>
      </w:pPr>
      <w:r w:rsidRPr="007627A5">
        <w:t xml:space="preserve">Returnér true hvis det angivne tidspunkt når ugens deadline - Fredag kl. 20:30. </w:t>
      </w:r>
    </w:p>
    <w:p w:rsidR="00A37C10" w:rsidRPr="007627A5" w:rsidRDefault="00A37C10" w:rsidP="00FF7316">
      <w:pPr>
        <w:pBdr>
          <w:top w:val="single" w:sz="4" w:space="1" w:color="auto"/>
          <w:left w:val="single" w:sz="4" w:space="4" w:color="auto"/>
          <w:bottom w:val="single" w:sz="4" w:space="1" w:color="auto"/>
          <w:right w:val="single" w:sz="4" w:space="4" w:color="auto"/>
        </w:pBdr>
        <w:tabs>
          <w:tab w:val="right" w:pos="9540"/>
        </w:tabs>
      </w:pPr>
      <w:r w:rsidRPr="007627A5">
        <w:t>Fredag kl. 20:30 er rettidigt, men Fredag kl. 20:31 er for sent (false)</w:t>
      </w:r>
    </w:p>
    <w:p w:rsidR="00A37C10" w:rsidRPr="007627A5" w:rsidRDefault="00A37C10" w:rsidP="00FF7316">
      <w:pPr>
        <w:pBdr>
          <w:top w:val="single" w:sz="4" w:space="1" w:color="auto"/>
          <w:left w:val="single" w:sz="4" w:space="4" w:color="auto"/>
          <w:bottom w:val="single" w:sz="4" w:space="1" w:color="auto"/>
          <w:right w:val="single" w:sz="4" w:space="4" w:color="auto"/>
        </w:pBdr>
        <w:tabs>
          <w:tab w:val="right" w:pos="9540"/>
        </w:tabs>
      </w:pPr>
      <w:r w:rsidRPr="007627A5">
        <w:t>Hvis input ikke er inden for de givne intervaller kastes en IllegalArgumentException.</w:t>
      </w:r>
    </w:p>
    <w:p w:rsidR="00A37C10" w:rsidRPr="007627A5" w:rsidRDefault="00A37C10" w:rsidP="00A37C10">
      <w:pPr>
        <w:tabs>
          <w:tab w:val="right" w:pos="9540"/>
        </w:tabs>
      </w:pPr>
    </w:p>
    <w:p w:rsidR="00A37C10" w:rsidRDefault="00A37C10" w:rsidP="00FF7316">
      <w:pPr>
        <w:pBdr>
          <w:top w:val="single" w:sz="4" w:space="1" w:color="auto"/>
          <w:left w:val="single" w:sz="4" w:space="4" w:color="auto"/>
          <w:bottom w:val="single" w:sz="4" w:space="1" w:color="auto"/>
          <w:right w:val="single" w:sz="4" w:space="4" w:color="auto"/>
        </w:pBdr>
        <w:tabs>
          <w:tab w:val="right" w:pos="9540"/>
        </w:tabs>
        <w:rPr>
          <w:lang w:val="en-US"/>
        </w:rPr>
      </w:pPr>
      <w:r w:rsidRPr="00665843">
        <w:rPr>
          <w:rStyle w:val="Heading3Char"/>
          <w:lang w:val="en-US"/>
        </w:rPr>
        <w:t>Book makeBook(String title, String author, long isbn)</w:t>
      </w:r>
      <w:r>
        <w:rPr>
          <w:lang w:val="en-US"/>
        </w:rPr>
        <w:tab/>
        <w:t>10%</w:t>
      </w:r>
    </w:p>
    <w:p w:rsidR="00A37C10" w:rsidRPr="007627A5" w:rsidRDefault="00A37C10" w:rsidP="00FF7316">
      <w:pPr>
        <w:pBdr>
          <w:top w:val="single" w:sz="4" w:space="1" w:color="auto"/>
          <w:left w:val="single" w:sz="4" w:space="4" w:color="auto"/>
          <w:bottom w:val="single" w:sz="4" w:space="1" w:color="auto"/>
          <w:right w:val="single" w:sz="4" w:space="4" w:color="auto"/>
        </w:pBdr>
        <w:tabs>
          <w:tab w:val="right" w:pos="9540"/>
        </w:tabs>
      </w:pPr>
      <w:r w:rsidRPr="007627A5">
        <w:t>Opret en bog, med de angivne parametre. Der kastes IllegalArgumentException hvis der ikke angives</w:t>
      </w:r>
      <w:r>
        <w:t xml:space="preserve"> </w:t>
      </w:r>
      <w:r w:rsidRPr="007627A5">
        <w:t>title og forfatter, eller hvis ISBN ikke er større end 0.</w:t>
      </w:r>
    </w:p>
    <w:p w:rsidR="00A37C10" w:rsidRPr="007627A5" w:rsidRDefault="00A37C10" w:rsidP="00A37C10">
      <w:pPr>
        <w:tabs>
          <w:tab w:val="right" w:pos="9540"/>
        </w:tabs>
      </w:pPr>
    </w:p>
    <w:p w:rsidR="00A37C10" w:rsidRPr="00665843" w:rsidRDefault="00A37C10" w:rsidP="00FF7316">
      <w:pPr>
        <w:pBdr>
          <w:top w:val="single" w:sz="4" w:space="1" w:color="auto"/>
          <w:left w:val="single" w:sz="4" w:space="4" w:color="auto"/>
          <w:bottom w:val="single" w:sz="4" w:space="1" w:color="auto"/>
          <w:right w:val="single" w:sz="4" w:space="4" w:color="auto"/>
        </w:pBdr>
        <w:tabs>
          <w:tab w:val="right" w:pos="9540"/>
        </w:tabs>
      </w:pPr>
      <w:r w:rsidRPr="00665843">
        <w:rPr>
          <w:rStyle w:val="Heading3Char"/>
        </w:rPr>
        <w:t>long compare(Book other)</w:t>
      </w:r>
      <w:r w:rsidRPr="00665843">
        <w:tab/>
        <w:t>6%</w:t>
      </w:r>
    </w:p>
    <w:p w:rsidR="00A37C10" w:rsidRDefault="00A37C10" w:rsidP="00FF7316">
      <w:pPr>
        <w:pBdr>
          <w:top w:val="single" w:sz="4" w:space="1" w:color="auto"/>
          <w:left w:val="single" w:sz="4" w:space="4" w:color="auto"/>
          <w:bottom w:val="single" w:sz="4" w:space="1" w:color="auto"/>
          <w:right w:val="single" w:sz="4" w:space="4" w:color="auto"/>
        </w:pBdr>
        <w:tabs>
          <w:tab w:val="right" w:pos="9540"/>
        </w:tabs>
      </w:pPr>
      <w:r w:rsidRPr="007627A5">
        <w:t>Sammenlign en bog med en anden. Metoden returnere et negativt tal hvis den første bogs isbn er mindre end den anden bogs isbn. Et positivt tal hvis det er større og 0 hvis de to isbn værdier er ens.</w:t>
      </w:r>
    </w:p>
    <w:p w:rsidR="00A37C10" w:rsidRDefault="00A37C10" w:rsidP="00FF7316">
      <w:pPr>
        <w:pBdr>
          <w:top w:val="single" w:sz="4" w:space="1" w:color="auto"/>
          <w:left w:val="single" w:sz="4" w:space="4" w:color="auto"/>
          <w:bottom w:val="single" w:sz="4" w:space="1" w:color="auto"/>
          <w:right w:val="single" w:sz="4" w:space="4" w:color="auto"/>
        </w:pBdr>
        <w:tabs>
          <w:tab w:val="right" w:pos="9540"/>
        </w:tabs>
      </w:pPr>
      <w:r>
        <w:t>Hvis en af de to bøger er null, kastes en IllegalArgumentException</w:t>
      </w:r>
    </w:p>
    <w:p w:rsidR="00A37C10" w:rsidRDefault="00A37C10" w:rsidP="00FF7316">
      <w:pPr>
        <w:pBdr>
          <w:top w:val="single" w:sz="4" w:space="1" w:color="auto"/>
          <w:left w:val="single" w:sz="4" w:space="4" w:color="auto"/>
          <w:bottom w:val="single" w:sz="4" w:space="1" w:color="auto"/>
          <w:right w:val="single" w:sz="4" w:space="4" w:color="auto"/>
        </w:pBdr>
        <w:tabs>
          <w:tab w:val="right" w:pos="9540"/>
        </w:tabs>
      </w:pPr>
      <w:r>
        <w:t>(Dette er comparable interface’et, men uden brug af interface)</w:t>
      </w:r>
    </w:p>
    <w:p w:rsidR="00A37C10" w:rsidRPr="007627A5" w:rsidRDefault="00A37C10" w:rsidP="00A37C10">
      <w:pPr>
        <w:tabs>
          <w:tab w:val="right" w:pos="9540"/>
        </w:tabs>
      </w:pPr>
    </w:p>
    <w:p w:rsidR="00A37C10" w:rsidRDefault="00A37C10" w:rsidP="00FF7316">
      <w:pPr>
        <w:pBdr>
          <w:top w:val="single" w:sz="4" w:space="1" w:color="auto"/>
          <w:left w:val="single" w:sz="4" w:space="4" w:color="auto"/>
          <w:bottom w:val="single" w:sz="4" w:space="1" w:color="auto"/>
          <w:right w:val="single" w:sz="4" w:space="4" w:color="auto"/>
        </w:pBdr>
        <w:tabs>
          <w:tab w:val="right" w:pos="9540"/>
        </w:tabs>
        <w:rPr>
          <w:lang w:val="en-US"/>
        </w:rPr>
      </w:pPr>
      <w:r w:rsidRPr="007627A5">
        <w:rPr>
          <w:rStyle w:val="Heading3Char"/>
          <w:lang w:val="en-US"/>
        </w:rPr>
        <w:t>ArrayList&lt;Book&gt; getBooksByAuthor(ArrayList&lt;Book&gt;, String author)</w:t>
      </w:r>
      <w:r>
        <w:rPr>
          <w:lang w:val="en-US"/>
        </w:rPr>
        <w:tab/>
        <w:t>10%</w:t>
      </w:r>
    </w:p>
    <w:p w:rsidR="00A37C10" w:rsidRPr="007627A5" w:rsidRDefault="00A37C10" w:rsidP="00FF7316">
      <w:pPr>
        <w:pBdr>
          <w:top w:val="single" w:sz="4" w:space="1" w:color="auto"/>
          <w:left w:val="single" w:sz="4" w:space="4" w:color="auto"/>
          <w:bottom w:val="single" w:sz="4" w:space="1" w:color="auto"/>
          <w:right w:val="single" w:sz="4" w:space="4" w:color="auto"/>
        </w:pBdr>
        <w:tabs>
          <w:tab w:val="right" w:pos="9540"/>
        </w:tabs>
      </w:pPr>
      <w:r w:rsidRPr="007627A5">
        <w:t>Hent den delmæ</w:t>
      </w:r>
      <w:bookmarkStart w:id="0" w:name="_GoBack"/>
      <w:bookmarkEnd w:id="0"/>
      <w:r w:rsidRPr="007627A5">
        <w:t>ngde af listen, hvor bøgerne er skrevet af den angivne forfatter.</w:t>
      </w:r>
    </w:p>
    <w:p w:rsidR="00A37C10" w:rsidRPr="007627A5" w:rsidRDefault="00A37C10" w:rsidP="00A37C10">
      <w:pPr>
        <w:tabs>
          <w:tab w:val="right" w:pos="9540"/>
        </w:tabs>
      </w:pPr>
    </w:p>
    <w:p w:rsidR="00A37C10" w:rsidRPr="00665843" w:rsidRDefault="00A37C10" w:rsidP="00FF7316">
      <w:pPr>
        <w:pBdr>
          <w:top w:val="single" w:sz="4" w:space="1" w:color="auto"/>
          <w:left w:val="single" w:sz="4" w:space="4" w:color="auto"/>
          <w:bottom w:val="single" w:sz="4" w:space="1" w:color="auto"/>
          <w:right w:val="single" w:sz="4" w:space="4" w:color="auto"/>
        </w:pBdr>
        <w:tabs>
          <w:tab w:val="right" w:pos="9540"/>
        </w:tabs>
      </w:pPr>
      <w:r w:rsidRPr="007627A5">
        <w:rPr>
          <w:rStyle w:val="Heading3Char"/>
        </w:rPr>
        <w:t>String findAuthorWithMostBooks(ArrayList&lt;Books&gt;)</w:t>
      </w:r>
      <w:r>
        <w:tab/>
        <w:t>10</w:t>
      </w:r>
      <w:r w:rsidRPr="00665843">
        <w:t>%</w:t>
      </w:r>
    </w:p>
    <w:p w:rsidR="00A37C10" w:rsidRPr="005977AA" w:rsidRDefault="00A37C10" w:rsidP="00FF7316">
      <w:pPr>
        <w:pBdr>
          <w:top w:val="single" w:sz="4" w:space="1" w:color="auto"/>
          <w:left w:val="single" w:sz="4" w:space="4" w:color="auto"/>
          <w:bottom w:val="single" w:sz="4" w:space="1" w:color="auto"/>
          <w:right w:val="single" w:sz="4" w:space="4" w:color="auto"/>
        </w:pBdr>
        <w:tabs>
          <w:tab w:val="right" w:pos="9540"/>
        </w:tabs>
      </w:pPr>
      <w:r w:rsidRPr="005977AA">
        <w:t>Returnér navnet på den forfatter som har flest bøger på listen.</w:t>
      </w:r>
    </w:p>
    <w:p w:rsidR="00A37C10" w:rsidRPr="005977AA" w:rsidRDefault="00A37C10" w:rsidP="00FF7316">
      <w:pPr>
        <w:pBdr>
          <w:top w:val="single" w:sz="4" w:space="1" w:color="auto"/>
          <w:left w:val="single" w:sz="4" w:space="4" w:color="auto"/>
          <w:bottom w:val="single" w:sz="4" w:space="1" w:color="auto"/>
          <w:right w:val="single" w:sz="4" w:space="4" w:color="auto"/>
        </w:pBdr>
        <w:tabs>
          <w:tab w:val="right" w:pos="9540"/>
        </w:tabs>
      </w:pPr>
      <w:r w:rsidRPr="005977AA">
        <w:t>(Bonus point gives, hvis dette gøres med et enkelt loop)</w:t>
      </w:r>
    </w:p>
    <w:p w:rsidR="00A37C10" w:rsidRPr="005977AA" w:rsidRDefault="00A37C10" w:rsidP="00A37C10">
      <w:pPr>
        <w:tabs>
          <w:tab w:val="right" w:pos="9540"/>
        </w:tabs>
      </w:pPr>
    </w:p>
    <w:p w:rsidR="00A37C10" w:rsidRPr="00665843" w:rsidRDefault="00A37C10" w:rsidP="00FF7316">
      <w:pPr>
        <w:pBdr>
          <w:top w:val="single" w:sz="4" w:space="1" w:color="auto"/>
          <w:left w:val="single" w:sz="4" w:space="4" w:color="auto"/>
          <w:bottom w:val="single" w:sz="4" w:space="1" w:color="auto"/>
          <w:right w:val="single" w:sz="4" w:space="4" w:color="auto"/>
        </w:pBdr>
        <w:shd w:val="clear" w:color="auto" w:fill="FFFFFF" w:themeFill="background1"/>
        <w:tabs>
          <w:tab w:val="right" w:pos="9540"/>
        </w:tabs>
      </w:pPr>
      <w:r w:rsidRPr="00665843">
        <w:rPr>
          <w:rStyle w:val="Heading3Char"/>
        </w:rPr>
        <w:t>String pushTitle(int)</w:t>
      </w:r>
      <w:r>
        <w:tab/>
        <w:t>10</w:t>
      </w:r>
      <w:r w:rsidRPr="00665843">
        <w:t>%</w:t>
      </w:r>
    </w:p>
    <w:p w:rsidR="00A37C10" w:rsidRDefault="00A37C10" w:rsidP="00FF7316">
      <w:pPr>
        <w:pBdr>
          <w:top w:val="single" w:sz="4" w:space="1" w:color="auto"/>
          <w:left w:val="single" w:sz="4" w:space="4" w:color="auto"/>
          <w:bottom w:val="single" w:sz="4" w:space="1" w:color="auto"/>
          <w:right w:val="single" w:sz="4" w:space="4" w:color="auto"/>
        </w:pBdr>
        <w:tabs>
          <w:tab w:val="right" w:pos="9540"/>
        </w:tabs>
      </w:pPr>
      <w:r>
        <w:t>Skub alle bogstaver i titlen et antal skridt længere frem i alfabetet.</w:t>
      </w:r>
    </w:p>
    <w:p w:rsidR="00A37C10" w:rsidRDefault="00A37C10" w:rsidP="00FF7316">
      <w:pPr>
        <w:pBdr>
          <w:top w:val="single" w:sz="4" w:space="1" w:color="auto"/>
          <w:left w:val="single" w:sz="4" w:space="4" w:color="auto"/>
          <w:bottom w:val="single" w:sz="4" w:space="1" w:color="auto"/>
          <w:right w:val="single" w:sz="4" w:space="4" w:color="auto"/>
        </w:pBdr>
        <w:tabs>
          <w:tab w:val="right" w:pos="9540"/>
        </w:tabs>
      </w:pPr>
      <w:r>
        <w:t xml:space="preserve">Således bliver pushTitle("Abe", 2) til "Cdg" </w:t>
      </w:r>
      <w:r>
        <w:br/>
        <w:t>(A-&gt;C, b-&gt;d, e-&gt;g)</w:t>
      </w:r>
    </w:p>
    <w:p w:rsidR="00FF4563" w:rsidRDefault="00A37C10" w:rsidP="00FF7316">
      <w:pPr>
        <w:pBdr>
          <w:top w:val="single" w:sz="4" w:space="1" w:color="auto"/>
          <w:left w:val="single" w:sz="4" w:space="4" w:color="auto"/>
          <w:bottom w:val="single" w:sz="4" w:space="1" w:color="auto"/>
          <w:right w:val="single" w:sz="4" w:space="4" w:color="auto"/>
        </w:pBdr>
        <w:tabs>
          <w:tab w:val="right" w:pos="9540"/>
        </w:tabs>
      </w:pPr>
      <w:r>
        <w:t>Kun bogstaver mellem a og z (både store og små) skal skubbes.</w:t>
      </w:r>
      <w:r>
        <w:br/>
        <w:t>Alle andre tegn forbliver som de er. (Du kan nøjes med at gøre en untagelse for mellemrum.</w:t>
      </w:r>
    </w:p>
    <w:sectPr w:rsidR="00FF4563" w:rsidSect="00240206">
      <w:headerReference w:type="default" r:id="rId8"/>
      <w:footerReference w:type="default" r:id="rId9"/>
      <w:headerReference w:type="first" r:id="rId10"/>
      <w:footerReference w:type="first" r:id="rId11"/>
      <w:pgSz w:w="11906" w:h="16838"/>
      <w:pgMar w:top="1710" w:right="1134" w:bottom="1440" w:left="1134" w:header="708" w:footer="9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E9A" w:rsidRDefault="00421E9A" w:rsidP="001655EA">
      <w:pPr>
        <w:spacing w:after="0" w:line="240" w:lineRule="auto"/>
      </w:pPr>
      <w:r>
        <w:separator/>
      </w:r>
    </w:p>
  </w:endnote>
  <w:endnote w:type="continuationSeparator" w:id="0">
    <w:p w:rsidR="00421E9A" w:rsidRDefault="00421E9A" w:rsidP="0016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359654"/>
      <w:docPartObj>
        <w:docPartGallery w:val="Page Numbers (Bottom of Page)"/>
        <w:docPartUnique/>
      </w:docPartObj>
    </w:sdtPr>
    <w:sdtEndPr/>
    <w:sdtContent>
      <w:sdt>
        <w:sdtPr>
          <w:id w:val="-1501197289"/>
          <w:docPartObj>
            <w:docPartGallery w:val="Page Numbers (Top of Page)"/>
            <w:docPartUnique/>
          </w:docPartObj>
        </w:sdtPr>
        <w:sdtEndPr/>
        <w:sdtContent>
          <w:p w:rsidR="001655EA" w:rsidRDefault="001655EA" w:rsidP="00FF7316">
            <w:pPr>
              <w:pStyle w:val="Footer"/>
              <w:pBdr>
                <w:top w:val="dashed" w:sz="12" w:space="1" w:color="auto"/>
              </w:pBdr>
              <w:jc w:val="center"/>
              <w:rPr>
                <w:b/>
                <w:bCs/>
                <w:sz w:val="24"/>
                <w:szCs w:val="24"/>
              </w:rPr>
            </w:pPr>
            <w:r>
              <w:rPr>
                <w:b/>
                <w:bCs/>
                <w:sz w:val="24"/>
                <w:szCs w:val="24"/>
              </w:rPr>
              <w:fldChar w:fldCharType="begin"/>
            </w:r>
            <w:r>
              <w:rPr>
                <w:b/>
                <w:bCs/>
              </w:rPr>
              <w:instrText xml:space="preserve"> PAGE </w:instrText>
            </w:r>
            <w:r>
              <w:rPr>
                <w:b/>
                <w:bCs/>
                <w:sz w:val="24"/>
                <w:szCs w:val="24"/>
              </w:rPr>
              <w:fldChar w:fldCharType="separate"/>
            </w:r>
            <w:r w:rsidR="001F10A7">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1F10A7">
              <w:rPr>
                <w:b/>
                <w:bCs/>
                <w:noProof/>
              </w:rPr>
              <w:t>2</w:t>
            </w:r>
            <w:r>
              <w:rPr>
                <w:b/>
                <w:bCs/>
                <w:sz w:val="24"/>
                <w:szCs w:val="24"/>
              </w:rPr>
              <w:fldChar w:fldCharType="end"/>
            </w:r>
          </w:p>
          <w:p w:rsidR="001655EA" w:rsidRDefault="00421E9A">
            <w:pPr>
              <w:pStyle w:val="Footer"/>
              <w:jc w:val="center"/>
            </w:pPr>
          </w:p>
        </w:sdtContent>
      </w:sdt>
    </w:sdtContent>
  </w:sdt>
  <w:p w:rsidR="001655EA" w:rsidRDefault="001655EA" w:rsidP="001655E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840146"/>
      <w:docPartObj>
        <w:docPartGallery w:val="Page Numbers (Top of Page)"/>
        <w:docPartUnique/>
      </w:docPartObj>
    </w:sdtPr>
    <w:sdtEndPr/>
    <w:sdtContent>
      <w:p w:rsidR="001655EA" w:rsidRDefault="001655EA" w:rsidP="00FF7316">
        <w:pPr>
          <w:pStyle w:val="Footer"/>
          <w:pBdr>
            <w:top w:val="dashed" w:sz="12" w:space="1" w:color="auto"/>
          </w:pBdr>
          <w:jc w:val="center"/>
          <w:rPr>
            <w:b/>
            <w:bCs/>
            <w:sz w:val="24"/>
            <w:szCs w:val="24"/>
          </w:rPr>
        </w:pPr>
        <w:r>
          <w:rPr>
            <w:b/>
            <w:bCs/>
            <w:sz w:val="24"/>
            <w:szCs w:val="24"/>
          </w:rPr>
          <w:fldChar w:fldCharType="begin"/>
        </w:r>
        <w:r>
          <w:rPr>
            <w:b/>
            <w:bCs/>
          </w:rPr>
          <w:instrText xml:space="preserve"> PAGE </w:instrText>
        </w:r>
        <w:r>
          <w:rPr>
            <w:b/>
            <w:bCs/>
            <w:sz w:val="24"/>
            <w:szCs w:val="24"/>
          </w:rPr>
          <w:fldChar w:fldCharType="separate"/>
        </w:r>
        <w:r w:rsidR="001F10A7">
          <w:rPr>
            <w:b/>
            <w:bCs/>
            <w:noProof/>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1F10A7">
          <w:rPr>
            <w:b/>
            <w:bCs/>
            <w:noProof/>
          </w:rPr>
          <w:t>2</w:t>
        </w:r>
        <w:r>
          <w:rPr>
            <w:b/>
            <w:bCs/>
            <w:sz w:val="24"/>
            <w:szCs w:val="24"/>
          </w:rPr>
          <w:fldChar w:fldCharType="end"/>
        </w:r>
      </w:p>
      <w:p w:rsidR="001655EA" w:rsidRDefault="001655EA" w:rsidP="001655EA">
        <w:pPr>
          <w:pStyle w:val="Footer"/>
          <w:jc w:val="right"/>
        </w:pPr>
        <w:r>
          <w:t xml:space="preserve">Fortsættes </w:t>
        </w:r>
        <w:r>
          <w:rPr>
            <w:rFonts w:cstheme="minorHAnsi"/>
          </w:rPr>
          <w:t>↘</w:t>
        </w:r>
      </w:p>
      <w:p w:rsidR="001655EA" w:rsidRDefault="00421E9A" w:rsidP="001655EA">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E9A" w:rsidRDefault="00421E9A" w:rsidP="001655EA">
      <w:pPr>
        <w:spacing w:after="0" w:line="240" w:lineRule="auto"/>
      </w:pPr>
      <w:r>
        <w:separator/>
      </w:r>
    </w:p>
  </w:footnote>
  <w:footnote w:type="continuationSeparator" w:id="0">
    <w:p w:rsidR="00421E9A" w:rsidRDefault="00421E9A" w:rsidP="0016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B9" w:rsidRDefault="008B10B9" w:rsidP="008B10B9">
    <w:pPr>
      <w:pStyle w:val="Header"/>
      <w:jc w:val="right"/>
    </w:pPr>
    <w:r>
      <w:rPr>
        <w:noProof/>
        <w:lang w:eastAsia="da-DK"/>
      </w:rPr>
      <w:drawing>
        <wp:inline distT="0" distB="0" distL="0" distR="0" wp14:anchorId="09C62928" wp14:editId="1225A9F8">
          <wp:extent cx="2947917" cy="58053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11194" cy="59299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316" w:rsidRDefault="008B10B9" w:rsidP="008B10B9">
    <w:pPr>
      <w:pStyle w:val="Header"/>
      <w:jc w:val="right"/>
    </w:pPr>
    <w:r>
      <w:rPr>
        <w:noProof/>
        <w:lang w:eastAsia="da-DK"/>
      </w:rPr>
      <w:drawing>
        <wp:inline distT="0" distB="0" distL="0" distR="0" wp14:anchorId="5690A133" wp14:editId="02A26F14">
          <wp:extent cx="2947917" cy="58053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11194" cy="59299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10"/>
    <w:rsid w:val="001655EA"/>
    <w:rsid w:val="001F10A7"/>
    <w:rsid w:val="00240206"/>
    <w:rsid w:val="003715F2"/>
    <w:rsid w:val="00421E9A"/>
    <w:rsid w:val="008B10B9"/>
    <w:rsid w:val="00A12A7C"/>
    <w:rsid w:val="00A37C10"/>
    <w:rsid w:val="00B81233"/>
    <w:rsid w:val="00C00FDC"/>
    <w:rsid w:val="00F32EFA"/>
    <w:rsid w:val="00F56CDF"/>
    <w:rsid w:val="00F61ABF"/>
    <w:rsid w:val="00FF4563"/>
    <w:rsid w:val="00FF73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F1B54"/>
  <w15:chartTrackingRefBased/>
  <w15:docId w15:val="{9CDE6BCD-15CB-4DF4-AB07-5216F9CE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C10"/>
  </w:style>
  <w:style w:type="paragraph" w:styleId="Heading1">
    <w:name w:val="heading 1"/>
    <w:basedOn w:val="Normal"/>
    <w:next w:val="Normal"/>
    <w:link w:val="Heading1Char"/>
    <w:uiPriority w:val="9"/>
    <w:qFormat/>
    <w:rsid w:val="003715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7C1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37C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C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715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15F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655EA"/>
    <w:pPr>
      <w:tabs>
        <w:tab w:val="center" w:pos="4819"/>
        <w:tab w:val="right" w:pos="9638"/>
      </w:tabs>
      <w:spacing w:after="0" w:line="240" w:lineRule="auto"/>
    </w:pPr>
  </w:style>
  <w:style w:type="character" w:customStyle="1" w:styleId="HeaderChar">
    <w:name w:val="Header Char"/>
    <w:basedOn w:val="DefaultParagraphFont"/>
    <w:link w:val="Header"/>
    <w:uiPriority w:val="99"/>
    <w:rsid w:val="001655EA"/>
  </w:style>
  <w:style w:type="paragraph" w:styleId="Footer">
    <w:name w:val="footer"/>
    <w:basedOn w:val="Normal"/>
    <w:link w:val="FooterChar"/>
    <w:uiPriority w:val="99"/>
    <w:unhideWhenUsed/>
    <w:rsid w:val="001655EA"/>
    <w:pPr>
      <w:tabs>
        <w:tab w:val="center" w:pos="4819"/>
        <w:tab w:val="right" w:pos="9638"/>
      </w:tabs>
      <w:spacing w:after="0" w:line="240" w:lineRule="auto"/>
    </w:pPr>
  </w:style>
  <w:style w:type="character" w:customStyle="1" w:styleId="FooterChar">
    <w:name w:val="Footer Char"/>
    <w:basedOn w:val="DefaultParagraphFont"/>
    <w:link w:val="Footer"/>
    <w:uiPriority w:val="99"/>
    <w:rsid w:val="001655EA"/>
  </w:style>
  <w:style w:type="character" w:styleId="Hyperlink">
    <w:name w:val="Hyperlink"/>
    <w:basedOn w:val="DefaultParagraphFont"/>
    <w:uiPriority w:val="99"/>
    <w:unhideWhenUsed/>
    <w:rsid w:val="00B812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phbusiness-dat1sem-org/TrialExam-Books.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D2512-3BF1-4AA2-B0A0-AB4E22A4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420</Words>
  <Characters>2562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Cphbusiness</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Dalsgaard (RODA - Adjunkt - Cphbusiness)</dc:creator>
  <cp:keywords/>
  <dc:description/>
  <cp:lastModifiedBy>Ronnie Dalsgaard (RODA - Adjunkt - Cphbusiness)</cp:lastModifiedBy>
  <cp:revision>9</cp:revision>
  <cp:lastPrinted>2018-10-11T17:34:00Z</cp:lastPrinted>
  <dcterms:created xsi:type="dcterms:W3CDTF">2018-10-11T09:01:00Z</dcterms:created>
  <dcterms:modified xsi:type="dcterms:W3CDTF">2018-10-11T17:37:00Z</dcterms:modified>
</cp:coreProperties>
</file>