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7A7E5" w14:textId="77777777" w:rsidR="00104D6B" w:rsidRPr="00104D6B" w:rsidRDefault="00C94F8C" w:rsidP="00104D6B">
      <w:pPr>
        <w:jc w:val="center"/>
        <w:rPr>
          <w:rFonts w:ascii="Arial" w:hAnsi="Arial" w:cs="Arial"/>
          <w:b/>
          <w:sz w:val="28"/>
          <w:szCs w:val="28"/>
        </w:rPr>
      </w:pPr>
      <w:r>
        <w:rPr>
          <w:rFonts w:ascii="Arial" w:hAnsi="Arial" w:cs="Arial"/>
          <w:b/>
          <w:sz w:val="28"/>
          <w:szCs w:val="28"/>
        </w:rPr>
        <w:t>Email Retention</w:t>
      </w:r>
      <w:r w:rsidR="00A047BB">
        <w:rPr>
          <w:rFonts w:ascii="Arial" w:hAnsi="Arial" w:cs="Arial"/>
          <w:b/>
          <w:sz w:val="28"/>
          <w:szCs w:val="28"/>
        </w:rPr>
        <w:t xml:space="preserve"> Policy</w:t>
      </w:r>
    </w:p>
    <w:p w14:paraId="7F80D6B4"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48723A3F" w14:textId="77777777" w:rsidR="00C72E22" w:rsidRPr="00C72E22" w:rsidRDefault="00C72E22" w:rsidP="00104D6B">
      <w:pPr>
        <w:rPr>
          <w:rFonts w:ascii="Arial" w:hAnsi="Arial" w:cs="Arial"/>
          <w:szCs w:val="24"/>
        </w:rPr>
      </w:pPr>
      <w:r w:rsidRPr="00C72E22">
        <w:rPr>
          <w:rFonts w:ascii="Arial" w:hAnsi="Arial" w:cs="Arial"/>
          <w:b/>
        </w:rPr>
        <w:t>Last Update Status:</w:t>
      </w:r>
      <w:r w:rsidR="009E1F6A">
        <w:rPr>
          <w:rFonts w:ascii="Arial" w:hAnsi="Arial" w:cs="Arial"/>
          <w:i/>
        </w:rPr>
        <w:t xml:space="preserve"> Retired</w:t>
      </w:r>
    </w:p>
    <w:p w14:paraId="61315B73" w14:textId="77777777" w:rsidR="008228E7" w:rsidRDefault="00C72E22" w:rsidP="008228E7">
      <w:pPr>
        <w:pStyle w:val="Heading1"/>
        <w:numPr>
          <w:ilvl w:val="0"/>
          <w:numId w:val="1"/>
        </w:numPr>
        <w:spacing w:before="0"/>
      </w:pPr>
      <w:r>
        <w:t>Overview</w:t>
      </w:r>
    </w:p>
    <w:p w14:paraId="3D8E3F71" w14:textId="77777777" w:rsidR="003B6BD8" w:rsidRPr="003B6BD8" w:rsidRDefault="009E1F6A" w:rsidP="003B6BD8">
      <w:r>
        <w:t>See Purpose.</w:t>
      </w:r>
    </w:p>
    <w:p w14:paraId="1524A4C6" w14:textId="77777777" w:rsidR="00C72E22" w:rsidRDefault="00C72E22" w:rsidP="00A84AF0">
      <w:pPr>
        <w:pStyle w:val="Heading1"/>
        <w:numPr>
          <w:ilvl w:val="0"/>
          <w:numId w:val="1"/>
        </w:numPr>
        <w:spacing w:before="0"/>
      </w:pPr>
      <w:r>
        <w:t>Purpose</w:t>
      </w:r>
    </w:p>
    <w:p w14:paraId="39D207C9" w14:textId="77777777" w:rsidR="00C94F8C" w:rsidRPr="00C94F8C" w:rsidRDefault="00C94F8C" w:rsidP="00C94F8C">
      <w:pPr>
        <w:pStyle w:val="PlainText"/>
        <w:rPr>
          <w:rFonts w:ascii="Times New Roman" w:eastAsia="MS Mincho" w:hAnsi="Times New Roman" w:cs="Times New Roman"/>
          <w:sz w:val="24"/>
          <w:szCs w:val="24"/>
        </w:rPr>
      </w:pPr>
      <w:r w:rsidRPr="00C94F8C">
        <w:rPr>
          <w:rFonts w:ascii="Times New Roman" w:eastAsia="MS Mincho" w:hAnsi="Times New Roman" w:cs="Times New Roman"/>
          <w:sz w:val="24"/>
          <w:szCs w:val="24"/>
        </w:rPr>
        <w:t xml:space="preserve">The Email Retention Policy is intended to help employees determine what information sent or received by email should be retained and for how long. </w:t>
      </w:r>
    </w:p>
    <w:p w14:paraId="49818B47" w14:textId="77777777" w:rsidR="00C94F8C" w:rsidRPr="00C94F8C" w:rsidRDefault="00C94F8C" w:rsidP="00C94F8C">
      <w:pPr>
        <w:pStyle w:val="PlainText"/>
        <w:rPr>
          <w:rFonts w:ascii="Times New Roman" w:eastAsia="MS Mincho" w:hAnsi="Times New Roman" w:cs="Times New Roman"/>
          <w:sz w:val="24"/>
          <w:szCs w:val="24"/>
        </w:rPr>
      </w:pPr>
    </w:p>
    <w:p w14:paraId="09C8F3CB" w14:textId="77777777" w:rsidR="00C94F8C" w:rsidRPr="00C94F8C" w:rsidRDefault="00C94F8C" w:rsidP="00C94F8C">
      <w:pPr>
        <w:pStyle w:val="PlainText"/>
        <w:rPr>
          <w:rFonts w:ascii="Times New Roman" w:eastAsia="MS Mincho" w:hAnsi="Times New Roman" w:cs="Times New Roman"/>
          <w:sz w:val="24"/>
          <w:szCs w:val="24"/>
        </w:rPr>
      </w:pPr>
      <w:r w:rsidRPr="00C94F8C">
        <w:rPr>
          <w:rFonts w:ascii="Times New Roman" w:eastAsia="MS Mincho" w:hAnsi="Times New Roman" w:cs="Times New Roman"/>
          <w:sz w:val="24"/>
          <w:szCs w:val="24"/>
        </w:rPr>
        <w:t>The information covered in these guidelines includes, but is not limited to, information that is either stored or shared via electronic mail or instant messaging technologies.</w:t>
      </w:r>
    </w:p>
    <w:p w14:paraId="7D3D73C8" w14:textId="77777777" w:rsidR="00C94F8C" w:rsidRPr="00C94F8C" w:rsidRDefault="00C94F8C" w:rsidP="00C94F8C">
      <w:pPr>
        <w:pStyle w:val="PlainText"/>
        <w:rPr>
          <w:rFonts w:ascii="Times New Roman" w:eastAsia="MS Mincho" w:hAnsi="Times New Roman" w:cs="Times New Roman"/>
          <w:sz w:val="24"/>
          <w:szCs w:val="24"/>
        </w:rPr>
      </w:pPr>
      <w:r w:rsidRPr="00C94F8C">
        <w:rPr>
          <w:rFonts w:ascii="Times New Roman" w:eastAsia="MS Mincho" w:hAnsi="Times New Roman" w:cs="Times New Roman"/>
          <w:sz w:val="24"/>
          <w:szCs w:val="24"/>
        </w:rPr>
        <w:t xml:space="preserve">        </w:t>
      </w:r>
    </w:p>
    <w:p w14:paraId="398FB2F9" w14:textId="77777777" w:rsidR="00C94F8C" w:rsidRPr="00C94F8C" w:rsidRDefault="00C94F8C" w:rsidP="00C94F8C">
      <w:pPr>
        <w:pStyle w:val="PlainText"/>
        <w:rPr>
          <w:rFonts w:ascii="Times New Roman" w:eastAsia="MS Mincho" w:hAnsi="Times New Roman" w:cs="Times New Roman"/>
          <w:sz w:val="24"/>
          <w:szCs w:val="24"/>
        </w:rPr>
      </w:pPr>
      <w:r w:rsidRPr="00C94F8C">
        <w:rPr>
          <w:rFonts w:ascii="Times New Roman" w:eastAsia="MS Mincho" w:hAnsi="Times New Roman" w:cs="Times New Roman"/>
          <w:sz w:val="24"/>
          <w:szCs w:val="24"/>
        </w:rPr>
        <w:t>All employees should familiarize themselves with the email retention topic areas</w:t>
      </w:r>
      <w:r>
        <w:rPr>
          <w:rFonts w:ascii="Times New Roman" w:eastAsia="MS Mincho" w:hAnsi="Times New Roman" w:cs="Times New Roman"/>
          <w:sz w:val="24"/>
          <w:szCs w:val="24"/>
        </w:rPr>
        <w:t xml:space="preserve"> that follow this introduction.</w:t>
      </w:r>
    </w:p>
    <w:p w14:paraId="58D1C2E9" w14:textId="77777777" w:rsidR="00C94F8C" w:rsidRPr="00C94F8C" w:rsidRDefault="00C94F8C" w:rsidP="00C94F8C">
      <w:pPr>
        <w:pStyle w:val="PlainText"/>
        <w:rPr>
          <w:rFonts w:ascii="Times New Roman" w:eastAsia="MS Mincho" w:hAnsi="Times New Roman" w:cs="Times New Roman"/>
          <w:sz w:val="24"/>
          <w:szCs w:val="24"/>
        </w:rPr>
      </w:pPr>
    </w:p>
    <w:p w14:paraId="022F574A" w14:textId="77777777" w:rsidR="00C94F8C" w:rsidRDefault="00C94F8C" w:rsidP="00C94F8C">
      <w:pPr>
        <w:pStyle w:val="PlainText"/>
        <w:rPr>
          <w:rFonts w:ascii="Times New Roman" w:eastAsia="MS Mincho" w:hAnsi="Times New Roman" w:cs="Times New Roman"/>
          <w:sz w:val="24"/>
          <w:szCs w:val="24"/>
        </w:rPr>
      </w:pPr>
      <w:r w:rsidRPr="00C94F8C">
        <w:rPr>
          <w:rFonts w:ascii="Times New Roman" w:eastAsia="MS Mincho" w:hAnsi="Times New Roman" w:cs="Times New Roman"/>
          <w:sz w:val="24"/>
          <w:szCs w:val="24"/>
        </w:rPr>
        <w:t>Questions about the proper classification of a specific piece of information should be addressed to your manager. Questions about these guidelines</w:t>
      </w:r>
      <w:r>
        <w:rPr>
          <w:rFonts w:ascii="Times New Roman" w:eastAsia="MS Mincho" w:hAnsi="Times New Roman" w:cs="Times New Roman"/>
          <w:sz w:val="24"/>
          <w:szCs w:val="24"/>
        </w:rPr>
        <w:t xml:space="preserve"> should be addressed to the Infosec Team.</w:t>
      </w:r>
    </w:p>
    <w:p w14:paraId="6D3461E9" w14:textId="77777777" w:rsidR="00C94F8C" w:rsidRPr="00C94F8C" w:rsidRDefault="00C94F8C" w:rsidP="00C94F8C">
      <w:pPr>
        <w:pStyle w:val="PlainText"/>
        <w:rPr>
          <w:rFonts w:ascii="Times New Roman" w:eastAsia="MS Mincho" w:hAnsi="Times New Roman" w:cs="Times New Roman"/>
          <w:sz w:val="24"/>
          <w:szCs w:val="24"/>
        </w:rPr>
      </w:pPr>
    </w:p>
    <w:p w14:paraId="0D9D120C" w14:textId="77777777" w:rsidR="00C72E22" w:rsidRDefault="00C72E22" w:rsidP="00A84AF0">
      <w:pPr>
        <w:pStyle w:val="Heading1"/>
        <w:numPr>
          <w:ilvl w:val="0"/>
          <w:numId w:val="1"/>
        </w:numPr>
        <w:spacing w:before="0"/>
      </w:pPr>
      <w:r>
        <w:t>Scope</w:t>
      </w:r>
    </w:p>
    <w:p w14:paraId="5DCA1E37" w14:textId="77777777" w:rsidR="00C94F8C" w:rsidRPr="00C94F8C" w:rsidRDefault="00C94F8C" w:rsidP="00C94F8C">
      <w:pPr>
        <w:pStyle w:val="PlainText"/>
        <w:rPr>
          <w:rFonts w:ascii="Times New Roman" w:eastAsia="MS Mincho" w:hAnsi="Times New Roman" w:cs="Times New Roman"/>
          <w:sz w:val="24"/>
          <w:szCs w:val="24"/>
        </w:rPr>
      </w:pPr>
      <w:r w:rsidRPr="00C94F8C">
        <w:rPr>
          <w:rFonts w:ascii="Times New Roman" w:eastAsia="MS Mincho" w:hAnsi="Times New Roman" w:cs="Times New Roman"/>
          <w:sz w:val="24"/>
          <w:szCs w:val="24"/>
        </w:rPr>
        <w:t xml:space="preserve">This email retention policy is secondary to &lt;Company Name&gt; policy on Freedom of Information and Business Record Keeping.   Any email that contains information in the scope of the Business Record Keeping policy should be treated in that manner.  All &lt;Company Name&gt; email information is categorized into four main classifications with retention guidelines: </w:t>
      </w:r>
    </w:p>
    <w:p w14:paraId="2DF6053D" w14:textId="77777777" w:rsidR="00C94F8C" w:rsidRPr="00C94F8C" w:rsidRDefault="00C94F8C" w:rsidP="00C94F8C">
      <w:pPr>
        <w:pStyle w:val="ListParagraph"/>
        <w:numPr>
          <w:ilvl w:val="0"/>
          <w:numId w:val="13"/>
        </w:numPr>
        <w:autoSpaceDE w:val="0"/>
        <w:autoSpaceDN w:val="0"/>
        <w:adjustRightInd w:val="0"/>
        <w:spacing w:after="0" w:line="240" w:lineRule="auto"/>
        <w:rPr>
          <w:rFonts w:ascii="TimesNewRoman" w:eastAsia="MS Mincho" w:hAnsi="TimesNewRoman" w:cs="TimesNewRoman"/>
          <w:szCs w:val="24"/>
        </w:rPr>
      </w:pPr>
      <w:r w:rsidRPr="00C94F8C">
        <w:rPr>
          <w:rFonts w:ascii="TimesNewRoman" w:eastAsia="MS Mincho" w:hAnsi="TimesNewRoman" w:cs="TimesNewRoman"/>
          <w:szCs w:val="24"/>
        </w:rPr>
        <w:t>Administrative Correspondence (4 years)</w:t>
      </w:r>
    </w:p>
    <w:p w14:paraId="5233C628" w14:textId="77777777" w:rsidR="00C94F8C" w:rsidRPr="00C94F8C" w:rsidRDefault="00C94F8C" w:rsidP="00C94F8C">
      <w:pPr>
        <w:pStyle w:val="ListParagraph"/>
        <w:numPr>
          <w:ilvl w:val="0"/>
          <w:numId w:val="13"/>
        </w:numPr>
        <w:autoSpaceDE w:val="0"/>
        <w:autoSpaceDN w:val="0"/>
        <w:adjustRightInd w:val="0"/>
        <w:spacing w:after="0" w:line="240" w:lineRule="auto"/>
        <w:rPr>
          <w:rFonts w:ascii="TimesNewRoman" w:eastAsia="MS Mincho" w:hAnsi="TimesNewRoman" w:cs="TimesNewRoman"/>
          <w:szCs w:val="24"/>
        </w:rPr>
      </w:pPr>
      <w:r w:rsidRPr="00C94F8C">
        <w:rPr>
          <w:rFonts w:ascii="TimesNewRoman" w:eastAsia="MS Mincho" w:hAnsi="TimesNewRoman" w:cs="TimesNewRoman"/>
          <w:szCs w:val="24"/>
        </w:rPr>
        <w:t>Fiscal Correspondence (4 years)</w:t>
      </w:r>
    </w:p>
    <w:p w14:paraId="2745D3EF" w14:textId="77777777" w:rsidR="00C94F8C" w:rsidRPr="00C94F8C" w:rsidRDefault="00C94F8C" w:rsidP="00C94F8C">
      <w:pPr>
        <w:pStyle w:val="ListParagraph"/>
        <w:numPr>
          <w:ilvl w:val="0"/>
          <w:numId w:val="13"/>
        </w:numPr>
        <w:autoSpaceDE w:val="0"/>
        <w:autoSpaceDN w:val="0"/>
        <w:adjustRightInd w:val="0"/>
        <w:spacing w:after="0" w:line="240" w:lineRule="auto"/>
        <w:rPr>
          <w:rFonts w:ascii="TimesNewRoman" w:eastAsia="MS Mincho" w:hAnsi="TimesNewRoman" w:cs="TimesNewRoman"/>
          <w:szCs w:val="24"/>
        </w:rPr>
      </w:pPr>
      <w:r w:rsidRPr="00C94F8C">
        <w:rPr>
          <w:rFonts w:ascii="TimesNewRoman" w:eastAsia="MS Mincho" w:hAnsi="TimesNewRoman" w:cs="TimesNewRoman"/>
          <w:szCs w:val="24"/>
        </w:rPr>
        <w:t>General Correspondence (1 year)</w:t>
      </w:r>
    </w:p>
    <w:p w14:paraId="3CE044C7" w14:textId="77777777" w:rsidR="00C94F8C" w:rsidRDefault="00C94F8C" w:rsidP="00C94F8C">
      <w:pPr>
        <w:pStyle w:val="ListParagraph"/>
        <w:numPr>
          <w:ilvl w:val="0"/>
          <w:numId w:val="13"/>
        </w:numPr>
        <w:autoSpaceDE w:val="0"/>
        <w:autoSpaceDN w:val="0"/>
        <w:adjustRightInd w:val="0"/>
        <w:spacing w:after="0" w:line="240" w:lineRule="auto"/>
        <w:rPr>
          <w:rFonts w:ascii="TimesNewRoman" w:eastAsia="MS Mincho" w:hAnsi="TimesNewRoman" w:cs="TimesNewRoman"/>
          <w:szCs w:val="24"/>
        </w:rPr>
      </w:pPr>
      <w:r w:rsidRPr="00C94F8C">
        <w:rPr>
          <w:rFonts w:ascii="TimesNewRoman" w:eastAsia="MS Mincho" w:hAnsi="TimesNewRoman" w:cs="TimesNewRoman"/>
          <w:szCs w:val="24"/>
        </w:rPr>
        <w:t>Ephemeral Correspondence (Retain until read, destroy)</w:t>
      </w:r>
    </w:p>
    <w:p w14:paraId="02BB4EAE" w14:textId="77777777" w:rsidR="00C94F8C" w:rsidRPr="00C94F8C" w:rsidRDefault="00C94F8C" w:rsidP="00C94F8C">
      <w:pPr>
        <w:pStyle w:val="ListParagraph"/>
        <w:autoSpaceDE w:val="0"/>
        <w:autoSpaceDN w:val="0"/>
        <w:adjustRightInd w:val="0"/>
        <w:spacing w:after="0" w:line="240" w:lineRule="auto"/>
        <w:rPr>
          <w:rFonts w:ascii="TimesNewRoman" w:eastAsia="MS Mincho" w:hAnsi="TimesNewRoman" w:cs="TimesNewRoman"/>
          <w:szCs w:val="24"/>
        </w:rPr>
      </w:pPr>
    </w:p>
    <w:p w14:paraId="66C60827" w14:textId="77777777" w:rsidR="00191FBF" w:rsidRDefault="00C72E22" w:rsidP="003B6BD8">
      <w:pPr>
        <w:pStyle w:val="Heading1"/>
        <w:numPr>
          <w:ilvl w:val="0"/>
          <w:numId w:val="1"/>
        </w:numPr>
        <w:spacing w:before="0"/>
      </w:pPr>
      <w:r>
        <w:t>Policy</w:t>
      </w:r>
    </w:p>
    <w:p w14:paraId="5633C10C" w14:textId="77777777" w:rsidR="00C94F8C" w:rsidRPr="00C94F8C" w:rsidRDefault="00C94F8C" w:rsidP="00C94F8C">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 xml:space="preserve">4.1 </w:t>
      </w:r>
      <w:r w:rsidRPr="00C94F8C">
        <w:rPr>
          <w:rFonts w:ascii="Times New Roman" w:eastAsia="MS Mincho" w:hAnsi="Times New Roman" w:cs="Times New Roman"/>
          <w:sz w:val="24"/>
          <w:szCs w:val="24"/>
        </w:rPr>
        <w:t>Administrative Correspondence</w:t>
      </w:r>
    </w:p>
    <w:p w14:paraId="1A81C406" w14:textId="77777777" w:rsidR="00C94F8C" w:rsidRPr="00C94F8C" w:rsidRDefault="00C94F8C" w:rsidP="00C94F8C">
      <w:pPr>
        <w:pStyle w:val="PlainText"/>
        <w:rPr>
          <w:rFonts w:ascii="Times New Roman" w:eastAsia="MS Mincho" w:hAnsi="Times New Roman" w:cs="Times New Roman"/>
          <w:sz w:val="24"/>
          <w:szCs w:val="24"/>
        </w:rPr>
      </w:pPr>
      <w:r w:rsidRPr="00C94F8C">
        <w:rPr>
          <w:rFonts w:ascii="Times New Roman" w:eastAsia="MS Mincho" w:hAnsi="Times New Roman" w:cs="Times New Roman"/>
          <w:sz w:val="24"/>
          <w:szCs w:val="24"/>
        </w:rPr>
        <w:t xml:space="preserve">&lt;Company Name&gt;  Administrative Correspondence includes, though is not limited to clarification of established company policy, including holidays, time card information, dress code, work place behavior and any legal issues such as intellectual property violations.   All email with the information sensitivity label Management Only shall be treated as Administrative Correspondence.  To ensure Administrative Correspondence is retained, a mailbox </w:t>
      </w:r>
      <w:r w:rsidRPr="00C94F8C">
        <w:rPr>
          <w:rFonts w:ascii="Times New Roman" w:eastAsia="MS Mincho" w:hAnsi="Times New Roman" w:cs="Times New Roman"/>
          <w:sz w:val="24"/>
          <w:szCs w:val="24"/>
        </w:rPr>
        <w:lastRenderedPageBreak/>
        <w:t>admin@&lt;Company Name&gt; has been created, if you copy (cc) this address when you send email, retention will be administered by the IT Department.</w:t>
      </w:r>
    </w:p>
    <w:p w14:paraId="7F49EBC6" w14:textId="77777777" w:rsidR="00C94F8C" w:rsidRPr="00C94F8C" w:rsidRDefault="00C94F8C" w:rsidP="00C94F8C">
      <w:pPr>
        <w:pStyle w:val="Heading2"/>
        <w:rPr>
          <w:rFonts w:ascii="Times New Roman" w:eastAsia="MS Mincho" w:hAnsi="Times New Roman" w:cs="Times New Roman"/>
          <w:b w:val="0"/>
          <w:color w:val="auto"/>
          <w:sz w:val="24"/>
          <w:szCs w:val="24"/>
        </w:rPr>
      </w:pPr>
      <w:r w:rsidRPr="00C94F8C">
        <w:rPr>
          <w:rFonts w:ascii="Times New Roman" w:eastAsia="MS Mincho" w:hAnsi="Times New Roman" w:cs="Times New Roman"/>
          <w:b w:val="0"/>
          <w:color w:val="auto"/>
          <w:sz w:val="24"/>
          <w:szCs w:val="24"/>
        </w:rPr>
        <w:t>4.2 Fiscal Correspondence</w:t>
      </w:r>
    </w:p>
    <w:p w14:paraId="51E703B7" w14:textId="77777777" w:rsidR="00C94F8C" w:rsidRPr="00C94F8C" w:rsidRDefault="00C94F8C" w:rsidP="00C94F8C">
      <w:pPr>
        <w:pStyle w:val="PlainText"/>
        <w:rPr>
          <w:rFonts w:ascii="Times New Roman" w:eastAsia="MS Mincho" w:hAnsi="Times New Roman" w:cs="Times New Roman"/>
          <w:sz w:val="24"/>
          <w:szCs w:val="24"/>
        </w:rPr>
      </w:pPr>
      <w:r w:rsidRPr="00C94F8C">
        <w:rPr>
          <w:rFonts w:ascii="Times New Roman" w:eastAsia="MS Mincho" w:hAnsi="Times New Roman" w:cs="Times New Roman"/>
          <w:sz w:val="24"/>
          <w:szCs w:val="24"/>
        </w:rPr>
        <w:t>&lt;Company Name&gt; Fiscal Correspondence is all information related to revenue and expense for the company.  To ensure Fiscal Correspondence is retained, a mailbox fiscal@&lt;Company Name&gt; has been created, if you copy (cc) this address when you send email, retention will be administered by the IT Department.</w:t>
      </w:r>
    </w:p>
    <w:p w14:paraId="268655D4" w14:textId="77777777" w:rsidR="00C94F8C" w:rsidRPr="00C94F8C" w:rsidRDefault="00C94F8C" w:rsidP="00C94F8C">
      <w:pPr>
        <w:pStyle w:val="PlainText"/>
        <w:rPr>
          <w:rFonts w:ascii="Times New Roman" w:eastAsia="MS Mincho" w:hAnsi="Times New Roman" w:cs="Times New Roman"/>
          <w:sz w:val="24"/>
          <w:szCs w:val="24"/>
        </w:rPr>
      </w:pPr>
    </w:p>
    <w:p w14:paraId="0A977166" w14:textId="77777777" w:rsidR="00C94F8C" w:rsidRPr="00C94F8C" w:rsidRDefault="00C94F8C" w:rsidP="00C94F8C">
      <w:pPr>
        <w:pStyle w:val="Heading3"/>
        <w:rPr>
          <w:rFonts w:ascii="Times New Roman" w:eastAsia="MS Mincho" w:hAnsi="Times New Roman" w:cs="Times New Roman"/>
          <w:b w:val="0"/>
          <w:color w:val="auto"/>
        </w:rPr>
      </w:pPr>
      <w:r w:rsidRPr="00C94F8C">
        <w:rPr>
          <w:rFonts w:ascii="Times New Roman" w:eastAsia="MS Mincho" w:hAnsi="Times New Roman" w:cs="Times New Roman"/>
          <w:b w:val="0"/>
          <w:color w:val="auto"/>
        </w:rPr>
        <w:t>4.3 General Correspondence</w:t>
      </w:r>
    </w:p>
    <w:p w14:paraId="6EE5FF30" w14:textId="77777777" w:rsidR="00C94F8C" w:rsidRPr="00C94F8C" w:rsidRDefault="00C94F8C" w:rsidP="00C94F8C">
      <w:pPr>
        <w:pStyle w:val="PlainText"/>
        <w:rPr>
          <w:rFonts w:ascii="Times New Roman" w:eastAsia="MS Mincho" w:hAnsi="Times New Roman" w:cs="Times New Roman"/>
          <w:sz w:val="24"/>
          <w:szCs w:val="24"/>
        </w:rPr>
      </w:pPr>
      <w:r w:rsidRPr="00C94F8C">
        <w:rPr>
          <w:rFonts w:ascii="Times New Roman" w:eastAsia="MS Mincho" w:hAnsi="Times New Roman" w:cs="Times New Roman"/>
          <w:sz w:val="24"/>
          <w:szCs w:val="24"/>
        </w:rPr>
        <w:t>&lt;Company Name&gt; General Correspondence covers information that relates to customer interaction and the operational decisions of the business.  The individual employee is responsible for email retention of General Correspondence.</w:t>
      </w:r>
    </w:p>
    <w:p w14:paraId="087BC9EE" w14:textId="77777777" w:rsidR="00C94F8C" w:rsidRPr="00C94F8C" w:rsidRDefault="00C94F8C" w:rsidP="00C94F8C">
      <w:pPr>
        <w:pStyle w:val="PlainText"/>
        <w:rPr>
          <w:rFonts w:ascii="Times New Roman" w:eastAsia="MS Mincho" w:hAnsi="Times New Roman" w:cs="Times New Roman"/>
          <w:sz w:val="24"/>
          <w:szCs w:val="24"/>
        </w:rPr>
      </w:pPr>
    </w:p>
    <w:p w14:paraId="0FFE5BBF" w14:textId="77777777" w:rsidR="00C94F8C" w:rsidRPr="00C94F8C" w:rsidRDefault="00C94F8C" w:rsidP="00C94F8C">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 xml:space="preserve">4.4 </w:t>
      </w:r>
      <w:r w:rsidRPr="00C94F8C">
        <w:rPr>
          <w:rFonts w:ascii="Times New Roman" w:eastAsia="MS Mincho" w:hAnsi="Times New Roman" w:cs="Times New Roman"/>
          <w:sz w:val="24"/>
          <w:szCs w:val="24"/>
        </w:rPr>
        <w:t xml:space="preserve">Ephemeral Correspondence </w:t>
      </w:r>
    </w:p>
    <w:p w14:paraId="2C126F47" w14:textId="77777777" w:rsidR="00C94F8C" w:rsidRPr="00C94F8C" w:rsidRDefault="00C94F8C" w:rsidP="00C94F8C">
      <w:pPr>
        <w:pStyle w:val="PlainText"/>
        <w:rPr>
          <w:rFonts w:ascii="Times New Roman" w:eastAsia="MS Mincho" w:hAnsi="Times New Roman" w:cs="Times New Roman"/>
          <w:sz w:val="24"/>
          <w:szCs w:val="24"/>
        </w:rPr>
      </w:pPr>
      <w:r w:rsidRPr="00C94F8C">
        <w:rPr>
          <w:rFonts w:ascii="Times New Roman" w:eastAsia="MS Mincho" w:hAnsi="Times New Roman" w:cs="Times New Roman"/>
          <w:sz w:val="24"/>
          <w:szCs w:val="24"/>
        </w:rPr>
        <w:t>&lt;Company Name&gt; Ephemeral Correspondence is by far the largest category and includes personal email, requests for recommendations or review, email related to product development, updates and status reports.</w:t>
      </w:r>
    </w:p>
    <w:p w14:paraId="5A43B5CE" w14:textId="77777777" w:rsidR="00C94F8C" w:rsidRPr="00C94F8C" w:rsidRDefault="00C94F8C" w:rsidP="00C94F8C">
      <w:pPr>
        <w:pStyle w:val="PlainText"/>
        <w:rPr>
          <w:rFonts w:ascii="Times New Roman" w:eastAsia="MS Mincho" w:hAnsi="Times New Roman" w:cs="Times New Roman"/>
          <w:sz w:val="24"/>
          <w:szCs w:val="24"/>
        </w:rPr>
      </w:pPr>
    </w:p>
    <w:p w14:paraId="72A296D2" w14:textId="77777777" w:rsidR="00C94F8C" w:rsidRPr="00C94F8C" w:rsidRDefault="00C94F8C" w:rsidP="00C94F8C">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4</w:t>
      </w:r>
      <w:r w:rsidRPr="00C94F8C">
        <w:rPr>
          <w:rFonts w:ascii="Times New Roman" w:eastAsia="MS Mincho" w:hAnsi="Times New Roman" w:cs="Times New Roman"/>
          <w:sz w:val="24"/>
          <w:szCs w:val="24"/>
        </w:rPr>
        <w:t>.5 Instant Messenger Correspondence</w:t>
      </w:r>
    </w:p>
    <w:p w14:paraId="6280E136" w14:textId="77777777" w:rsidR="00C94F8C" w:rsidRPr="00F20B39" w:rsidRDefault="00C94F8C" w:rsidP="00C94F8C">
      <w:pPr>
        <w:pStyle w:val="PlainText"/>
        <w:rPr>
          <w:rFonts w:ascii="Times New Roman" w:eastAsia="MS Mincho" w:hAnsi="Times New Roman" w:cs="Times New Roman"/>
          <w:sz w:val="24"/>
          <w:szCs w:val="24"/>
        </w:rPr>
      </w:pPr>
      <w:r w:rsidRPr="00C94F8C">
        <w:rPr>
          <w:rFonts w:ascii="Times New Roman" w:eastAsia="MS Mincho" w:hAnsi="Times New Roman" w:cs="Times New Roman"/>
          <w:sz w:val="24"/>
          <w:szCs w:val="24"/>
        </w:rPr>
        <w:t>&lt;Company Name&gt; Instant Messenger General Correspondence may be saved with logging function of Instant Messenger, or copied into a file and saved.  Instant Messenger conversations that are Administrative or Fiscal in nature should be copied into an email message and sent to the appropriate email retention address.</w:t>
      </w:r>
      <w:r w:rsidR="00F20B39">
        <w:rPr>
          <w:rFonts w:ascii="Times New Roman" w:eastAsia="MS Mincho" w:hAnsi="Times New Roman" w:cs="Times New Roman"/>
          <w:sz w:val="24"/>
          <w:szCs w:val="24"/>
        </w:rPr>
        <w:t xml:space="preserve">  </w:t>
      </w:r>
      <w:r w:rsidR="00F20B39" w:rsidRPr="00F20B39">
        <w:rPr>
          <w:rFonts w:ascii="Times New Roman" w:eastAsia="MS Mincho" w:hAnsi="Times New Roman" w:cs="Times New Roman"/>
          <w:bCs/>
          <w:sz w:val="24"/>
          <w:szCs w:val="24"/>
        </w:rPr>
        <w:t xml:space="preserve">The Jabber Secure IM Client is the only IM that is approved for use on </w:t>
      </w:r>
      <w:r w:rsidR="00F20B39" w:rsidRPr="00F20B39">
        <w:rPr>
          <w:rFonts w:ascii="Times New Roman" w:eastAsia="MS Mincho" w:hAnsi="Times New Roman" w:cs="Times New Roman"/>
          <w:sz w:val="24"/>
          <w:szCs w:val="24"/>
        </w:rPr>
        <w:t>&lt;Company Name&gt; computers.</w:t>
      </w:r>
    </w:p>
    <w:p w14:paraId="054CB641" w14:textId="77777777" w:rsidR="00C94F8C" w:rsidRPr="00C94F8C" w:rsidRDefault="00C94F8C" w:rsidP="00C94F8C">
      <w:pPr>
        <w:pStyle w:val="PlainText"/>
        <w:rPr>
          <w:rFonts w:ascii="Times New Roman" w:eastAsia="MS Mincho" w:hAnsi="Times New Roman" w:cs="Times New Roman"/>
          <w:sz w:val="24"/>
          <w:szCs w:val="24"/>
        </w:rPr>
      </w:pPr>
    </w:p>
    <w:p w14:paraId="6AF882B9" w14:textId="77777777" w:rsidR="00C94F8C" w:rsidRPr="00C94F8C" w:rsidRDefault="00C94F8C" w:rsidP="00C94F8C">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4</w:t>
      </w:r>
      <w:r w:rsidRPr="00C94F8C">
        <w:rPr>
          <w:rFonts w:ascii="Times New Roman" w:eastAsia="MS Mincho" w:hAnsi="Times New Roman" w:cs="Times New Roman"/>
          <w:sz w:val="24"/>
          <w:szCs w:val="24"/>
        </w:rPr>
        <w:t>.6 Encrypted Communications</w:t>
      </w:r>
    </w:p>
    <w:p w14:paraId="5ABBEC5D" w14:textId="77777777" w:rsidR="00C94F8C" w:rsidRPr="00C94F8C" w:rsidRDefault="00C94F8C" w:rsidP="00C94F8C">
      <w:pPr>
        <w:pStyle w:val="PlainText"/>
        <w:rPr>
          <w:rFonts w:ascii="Times New Roman" w:eastAsia="MS Mincho" w:hAnsi="Times New Roman" w:cs="Times New Roman"/>
          <w:sz w:val="24"/>
          <w:szCs w:val="24"/>
        </w:rPr>
      </w:pPr>
      <w:r w:rsidRPr="00C94F8C">
        <w:rPr>
          <w:rFonts w:ascii="Times New Roman" w:eastAsia="MS Mincho" w:hAnsi="Times New Roman" w:cs="Times New Roman"/>
          <w:sz w:val="24"/>
          <w:szCs w:val="24"/>
        </w:rPr>
        <w:t>&lt;Company Name&gt; encrypted communications should be stored in a manner consistent with &lt;Company Name&gt; Information Sensitivity Policy, but in general, information should be stored in a decrypted format.</w:t>
      </w:r>
    </w:p>
    <w:p w14:paraId="7667A10C" w14:textId="77777777" w:rsidR="00C94F8C" w:rsidRPr="00C94F8C" w:rsidRDefault="00C94F8C" w:rsidP="00C94F8C">
      <w:pPr>
        <w:pStyle w:val="PlainText"/>
        <w:rPr>
          <w:rFonts w:ascii="Times New Roman" w:eastAsia="MS Mincho" w:hAnsi="Times New Roman" w:cs="Times New Roman"/>
          <w:sz w:val="24"/>
          <w:szCs w:val="24"/>
        </w:rPr>
      </w:pPr>
    </w:p>
    <w:p w14:paraId="009A2D78" w14:textId="77777777" w:rsidR="00C94F8C" w:rsidRPr="00C94F8C" w:rsidRDefault="00C94F8C" w:rsidP="00C94F8C">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4</w:t>
      </w:r>
      <w:r w:rsidRPr="00C94F8C">
        <w:rPr>
          <w:rFonts w:ascii="Times New Roman" w:eastAsia="MS Mincho" w:hAnsi="Times New Roman" w:cs="Times New Roman"/>
          <w:sz w:val="24"/>
          <w:szCs w:val="24"/>
        </w:rPr>
        <w:t>.7 Recovering Deleted Email via Backup Media</w:t>
      </w:r>
    </w:p>
    <w:p w14:paraId="35CEFB7C" w14:textId="77777777" w:rsidR="00C94F8C" w:rsidRDefault="00C94F8C" w:rsidP="00C94F8C">
      <w:pPr>
        <w:pStyle w:val="PlainText"/>
        <w:rPr>
          <w:rFonts w:ascii="Times New Roman" w:eastAsia="MS Mincho" w:hAnsi="Times New Roman" w:cs="Times New Roman"/>
          <w:sz w:val="24"/>
          <w:szCs w:val="24"/>
        </w:rPr>
      </w:pPr>
      <w:r w:rsidRPr="00C94F8C">
        <w:rPr>
          <w:rFonts w:ascii="Times New Roman" w:eastAsia="MS Mincho" w:hAnsi="Times New Roman" w:cs="Times New Roman"/>
          <w:sz w:val="24"/>
          <w:szCs w:val="24"/>
        </w:rPr>
        <w:t>&lt;Company Name&gt; maintains backup tapes from the email server and once a quarter a set of tapes is taken out of the rotation and they are moved offsite.  No effort will be made to remove email from the offsite backup tapes.</w:t>
      </w:r>
    </w:p>
    <w:p w14:paraId="609281F0" w14:textId="77777777" w:rsidR="00F20B39" w:rsidRDefault="00F20B39" w:rsidP="00C94F8C">
      <w:pPr>
        <w:pStyle w:val="PlainText"/>
        <w:rPr>
          <w:rFonts w:ascii="Times New Roman" w:eastAsia="MS Mincho" w:hAnsi="Times New Roman" w:cs="Times New Roman"/>
          <w:sz w:val="24"/>
          <w:szCs w:val="24"/>
        </w:rPr>
      </w:pPr>
    </w:p>
    <w:p w14:paraId="6F8FBAD6" w14:textId="77777777" w:rsidR="00F20B39" w:rsidRDefault="00F20B39" w:rsidP="00C94F8C">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4.8 General Standards</w:t>
      </w:r>
    </w:p>
    <w:p w14:paraId="77FF9E19" w14:textId="77777777" w:rsidR="00F20B39" w:rsidRPr="00F20B39" w:rsidRDefault="00F20B39" w:rsidP="00F20B39">
      <w:pPr>
        <w:pStyle w:val="PlainText"/>
        <w:rPr>
          <w:rFonts w:ascii="Times New Roman" w:eastAsia="MS Mincho" w:hAnsi="Times New Roman" w:cs="Times New Roman"/>
          <w:bCs/>
          <w:sz w:val="24"/>
          <w:szCs w:val="24"/>
        </w:rPr>
      </w:pPr>
      <w:r w:rsidRPr="00F20B39">
        <w:rPr>
          <w:rFonts w:ascii="Times New Roman" w:eastAsia="MS Mincho" w:hAnsi="Times New Roman" w:cs="Times New Roman"/>
          <w:bCs/>
          <w:sz w:val="24"/>
          <w:szCs w:val="24"/>
        </w:rPr>
        <w:t>Approved Electronic Mail</w:t>
      </w:r>
    </w:p>
    <w:p w14:paraId="246116C0" w14:textId="77777777" w:rsidR="00F20B39" w:rsidRPr="00F20B39" w:rsidRDefault="00F20B39" w:rsidP="00F20B39">
      <w:pPr>
        <w:pStyle w:val="PlainText"/>
        <w:rPr>
          <w:rFonts w:ascii="Times New Roman" w:eastAsia="MS Mincho" w:hAnsi="Times New Roman" w:cs="Times New Roman"/>
          <w:sz w:val="24"/>
          <w:szCs w:val="24"/>
        </w:rPr>
      </w:pPr>
      <w:r w:rsidRPr="00F20B39">
        <w:rPr>
          <w:rFonts w:ascii="Times New Roman" w:eastAsia="MS Mincho" w:hAnsi="Times New Roman" w:cs="Times New Roman"/>
          <w:sz w:val="24"/>
          <w:szCs w:val="24"/>
        </w:rPr>
        <w:t xml:space="preserve">Includes all mail systems supported by the IT Support Team. These include, but are not necessarily limited to, [insert corporate supported mailers here…]. If you have a business need to use other mailers contact the appropriate support organization. </w:t>
      </w:r>
    </w:p>
    <w:p w14:paraId="3BB28C5B" w14:textId="77777777" w:rsidR="00F20B39" w:rsidRPr="00F20B39" w:rsidRDefault="00F20B39" w:rsidP="00F20B39">
      <w:pPr>
        <w:pStyle w:val="PlainText"/>
        <w:rPr>
          <w:rFonts w:ascii="Times New Roman" w:eastAsia="MS Mincho" w:hAnsi="Times New Roman" w:cs="Times New Roman"/>
          <w:sz w:val="24"/>
          <w:szCs w:val="24"/>
        </w:rPr>
      </w:pPr>
      <w:r w:rsidRPr="00F20B39">
        <w:rPr>
          <w:rFonts w:ascii="Times New Roman" w:eastAsia="MS Mincho" w:hAnsi="Times New Roman" w:cs="Times New Roman"/>
          <w:sz w:val="24"/>
          <w:szCs w:val="24"/>
        </w:rPr>
        <w:t xml:space="preserve">            </w:t>
      </w:r>
    </w:p>
    <w:p w14:paraId="4BBF5946" w14:textId="77777777" w:rsidR="00F20B39" w:rsidRPr="00F20B39" w:rsidRDefault="00F20B39" w:rsidP="00F20B39">
      <w:pPr>
        <w:pStyle w:val="PlainText"/>
        <w:rPr>
          <w:rFonts w:ascii="Times New Roman" w:eastAsia="MS Mincho" w:hAnsi="Times New Roman" w:cs="Times New Roman"/>
          <w:bCs/>
          <w:sz w:val="24"/>
          <w:szCs w:val="24"/>
        </w:rPr>
      </w:pPr>
      <w:r w:rsidRPr="00F20B39">
        <w:rPr>
          <w:rFonts w:ascii="Times New Roman" w:eastAsia="MS Mincho" w:hAnsi="Times New Roman" w:cs="Times New Roman"/>
          <w:bCs/>
          <w:sz w:val="24"/>
          <w:szCs w:val="24"/>
        </w:rPr>
        <w:t>Approved Encrypted email and files</w:t>
      </w:r>
    </w:p>
    <w:p w14:paraId="06D0A095" w14:textId="77777777" w:rsidR="00F20B39" w:rsidRPr="00F20B39" w:rsidRDefault="00F20B39" w:rsidP="00F20B39">
      <w:pPr>
        <w:pStyle w:val="PlainText"/>
        <w:rPr>
          <w:rFonts w:ascii="Times New Roman" w:eastAsia="MS Mincho" w:hAnsi="Times New Roman" w:cs="Times New Roman"/>
          <w:sz w:val="24"/>
          <w:szCs w:val="24"/>
        </w:rPr>
      </w:pPr>
      <w:r w:rsidRPr="00F20B39">
        <w:rPr>
          <w:rFonts w:ascii="Times New Roman" w:eastAsia="MS Mincho" w:hAnsi="Times New Roman" w:cs="Times New Roman"/>
          <w:sz w:val="24"/>
          <w:szCs w:val="24"/>
        </w:rPr>
        <w:lastRenderedPageBreak/>
        <w:t xml:space="preserve">Techniques include the use of DES and PGP. DES encryption is available via many different public domain packages on all platforms. PGP use within &lt;Company Name&gt; is done via a license. Please contact the appropriate support organization if you require a license. </w:t>
      </w:r>
    </w:p>
    <w:p w14:paraId="0CAD38EB" w14:textId="77777777" w:rsidR="00F20B39" w:rsidRPr="00F20B39" w:rsidRDefault="00F20B39" w:rsidP="00F20B39">
      <w:pPr>
        <w:pStyle w:val="PlainText"/>
        <w:rPr>
          <w:rFonts w:ascii="Times New Roman" w:eastAsia="MS Mincho" w:hAnsi="Times New Roman" w:cs="Times New Roman"/>
          <w:sz w:val="24"/>
          <w:szCs w:val="24"/>
        </w:rPr>
      </w:pPr>
      <w:r w:rsidRPr="00F20B39">
        <w:rPr>
          <w:rFonts w:ascii="Times New Roman" w:eastAsia="MS Mincho" w:hAnsi="Times New Roman" w:cs="Times New Roman"/>
          <w:sz w:val="24"/>
          <w:szCs w:val="24"/>
        </w:rPr>
        <w:t xml:space="preserve">            </w:t>
      </w:r>
    </w:p>
    <w:p w14:paraId="6C6D391B" w14:textId="77777777" w:rsidR="00F20B39" w:rsidRPr="00F20B39" w:rsidRDefault="00F20B39" w:rsidP="00F20B39">
      <w:pPr>
        <w:pStyle w:val="PlainText"/>
        <w:rPr>
          <w:rFonts w:ascii="Times New Roman" w:eastAsia="MS Mincho" w:hAnsi="Times New Roman" w:cs="Times New Roman"/>
          <w:bCs/>
          <w:sz w:val="24"/>
          <w:szCs w:val="24"/>
        </w:rPr>
      </w:pPr>
      <w:r w:rsidRPr="00F20B39">
        <w:rPr>
          <w:rFonts w:ascii="Times New Roman" w:eastAsia="MS Mincho" w:hAnsi="Times New Roman" w:cs="Times New Roman"/>
          <w:bCs/>
          <w:sz w:val="24"/>
          <w:szCs w:val="24"/>
        </w:rPr>
        <w:t>Approved Instant Messenger</w:t>
      </w:r>
    </w:p>
    <w:p w14:paraId="3534A151" w14:textId="77777777" w:rsidR="00F20B39" w:rsidRPr="00F20B39" w:rsidRDefault="00F20B39" w:rsidP="00F20B39">
      <w:pPr>
        <w:pStyle w:val="PlainText"/>
        <w:rPr>
          <w:rFonts w:ascii="Times New Roman" w:eastAsia="MS Mincho" w:hAnsi="Times New Roman" w:cs="Times New Roman"/>
          <w:sz w:val="24"/>
          <w:szCs w:val="24"/>
        </w:rPr>
      </w:pPr>
      <w:r w:rsidRPr="00F20B39">
        <w:rPr>
          <w:rFonts w:ascii="Times New Roman" w:eastAsia="MS Mincho" w:hAnsi="Times New Roman" w:cs="Times New Roman"/>
          <w:bCs/>
          <w:sz w:val="24"/>
          <w:szCs w:val="24"/>
        </w:rPr>
        <w:t xml:space="preserve">The Jabber Secure IM Client is the only IM that is approved for use on </w:t>
      </w:r>
      <w:r w:rsidRPr="00F20B39">
        <w:rPr>
          <w:rFonts w:ascii="Times New Roman" w:eastAsia="MS Mincho" w:hAnsi="Times New Roman" w:cs="Times New Roman"/>
          <w:sz w:val="24"/>
          <w:szCs w:val="24"/>
        </w:rPr>
        <w:t>&lt;Company Name&gt; computers.</w:t>
      </w:r>
    </w:p>
    <w:p w14:paraId="3F1D7878" w14:textId="77777777" w:rsidR="00F20B39" w:rsidRPr="00F20B39" w:rsidRDefault="00F20B39" w:rsidP="00F20B39">
      <w:pPr>
        <w:pStyle w:val="PlainText"/>
        <w:rPr>
          <w:rFonts w:ascii="Times New Roman" w:eastAsia="MS Mincho" w:hAnsi="Times New Roman" w:cs="Times New Roman"/>
          <w:sz w:val="24"/>
          <w:szCs w:val="24"/>
        </w:rPr>
      </w:pPr>
      <w:r w:rsidRPr="00F20B39">
        <w:rPr>
          <w:rFonts w:ascii="Times New Roman" w:eastAsia="MS Mincho" w:hAnsi="Times New Roman" w:cs="Times New Roman"/>
          <w:sz w:val="24"/>
          <w:szCs w:val="24"/>
        </w:rPr>
        <w:t xml:space="preserve">            </w:t>
      </w:r>
    </w:p>
    <w:p w14:paraId="68A3577A" w14:textId="77777777" w:rsidR="00F20B39" w:rsidRPr="00F20B39" w:rsidRDefault="00F20B39" w:rsidP="00F20B39">
      <w:pPr>
        <w:pStyle w:val="PlainText"/>
        <w:rPr>
          <w:rFonts w:ascii="Times New Roman" w:eastAsia="MS Mincho" w:hAnsi="Times New Roman" w:cs="Times New Roman"/>
          <w:bCs/>
          <w:sz w:val="24"/>
          <w:szCs w:val="24"/>
        </w:rPr>
      </w:pPr>
      <w:r w:rsidRPr="00F20B39">
        <w:rPr>
          <w:rFonts w:ascii="Times New Roman" w:eastAsia="MS Mincho" w:hAnsi="Times New Roman" w:cs="Times New Roman"/>
          <w:bCs/>
          <w:sz w:val="24"/>
          <w:szCs w:val="24"/>
        </w:rPr>
        <w:t>Individual Access Controls</w:t>
      </w:r>
    </w:p>
    <w:p w14:paraId="5D5FD2E3" w14:textId="77777777" w:rsidR="00F20B39" w:rsidRPr="00F20B39" w:rsidRDefault="00F20B39" w:rsidP="00F20B39">
      <w:pPr>
        <w:pStyle w:val="PlainText"/>
        <w:rPr>
          <w:rFonts w:ascii="Times New Roman" w:eastAsia="MS Mincho" w:hAnsi="Times New Roman" w:cs="Times New Roman"/>
          <w:sz w:val="24"/>
          <w:szCs w:val="24"/>
        </w:rPr>
      </w:pPr>
      <w:r w:rsidRPr="00F20B39">
        <w:rPr>
          <w:rFonts w:ascii="Times New Roman" w:eastAsia="MS Mincho" w:hAnsi="Times New Roman" w:cs="Times New Roman"/>
          <w:sz w:val="24"/>
          <w:szCs w:val="24"/>
        </w:rPr>
        <w:t xml:space="preserve">Individual Access Controls are methods of electronically protecting files from being accessed by people other than those specifically designated by the owner. On UNIX machines, this is accomplished by careful use of the chmod command (use </w:t>
      </w:r>
      <w:r w:rsidRPr="00F20B39">
        <w:rPr>
          <w:rFonts w:ascii="Times New Roman" w:eastAsia="MS Mincho" w:hAnsi="Times New Roman" w:cs="Times New Roman"/>
          <w:i/>
          <w:iCs/>
          <w:sz w:val="24"/>
          <w:szCs w:val="24"/>
        </w:rPr>
        <w:t>man chmod</w:t>
      </w:r>
      <w:r w:rsidRPr="00F20B39">
        <w:rPr>
          <w:rFonts w:ascii="Times New Roman" w:eastAsia="MS Mincho" w:hAnsi="Times New Roman" w:cs="Times New Roman"/>
          <w:sz w:val="24"/>
          <w:szCs w:val="24"/>
        </w:rPr>
        <w:t xml:space="preserve"> to find out more about it). On Mac’s and PC's, this includes using passwords on screensavers, such as Disklock.             </w:t>
      </w:r>
    </w:p>
    <w:p w14:paraId="402A3A10" w14:textId="77777777" w:rsidR="00F20B39" w:rsidRPr="00F20B39" w:rsidRDefault="00F20B39" w:rsidP="00F20B39">
      <w:pPr>
        <w:pStyle w:val="PlainText"/>
        <w:rPr>
          <w:rFonts w:ascii="Times New Roman" w:eastAsia="MS Mincho" w:hAnsi="Times New Roman" w:cs="Times New Roman"/>
          <w:bCs/>
          <w:sz w:val="24"/>
          <w:szCs w:val="24"/>
        </w:rPr>
      </w:pPr>
    </w:p>
    <w:p w14:paraId="2F024B5C" w14:textId="77777777" w:rsidR="00F20B39" w:rsidRPr="00F20B39" w:rsidRDefault="00F20B39" w:rsidP="00F20B39">
      <w:pPr>
        <w:pStyle w:val="PlainText"/>
        <w:rPr>
          <w:rFonts w:ascii="Times New Roman" w:eastAsia="MS Mincho" w:hAnsi="Times New Roman" w:cs="Times New Roman"/>
          <w:bCs/>
          <w:sz w:val="24"/>
          <w:szCs w:val="24"/>
        </w:rPr>
      </w:pPr>
      <w:r w:rsidRPr="00F20B39">
        <w:rPr>
          <w:rFonts w:ascii="Times New Roman" w:eastAsia="MS Mincho" w:hAnsi="Times New Roman" w:cs="Times New Roman"/>
          <w:bCs/>
          <w:sz w:val="24"/>
          <w:szCs w:val="24"/>
        </w:rPr>
        <w:t>Insecure Internet Links</w:t>
      </w:r>
    </w:p>
    <w:p w14:paraId="0611D035" w14:textId="77777777" w:rsidR="00F20B39" w:rsidRPr="00F20B39" w:rsidRDefault="00F20B39" w:rsidP="00F20B39">
      <w:pPr>
        <w:pStyle w:val="PlainText"/>
        <w:rPr>
          <w:rFonts w:ascii="Times New Roman" w:eastAsia="MS Mincho" w:hAnsi="Times New Roman" w:cs="Times New Roman"/>
          <w:sz w:val="24"/>
          <w:szCs w:val="24"/>
        </w:rPr>
      </w:pPr>
      <w:r w:rsidRPr="00F20B39">
        <w:rPr>
          <w:rFonts w:ascii="Times New Roman" w:eastAsia="MS Mincho" w:hAnsi="Times New Roman" w:cs="Times New Roman"/>
          <w:sz w:val="24"/>
          <w:szCs w:val="24"/>
        </w:rPr>
        <w:t xml:space="preserve">Insecure Internet Links are all network links that originate from a locale or travel over lines that are not totally under the control of &lt;Company Name&gt;. </w:t>
      </w:r>
    </w:p>
    <w:p w14:paraId="746D352D" w14:textId="77777777" w:rsidR="00F20B39" w:rsidRPr="00F20B39" w:rsidRDefault="00F20B39" w:rsidP="00F20B39">
      <w:pPr>
        <w:pStyle w:val="PlainText"/>
        <w:rPr>
          <w:rFonts w:ascii="Times New Roman" w:eastAsia="MS Mincho" w:hAnsi="Times New Roman" w:cs="Times New Roman"/>
          <w:sz w:val="24"/>
          <w:szCs w:val="24"/>
        </w:rPr>
      </w:pPr>
      <w:r w:rsidRPr="00F20B39">
        <w:rPr>
          <w:rFonts w:ascii="Times New Roman" w:eastAsia="MS Mincho" w:hAnsi="Times New Roman" w:cs="Times New Roman"/>
          <w:sz w:val="24"/>
          <w:szCs w:val="24"/>
        </w:rPr>
        <w:t xml:space="preserve">            </w:t>
      </w:r>
    </w:p>
    <w:p w14:paraId="1C9DFAD5" w14:textId="77777777" w:rsidR="00F20B39" w:rsidRPr="00F20B39" w:rsidRDefault="00F20B39" w:rsidP="00F20B39">
      <w:pPr>
        <w:pStyle w:val="PlainText"/>
        <w:rPr>
          <w:rFonts w:ascii="Times New Roman" w:eastAsia="MS Mincho" w:hAnsi="Times New Roman" w:cs="Times New Roman"/>
          <w:bCs/>
          <w:sz w:val="24"/>
          <w:szCs w:val="24"/>
        </w:rPr>
      </w:pPr>
      <w:r w:rsidRPr="00F20B39">
        <w:rPr>
          <w:rFonts w:ascii="Times New Roman" w:eastAsia="MS Mincho" w:hAnsi="Times New Roman" w:cs="Times New Roman"/>
          <w:bCs/>
          <w:sz w:val="24"/>
          <w:szCs w:val="24"/>
        </w:rPr>
        <w:t>Encryption</w:t>
      </w:r>
    </w:p>
    <w:p w14:paraId="73AC7E0A" w14:textId="77777777" w:rsidR="00F20B39" w:rsidRPr="00F20B39" w:rsidRDefault="00F20B39" w:rsidP="00F20B39">
      <w:pPr>
        <w:pStyle w:val="PlainText"/>
        <w:rPr>
          <w:rFonts w:ascii="Times New Roman" w:eastAsia="MS Mincho" w:hAnsi="Times New Roman" w:cs="Times New Roman"/>
          <w:sz w:val="24"/>
          <w:szCs w:val="24"/>
        </w:rPr>
      </w:pPr>
      <w:r w:rsidRPr="00F20B39">
        <w:rPr>
          <w:rFonts w:ascii="Times New Roman" w:eastAsia="MS Mincho" w:hAnsi="Times New Roman" w:cs="Times New Roman"/>
          <w:sz w:val="24"/>
          <w:szCs w:val="24"/>
        </w:rPr>
        <w:t xml:space="preserve">Secure &lt;Company Name&gt; Sensitive information in accordance with the </w:t>
      </w:r>
      <w:r w:rsidRPr="00F20B39">
        <w:rPr>
          <w:rFonts w:ascii="Times New Roman" w:eastAsia="MS Mincho" w:hAnsi="Times New Roman" w:cs="Times New Roman"/>
          <w:i/>
          <w:iCs/>
          <w:sz w:val="24"/>
          <w:szCs w:val="24"/>
        </w:rPr>
        <w:t>Acceptable Encryption Policy</w:t>
      </w:r>
      <w:r w:rsidRPr="00F20B39">
        <w:rPr>
          <w:rFonts w:ascii="Times New Roman" w:eastAsia="MS Mincho" w:hAnsi="Times New Roman" w:cs="Times New Roman"/>
          <w:sz w:val="24"/>
          <w:szCs w:val="24"/>
        </w:rPr>
        <w:t>. International issues regarding encryption are complex. Follow corporate guidelines on export controls on cryptography, and consult your manager and/or corporate legal services for further guidance.</w:t>
      </w:r>
    </w:p>
    <w:p w14:paraId="3B6C3C78" w14:textId="77777777" w:rsidR="00C94F8C" w:rsidRPr="00C94F8C" w:rsidRDefault="00C94F8C" w:rsidP="00C94F8C"/>
    <w:p w14:paraId="4258A4BB" w14:textId="77777777" w:rsidR="00C72E22" w:rsidRDefault="009C2FC8" w:rsidP="00A84AF0">
      <w:pPr>
        <w:pStyle w:val="Heading1"/>
        <w:numPr>
          <w:ilvl w:val="0"/>
          <w:numId w:val="1"/>
        </w:numPr>
        <w:spacing w:before="0"/>
      </w:pPr>
      <w:r>
        <w:t>Policy Compliance</w:t>
      </w:r>
    </w:p>
    <w:p w14:paraId="5DB46B4E"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6D857337"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 xml:space="preserve">periodic walk-thrus, video monitoring, </w:t>
      </w:r>
      <w:r w:rsidRPr="00F72060">
        <w:rPr>
          <w:rFonts w:cs="Times New Roman"/>
          <w:szCs w:val="24"/>
        </w:rPr>
        <w:t xml:space="preserve">business tool reports, internal and external audits, and feedback to the policy owner. </w:t>
      </w:r>
    </w:p>
    <w:p w14:paraId="33A1E3B1"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64A8C78E"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14:paraId="39FC6CA7"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23E102E2"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0A386522" w14:textId="77777777" w:rsidR="00A84AF0" w:rsidRDefault="009C2FC8" w:rsidP="00B96A66">
      <w:pPr>
        <w:pStyle w:val="Heading1"/>
        <w:numPr>
          <w:ilvl w:val="0"/>
          <w:numId w:val="4"/>
        </w:numPr>
      </w:pPr>
      <w:r>
        <w:t>Related Standards, Policies and Processes</w:t>
      </w:r>
    </w:p>
    <w:p w14:paraId="308C7257" w14:textId="77777777" w:rsidR="00836569" w:rsidRPr="00F20B39" w:rsidRDefault="00F20B39" w:rsidP="00F20B39">
      <w:pPr>
        <w:pStyle w:val="ListParagraph"/>
        <w:numPr>
          <w:ilvl w:val="0"/>
          <w:numId w:val="16"/>
        </w:numPr>
        <w:spacing w:after="0"/>
      </w:pPr>
      <w:r w:rsidRPr="00F20B39">
        <w:rPr>
          <w:rFonts w:eastAsia="MS Mincho" w:cs="Times New Roman"/>
          <w:iCs/>
          <w:szCs w:val="24"/>
        </w:rPr>
        <w:t>Acceptable Encryption Policy</w:t>
      </w:r>
    </w:p>
    <w:p w14:paraId="170B34CC" w14:textId="77777777" w:rsidR="009C2FC8" w:rsidRDefault="009C2FC8" w:rsidP="00B96A66">
      <w:pPr>
        <w:pStyle w:val="Heading1"/>
        <w:numPr>
          <w:ilvl w:val="0"/>
          <w:numId w:val="4"/>
        </w:numPr>
        <w:spacing w:before="0"/>
      </w:pPr>
      <w:r>
        <w:t>Definitions and Terms</w:t>
      </w:r>
    </w:p>
    <w:p w14:paraId="23F52AA3" w14:textId="77777777" w:rsidR="009E1F6A" w:rsidRPr="009E1F6A" w:rsidRDefault="009E1F6A" w:rsidP="009E1F6A">
      <w:r>
        <w:t>None</w:t>
      </w:r>
    </w:p>
    <w:p w14:paraId="0F716F5B" w14:textId="77777777" w:rsidR="00C72E22" w:rsidRDefault="00C72E22" w:rsidP="00B96A66">
      <w:pPr>
        <w:pStyle w:val="Heading1"/>
        <w:numPr>
          <w:ilvl w:val="0"/>
          <w:numId w:val="4"/>
        </w:numPr>
        <w:spacing w:before="0"/>
      </w:pPr>
      <w:r>
        <w:lastRenderedPageBreak/>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01694591"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0DC9BC1F"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0F429E5F"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09C26354" w14:textId="77777777" w:rsidR="004C0E4E" w:rsidRPr="004C0E4E" w:rsidRDefault="00FD3519" w:rsidP="004C0E4E">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2533ADCA"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3E9E7A0F" w14:textId="77777777" w:rsidR="00FD3519" w:rsidRPr="00B96A66" w:rsidRDefault="009E1F6A"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July 2014</w:t>
            </w:r>
          </w:p>
        </w:tc>
        <w:tc>
          <w:tcPr>
            <w:tcW w:w="2340" w:type="dxa"/>
            <w:tcBorders>
              <w:left w:val="none" w:sz="0" w:space="0" w:color="auto"/>
              <w:bottom w:val="single" w:sz="4" w:space="0" w:color="000000" w:themeColor="text1"/>
              <w:right w:val="none" w:sz="0" w:space="0" w:color="auto"/>
            </w:tcBorders>
            <w:shd w:val="clear" w:color="auto" w:fill="auto"/>
          </w:tcPr>
          <w:p w14:paraId="60BD55A2"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5A8B1864" w14:textId="77777777" w:rsidR="004C0E4E" w:rsidRPr="004C0E4E" w:rsidRDefault="009E1F6A" w:rsidP="004C0E4E">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b w:val="0"/>
                <w:color w:val="auto"/>
                <w:sz w:val="24"/>
                <w:szCs w:val="24"/>
              </w:rPr>
              <w:t>Converted to new format and retired.</w:t>
            </w:r>
            <w:r w:rsidR="004C0E4E">
              <w:rPr>
                <w:rFonts w:ascii="Times New Roman" w:hAnsi="Times New Roman" w:cs="Times New Roman"/>
                <w:b w:val="0"/>
                <w:color w:val="auto"/>
                <w:sz w:val="24"/>
                <w:szCs w:val="24"/>
              </w:rPr>
              <w:t xml:space="preserve">  Appropriate items merged into Email Policy. </w:t>
            </w:r>
          </w:p>
        </w:tc>
      </w:tr>
    </w:tbl>
    <w:p w14:paraId="4A9EE2B8" w14:textId="77777777" w:rsidR="00FD3519" w:rsidRPr="00FD3519" w:rsidRDefault="00FD3519" w:rsidP="00FD3519"/>
    <w:sectPr w:rsidR="00FD3519" w:rsidRPr="00FD351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A05098" w14:textId="77777777" w:rsidR="00BF767D" w:rsidRDefault="00BF767D" w:rsidP="0066487F">
      <w:pPr>
        <w:spacing w:after="0" w:line="240" w:lineRule="auto"/>
      </w:pPr>
      <w:r>
        <w:separator/>
      </w:r>
    </w:p>
  </w:endnote>
  <w:endnote w:type="continuationSeparator" w:id="0">
    <w:p w14:paraId="4D876ABE" w14:textId="77777777" w:rsidR="00BF767D" w:rsidRDefault="00BF767D"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
    <w:altName w:val="Times New Roman"/>
    <w:panose1 w:val="020B0604020202020204"/>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01BA5" w14:textId="77777777" w:rsidR="00264B7C" w:rsidRDefault="00264B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FAED2" w14:textId="77777777" w:rsidR="0066487F" w:rsidRPr="00C72E22" w:rsidRDefault="00264B7C"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2014</w:t>
    </w:r>
    <w:r w:rsidR="00C72E22">
      <w:rPr>
        <w:rFonts w:asciiTheme="majorHAnsi" w:eastAsiaTheme="majorEastAsia" w:hAnsiTheme="majorHAnsi" w:cstheme="majorBidi"/>
      </w:rPr>
      <w:t xml:space="preserve"> – All Rights Reserved</w:t>
    </w:r>
    <w:r w:rsidR="00C72E22">
      <w:rPr>
        <w:rFonts w:asciiTheme="majorHAnsi" w:eastAsiaTheme="majorEastAsia" w:hAnsiTheme="majorHAnsi" w:cstheme="majorBidi"/>
      </w:rPr>
      <w:ptab w:relativeTo="margin" w:alignment="right" w:leader="none"/>
    </w:r>
    <w:r w:rsidR="00C72E22">
      <w:rPr>
        <w:rFonts w:asciiTheme="majorHAnsi" w:eastAsiaTheme="majorEastAsia" w:hAnsiTheme="majorHAnsi" w:cstheme="majorBidi"/>
      </w:rPr>
      <w:t xml:space="preserve">Page </w:t>
    </w:r>
    <w:r w:rsidR="00C72E22">
      <w:rPr>
        <w:rFonts w:asciiTheme="minorHAnsi" w:eastAsiaTheme="minorEastAsia" w:hAnsiTheme="minorHAnsi"/>
      </w:rPr>
      <w:fldChar w:fldCharType="begin"/>
    </w:r>
    <w:r w:rsidR="00C72E22">
      <w:instrText xml:space="preserve"> PAGE   \* MERGEFORMAT </w:instrText>
    </w:r>
    <w:r w:rsidR="00C72E22">
      <w:rPr>
        <w:rFonts w:asciiTheme="minorHAnsi" w:eastAsiaTheme="minorEastAsia" w:hAnsiTheme="minorHAnsi"/>
      </w:rPr>
      <w:fldChar w:fldCharType="separate"/>
    </w:r>
    <w:r w:rsidRPr="00264B7C">
      <w:rPr>
        <w:rFonts w:asciiTheme="majorHAnsi" w:eastAsiaTheme="majorEastAsia" w:hAnsiTheme="majorHAnsi" w:cstheme="majorBidi"/>
        <w:noProof/>
      </w:rPr>
      <w:t>1</w:t>
    </w:r>
    <w:r w:rsidR="00C72E22">
      <w:rPr>
        <w:rFonts w:asciiTheme="majorHAnsi" w:eastAsiaTheme="majorEastAsia" w:hAnsiTheme="majorHAnsi" w:cstheme="majorBidi"/>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8BE0E" w14:textId="77777777" w:rsidR="00264B7C" w:rsidRDefault="00264B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550E2D" w14:textId="77777777" w:rsidR="00BF767D" w:rsidRDefault="00BF767D" w:rsidP="0066487F">
      <w:pPr>
        <w:spacing w:after="0" w:line="240" w:lineRule="auto"/>
      </w:pPr>
      <w:r>
        <w:separator/>
      </w:r>
    </w:p>
  </w:footnote>
  <w:footnote w:type="continuationSeparator" w:id="0">
    <w:p w14:paraId="046C394D" w14:textId="77777777" w:rsidR="00BF767D" w:rsidRDefault="00BF767D"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426B7" w14:textId="77777777" w:rsidR="00264B7C" w:rsidRDefault="00264B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1C1DD"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5EA598A8" wp14:editId="11DE3E80">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0EDA9EED"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6106355" wp14:editId="0DBF7B84">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05F21CF2" wp14:editId="344D26EA">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7DB70456" w14:textId="77777777" w:rsidR="0066487F" w:rsidRDefault="006648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3F4B7" w14:textId="77777777" w:rsidR="00264B7C" w:rsidRDefault="00264B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F93081"/>
    <w:multiLevelType w:val="hybridMultilevel"/>
    <w:tmpl w:val="10E0B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27326435"/>
    <w:multiLevelType w:val="hybridMultilevel"/>
    <w:tmpl w:val="FF1EA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7"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A9C3018"/>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9" w15:restartNumberingAfterBreak="0">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5" w15:restartNumberingAfterBreak="0">
    <w:nsid w:val="71A92124"/>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num w:numId="1">
    <w:abstractNumId w:val="7"/>
  </w:num>
  <w:num w:numId="2">
    <w:abstractNumId w:val="0"/>
  </w:num>
  <w:num w:numId="3">
    <w:abstractNumId w:val="12"/>
  </w:num>
  <w:num w:numId="4">
    <w:abstractNumId w:val="4"/>
  </w:num>
  <w:num w:numId="5">
    <w:abstractNumId w:val="10"/>
  </w:num>
  <w:num w:numId="6">
    <w:abstractNumId w:val="3"/>
  </w:num>
  <w:num w:numId="7">
    <w:abstractNumId w:val="11"/>
  </w:num>
  <w:num w:numId="8">
    <w:abstractNumId w:val="13"/>
  </w:num>
  <w:num w:numId="9">
    <w:abstractNumId w:val="1"/>
  </w:num>
  <w:num w:numId="10">
    <w:abstractNumId w:val="6"/>
  </w:num>
  <w:num w:numId="11">
    <w:abstractNumId w:val="14"/>
  </w:num>
  <w:num w:numId="12">
    <w:abstractNumId w:val="9"/>
  </w:num>
  <w:num w:numId="13">
    <w:abstractNumId w:val="2"/>
  </w:num>
  <w:num w:numId="14">
    <w:abstractNumId w:val="8"/>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41A6C"/>
    <w:rsid w:val="000424FD"/>
    <w:rsid w:val="00073FC0"/>
    <w:rsid w:val="00104D6B"/>
    <w:rsid w:val="00107509"/>
    <w:rsid w:val="00182A4C"/>
    <w:rsid w:val="00191FBF"/>
    <w:rsid w:val="001A6AB2"/>
    <w:rsid w:val="001C4F84"/>
    <w:rsid w:val="001D04F3"/>
    <w:rsid w:val="001F698B"/>
    <w:rsid w:val="00204DC2"/>
    <w:rsid w:val="00264B7C"/>
    <w:rsid w:val="002D4839"/>
    <w:rsid w:val="002D5B0F"/>
    <w:rsid w:val="003013B8"/>
    <w:rsid w:val="0033192C"/>
    <w:rsid w:val="003B6BD8"/>
    <w:rsid w:val="003F462D"/>
    <w:rsid w:val="00411960"/>
    <w:rsid w:val="00445399"/>
    <w:rsid w:val="004C0E4E"/>
    <w:rsid w:val="00560273"/>
    <w:rsid w:val="005F6E58"/>
    <w:rsid w:val="0066487F"/>
    <w:rsid w:val="006668BB"/>
    <w:rsid w:val="006C28B7"/>
    <w:rsid w:val="006E094A"/>
    <w:rsid w:val="007161FB"/>
    <w:rsid w:val="00717E04"/>
    <w:rsid w:val="00792C9B"/>
    <w:rsid w:val="007B3E20"/>
    <w:rsid w:val="008228E7"/>
    <w:rsid w:val="00836569"/>
    <w:rsid w:val="00875E48"/>
    <w:rsid w:val="008B353D"/>
    <w:rsid w:val="008B54E3"/>
    <w:rsid w:val="008E14E2"/>
    <w:rsid w:val="008E3E91"/>
    <w:rsid w:val="009536CD"/>
    <w:rsid w:val="009C2FC8"/>
    <w:rsid w:val="009E1F6A"/>
    <w:rsid w:val="00A047BB"/>
    <w:rsid w:val="00A84AF0"/>
    <w:rsid w:val="00A95D0D"/>
    <w:rsid w:val="00AF32E9"/>
    <w:rsid w:val="00B96A66"/>
    <w:rsid w:val="00BA253C"/>
    <w:rsid w:val="00BD6ABF"/>
    <w:rsid w:val="00BF37D6"/>
    <w:rsid w:val="00BF767D"/>
    <w:rsid w:val="00C02699"/>
    <w:rsid w:val="00C234F8"/>
    <w:rsid w:val="00C2737D"/>
    <w:rsid w:val="00C41CE0"/>
    <w:rsid w:val="00C54188"/>
    <w:rsid w:val="00C72E22"/>
    <w:rsid w:val="00C94F8C"/>
    <w:rsid w:val="00D7341F"/>
    <w:rsid w:val="00DE586F"/>
    <w:rsid w:val="00E046B3"/>
    <w:rsid w:val="00E1237C"/>
    <w:rsid w:val="00EA2056"/>
    <w:rsid w:val="00F15156"/>
    <w:rsid w:val="00F20B39"/>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4510F"/>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4F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4F8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 w:type="character" w:customStyle="1" w:styleId="Heading2Char">
    <w:name w:val="Heading 2 Char"/>
    <w:basedOn w:val="DefaultParagraphFont"/>
    <w:link w:val="Heading2"/>
    <w:uiPriority w:val="9"/>
    <w:rsid w:val="00C94F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94F8C"/>
    <w:rPr>
      <w:rFonts w:asciiTheme="majorHAnsi" w:eastAsiaTheme="majorEastAsia" w:hAnsiTheme="majorHAnsi" w:cstheme="majorBidi"/>
      <w:b/>
      <w:b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9CD3CD-5098-A947-923F-BA0E3153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Michelle Petersen</cp:lastModifiedBy>
  <cp:revision>2</cp:revision>
  <dcterms:created xsi:type="dcterms:W3CDTF">2020-04-20T20:38:00Z</dcterms:created>
  <dcterms:modified xsi:type="dcterms:W3CDTF">2020-04-20T20:38:00Z</dcterms:modified>
</cp:coreProperties>
</file>