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9476E" w14:textId="77777777" w:rsidR="00104D6B" w:rsidRPr="00052A67" w:rsidRDefault="00BE2E50" w:rsidP="00052A67">
      <w:pPr>
        <w:jc w:val="center"/>
        <w:rPr>
          <w:rFonts w:ascii="Arial" w:hAnsi="Arial" w:cs="Arial"/>
          <w:b/>
          <w:sz w:val="28"/>
          <w:szCs w:val="28"/>
        </w:rPr>
      </w:pPr>
      <w:r>
        <w:rPr>
          <w:rFonts w:ascii="Arial" w:hAnsi="Arial" w:cs="Arial"/>
          <w:b/>
          <w:sz w:val="28"/>
          <w:szCs w:val="28"/>
        </w:rPr>
        <w:t>Social Engineering Awareness</w:t>
      </w:r>
      <w:r w:rsidR="00052A67">
        <w:rPr>
          <w:rFonts w:ascii="Arial" w:hAnsi="Arial" w:cs="Arial"/>
          <w:b/>
          <w:sz w:val="28"/>
          <w:szCs w:val="28"/>
        </w:rPr>
        <w:t xml:space="preserve"> P</w:t>
      </w:r>
      <w:r w:rsidR="00052A67" w:rsidRPr="00052A67">
        <w:rPr>
          <w:rFonts w:ascii="Arial" w:hAnsi="Arial" w:cs="Arial"/>
          <w:b/>
          <w:sz w:val="28"/>
          <w:szCs w:val="28"/>
        </w:rPr>
        <w:t>olicy</w:t>
      </w:r>
    </w:p>
    <w:p w14:paraId="52F5FCFC"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41C4EF18" w14:textId="77777777" w:rsidR="00C72E22" w:rsidRPr="00C72E22" w:rsidRDefault="00C72E22" w:rsidP="00104D6B">
      <w:pPr>
        <w:rPr>
          <w:rFonts w:ascii="Arial" w:hAnsi="Arial" w:cs="Arial"/>
          <w:szCs w:val="24"/>
        </w:rPr>
      </w:pPr>
      <w:r w:rsidRPr="00C72E22">
        <w:rPr>
          <w:rFonts w:ascii="Arial" w:hAnsi="Arial" w:cs="Arial"/>
          <w:b/>
        </w:rPr>
        <w:t>Last Update Status:</w:t>
      </w:r>
      <w:r w:rsidR="00C93BC6">
        <w:rPr>
          <w:rFonts w:ascii="Arial" w:hAnsi="Arial" w:cs="Arial"/>
        </w:rPr>
        <w:t xml:space="preserve"> </w:t>
      </w:r>
      <w:r w:rsidR="00C93BC6">
        <w:rPr>
          <w:rFonts w:ascii="Arial" w:hAnsi="Arial" w:cs="Arial"/>
          <w:i/>
        </w:rPr>
        <w:t>Retired</w:t>
      </w:r>
    </w:p>
    <w:p w14:paraId="3B1546AF" w14:textId="77777777" w:rsidR="00C96F7F" w:rsidRDefault="00C96F7F" w:rsidP="00C96F7F">
      <w:pPr>
        <w:pStyle w:val="Heading1"/>
        <w:numPr>
          <w:ilvl w:val="0"/>
          <w:numId w:val="1"/>
        </w:numPr>
        <w:spacing w:before="0"/>
      </w:pPr>
      <w:r>
        <w:t>Overview</w:t>
      </w:r>
    </w:p>
    <w:p w14:paraId="3A456EAF" w14:textId="77777777" w:rsidR="004D5F97" w:rsidRPr="00A723A8" w:rsidRDefault="004D5F97" w:rsidP="00A723A8">
      <w:pPr>
        <w:spacing w:after="0" w:line="240" w:lineRule="auto"/>
        <w:rPr>
          <w:rFonts w:eastAsia="Times New Roman" w:cs="Times New Roman"/>
          <w:b/>
          <w:szCs w:val="24"/>
        </w:rPr>
      </w:pPr>
      <w:r w:rsidRPr="00A723A8">
        <w:rPr>
          <w:rFonts w:eastAsia="Times New Roman" w:cs="Times New Roman"/>
          <w:szCs w:val="24"/>
        </w:rPr>
        <w:t>The Social Engineering Awareness Policy bundle is a collection of policies</w:t>
      </w:r>
      <w:r w:rsidR="00A723A8" w:rsidRPr="00A723A8">
        <w:rPr>
          <w:rFonts w:eastAsia="Times New Roman" w:cs="Times New Roman"/>
          <w:szCs w:val="24"/>
        </w:rPr>
        <w:t xml:space="preserve"> </w:t>
      </w:r>
      <w:r w:rsidRPr="00A723A8">
        <w:rPr>
          <w:rFonts w:eastAsia="Times New Roman" w:cs="Times New Roman"/>
          <w:szCs w:val="24"/>
        </w:rPr>
        <w:t xml:space="preserve">and guidelines for employees of &lt;Company Name&gt;. </w:t>
      </w:r>
      <w:r w:rsidR="00A723A8" w:rsidRPr="00A723A8">
        <w:rPr>
          <w:rFonts w:eastAsia="Times New Roman" w:cs="Times New Roman"/>
          <w:szCs w:val="24"/>
        </w:rPr>
        <w:t xml:space="preserve"> </w:t>
      </w:r>
      <w:r w:rsidRPr="00A723A8">
        <w:rPr>
          <w:rFonts w:eastAsia="Times New Roman" w:cs="Times New Roman"/>
          <w:szCs w:val="24"/>
        </w:rPr>
        <w:t xml:space="preserve">This </w:t>
      </w:r>
      <w:r w:rsidRPr="00A723A8">
        <w:rPr>
          <w:rFonts w:cs="Times New Roman"/>
          <w:szCs w:val="24"/>
        </w:rPr>
        <w:t>Employee Front</w:t>
      </w:r>
      <w:r w:rsidRPr="00A723A8">
        <w:rPr>
          <w:rFonts w:cs="Times New Roman"/>
          <w:szCs w:val="24"/>
        </w:rPr>
        <w:br/>
        <w:t>Desk Communication Policy is part of the Social Engineering Awareness</w:t>
      </w:r>
      <w:r w:rsidRPr="00A723A8">
        <w:rPr>
          <w:rFonts w:cs="Times New Roman"/>
          <w:szCs w:val="24"/>
        </w:rPr>
        <w:br/>
        <w:t>Policy bundle.</w:t>
      </w:r>
    </w:p>
    <w:p w14:paraId="14B3F184" w14:textId="77777777" w:rsidR="00A723A8" w:rsidRPr="00A723A8" w:rsidRDefault="00A723A8" w:rsidP="00A723A8">
      <w:pPr>
        <w:spacing w:after="0" w:line="240" w:lineRule="auto"/>
        <w:rPr>
          <w:rFonts w:eastAsia="Times New Roman" w:cs="Times New Roman"/>
          <w:szCs w:val="24"/>
        </w:rPr>
      </w:pPr>
    </w:p>
    <w:p w14:paraId="5645026F" w14:textId="77777777" w:rsidR="004D5F97" w:rsidRPr="00A723A8" w:rsidRDefault="004D5F97" w:rsidP="00A723A8">
      <w:pPr>
        <w:spacing w:after="0" w:line="240" w:lineRule="auto"/>
        <w:rPr>
          <w:rFonts w:eastAsia="Times New Roman" w:cs="Times New Roman"/>
          <w:szCs w:val="24"/>
        </w:rPr>
      </w:pPr>
      <w:r w:rsidRPr="00A723A8">
        <w:rPr>
          <w:rFonts w:eastAsia="Times New Roman" w:cs="Times New Roman"/>
          <w:szCs w:val="24"/>
        </w:rPr>
        <w:t>In order to protect &lt;Company Name&gt;'s assets, all employees need to defend</w:t>
      </w:r>
      <w:r w:rsidR="00A723A8" w:rsidRPr="00A723A8">
        <w:rPr>
          <w:rFonts w:eastAsia="Times New Roman" w:cs="Times New Roman"/>
          <w:szCs w:val="24"/>
        </w:rPr>
        <w:t xml:space="preserve"> </w:t>
      </w:r>
      <w:r w:rsidRPr="00A723A8">
        <w:rPr>
          <w:rFonts w:eastAsia="Times New Roman" w:cs="Times New Roman"/>
          <w:szCs w:val="24"/>
        </w:rPr>
        <w:t xml:space="preserve">the integrity and confidentiality of &lt;Company Name&gt;'s resources. </w:t>
      </w:r>
    </w:p>
    <w:p w14:paraId="307B3FFB" w14:textId="77777777" w:rsidR="004D5F97" w:rsidRPr="004D5F97" w:rsidRDefault="004D5F97" w:rsidP="004D5F97">
      <w:pPr>
        <w:spacing w:after="0" w:line="240" w:lineRule="auto"/>
        <w:jc w:val="both"/>
        <w:rPr>
          <w:rFonts w:ascii="Arial" w:eastAsia="Times New Roman" w:hAnsi="Arial" w:cs="Arial"/>
          <w:b/>
          <w:szCs w:val="24"/>
        </w:rPr>
      </w:pPr>
    </w:p>
    <w:p w14:paraId="035249FE" w14:textId="77777777" w:rsidR="00C72E22" w:rsidRDefault="00C72E22" w:rsidP="00A84AF0">
      <w:pPr>
        <w:pStyle w:val="Heading1"/>
        <w:numPr>
          <w:ilvl w:val="0"/>
          <w:numId w:val="1"/>
        </w:numPr>
        <w:spacing w:before="0"/>
      </w:pPr>
      <w:r>
        <w:t>Purpose</w:t>
      </w:r>
    </w:p>
    <w:p w14:paraId="06ED4588" w14:textId="77777777" w:rsidR="00A723A8" w:rsidRPr="00A723A8" w:rsidRDefault="00A723A8" w:rsidP="00A723A8">
      <w:pPr>
        <w:spacing w:after="0" w:line="240" w:lineRule="auto"/>
        <w:rPr>
          <w:rFonts w:eastAsia="Times New Roman" w:cs="Times New Roman"/>
          <w:szCs w:val="24"/>
        </w:rPr>
      </w:pPr>
      <w:r w:rsidRPr="00A723A8">
        <w:rPr>
          <w:rFonts w:eastAsia="Times New Roman" w:cs="Times New Roman"/>
          <w:szCs w:val="24"/>
        </w:rPr>
        <w:t>This policy has two purposes:</w:t>
      </w:r>
    </w:p>
    <w:p w14:paraId="579124FC" w14:textId="77777777" w:rsidR="00A723A8" w:rsidRPr="00A723A8" w:rsidRDefault="00A723A8" w:rsidP="00A723A8">
      <w:pPr>
        <w:spacing w:after="0" w:line="240" w:lineRule="auto"/>
        <w:rPr>
          <w:rFonts w:eastAsia="Times New Roman" w:cs="Times New Roman"/>
          <w:b/>
          <w:szCs w:val="24"/>
        </w:rPr>
      </w:pPr>
    </w:p>
    <w:p w14:paraId="7644B951" w14:textId="77777777" w:rsidR="00A723A8" w:rsidRPr="00A723A8" w:rsidRDefault="00A723A8" w:rsidP="00A723A8">
      <w:pPr>
        <w:spacing w:after="0" w:line="240" w:lineRule="auto"/>
        <w:rPr>
          <w:rFonts w:eastAsia="Times New Roman" w:cs="Times New Roman"/>
          <w:b/>
          <w:szCs w:val="24"/>
        </w:rPr>
      </w:pPr>
      <w:r w:rsidRPr="00A723A8">
        <w:rPr>
          <w:rFonts w:eastAsia="Times New Roman" w:cs="Times New Roman"/>
          <w:szCs w:val="24"/>
        </w:rPr>
        <w:t xml:space="preserve">2.1 To make employees aware that (a) fraudulent social engineering attacks occur, and (b) there are procedures that employees can use to detect attacks. </w:t>
      </w:r>
    </w:p>
    <w:p w14:paraId="45864AEB" w14:textId="77777777" w:rsidR="00A723A8" w:rsidRPr="00A723A8" w:rsidRDefault="00A723A8" w:rsidP="00A723A8">
      <w:pPr>
        <w:spacing w:after="0" w:line="240" w:lineRule="auto"/>
        <w:rPr>
          <w:rFonts w:eastAsia="Times New Roman" w:cs="Times New Roman"/>
          <w:szCs w:val="24"/>
        </w:rPr>
      </w:pPr>
      <w:r w:rsidRPr="00A723A8">
        <w:rPr>
          <w:rFonts w:eastAsia="Times New Roman" w:cs="Times New Roman"/>
          <w:szCs w:val="24"/>
        </w:rPr>
        <w:tab/>
      </w:r>
    </w:p>
    <w:p w14:paraId="4BF4E1D4" w14:textId="77777777" w:rsidR="00A723A8" w:rsidRPr="00A723A8" w:rsidRDefault="00A723A8" w:rsidP="00A723A8">
      <w:pPr>
        <w:spacing w:line="240" w:lineRule="auto"/>
        <w:ind w:left="720"/>
        <w:rPr>
          <w:rFonts w:eastAsia="Times New Roman" w:cs="Times New Roman"/>
          <w:b/>
          <w:szCs w:val="24"/>
        </w:rPr>
      </w:pPr>
      <w:r w:rsidRPr="00A723A8">
        <w:rPr>
          <w:rFonts w:eastAsia="Times New Roman" w:cs="Times New Roman"/>
          <w:szCs w:val="24"/>
        </w:rPr>
        <w:t xml:space="preserve">2.1.0 Employees are made aware of techniques used for such attacks, and they                 are given standard procedures to respond to attacks. </w:t>
      </w:r>
    </w:p>
    <w:p w14:paraId="0C884E4C" w14:textId="77777777" w:rsidR="00A723A8" w:rsidRPr="00A723A8" w:rsidRDefault="004E358C" w:rsidP="00A723A8">
      <w:pPr>
        <w:spacing w:line="240" w:lineRule="auto"/>
        <w:ind w:left="720"/>
        <w:rPr>
          <w:rFonts w:eastAsia="Times New Roman" w:cs="Times New Roman"/>
          <w:b/>
          <w:szCs w:val="24"/>
        </w:rPr>
      </w:pPr>
      <w:r w:rsidRPr="00A723A8">
        <w:rPr>
          <w:rFonts w:eastAsia="Times New Roman" w:cs="Times New Roman"/>
          <w:szCs w:val="24"/>
        </w:rPr>
        <w:t>2.1.1 Employees</w:t>
      </w:r>
      <w:r w:rsidR="00A723A8" w:rsidRPr="00A723A8">
        <w:rPr>
          <w:rFonts w:eastAsia="Times New Roman" w:cs="Times New Roman"/>
          <w:szCs w:val="24"/>
        </w:rPr>
        <w:t xml:space="preserve"> know who to contact in these circumstances.</w:t>
      </w:r>
    </w:p>
    <w:p w14:paraId="643069A3" w14:textId="77777777" w:rsidR="00A723A8" w:rsidRPr="00A723A8" w:rsidRDefault="00A723A8" w:rsidP="00A723A8">
      <w:pPr>
        <w:spacing w:line="240" w:lineRule="auto"/>
        <w:ind w:left="720"/>
        <w:rPr>
          <w:rFonts w:eastAsia="Times New Roman" w:cs="Times New Roman"/>
          <w:b/>
          <w:szCs w:val="24"/>
        </w:rPr>
      </w:pPr>
      <w:r w:rsidRPr="00A723A8">
        <w:rPr>
          <w:rFonts w:eastAsia="Times New Roman" w:cs="Times New Roman"/>
          <w:szCs w:val="24"/>
        </w:rPr>
        <w:t>2.1.2 Employees recognize they are an important part of &lt;Company Name&gt;’s                 security. The integrity of an employee</w:t>
      </w:r>
      <w:r w:rsidRPr="00A723A8">
        <w:rPr>
          <w:rFonts w:eastAsia="Times New Roman" w:cs="Times New Roman"/>
          <w:color w:val="000000"/>
          <w:szCs w:val="24"/>
        </w:rPr>
        <w:t xml:space="preserve"> is the best line of defense for protecting sensitive information regarding &lt;Company Name&gt;’s resources.</w:t>
      </w:r>
    </w:p>
    <w:p w14:paraId="30517C9D" w14:textId="77777777" w:rsidR="00A723A8" w:rsidRPr="00A723A8" w:rsidRDefault="00A723A8" w:rsidP="00A723A8">
      <w:pPr>
        <w:spacing w:after="0" w:line="240" w:lineRule="auto"/>
        <w:rPr>
          <w:rFonts w:eastAsia="Times New Roman" w:cs="Times New Roman"/>
          <w:szCs w:val="24"/>
        </w:rPr>
      </w:pPr>
      <w:r w:rsidRPr="00A723A8">
        <w:rPr>
          <w:rFonts w:eastAsia="Times New Roman" w:cs="Times New Roman"/>
          <w:szCs w:val="24"/>
        </w:rPr>
        <w:t xml:space="preserve">2.2 To create specific procedures for employees to follow to help them make the best choice when: </w:t>
      </w:r>
    </w:p>
    <w:p w14:paraId="41266A2D" w14:textId="77777777" w:rsidR="00A723A8" w:rsidRPr="00A723A8" w:rsidRDefault="00A723A8" w:rsidP="00A723A8">
      <w:pPr>
        <w:spacing w:line="240" w:lineRule="auto"/>
        <w:ind w:left="720"/>
        <w:rPr>
          <w:rFonts w:eastAsia="Times New Roman" w:cs="Times New Roman"/>
          <w:szCs w:val="24"/>
        </w:rPr>
      </w:pPr>
      <w:r w:rsidRPr="00A723A8">
        <w:rPr>
          <w:rFonts w:eastAsia="Times New Roman" w:cs="Times New Roman"/>
          <w:szCs w:val="24"/>
        </w:rPr>
        <w:t xml:space="preserve">2.2.0 Someone is contacting the employee - via phone, in person, email, fax or online - and elusively trying to collect &lt;Company Name&gt;’s sensitive information. </w:t>
      </w:r>
    </w:p>
    <w:p w14:paraId="79C423B3" w14:textId="77777777" w:rsidR="00A723A8" w:rsidRPr="00A723A8" w:rsidRDefault="00A723A8" w:rsidP="00A723A8">
      <w:pPr>
        <w:spacing w:line="240" w:lineRule="auto"/>
        <w:ind w:left="720"/>
        <w:rPr>
          <w:rFonts w:eastAsia="Times New Roman" w:cs="Times New Roman"/>
          <w:szCs w:val="24"/>
        </w:rPr>
      </w:pPr>
      <w:r w:rsidRPr="00A723A8">
        <w:rPr>
          <w:rFonts w:eastAsia="Times New Roman" w:cs="Times New Roman"/>
          <w:szCs w:val="24"/>
        </w:rPr>
        <w:t>2.2.1 The employee is being “socially pressured” or “socially encouraged or tricked” into sharing sensitive data.</w:t>
      </w:r>
    </w:p>
    <w:p w14:paraId="749A84AF" w14:textId="77777777" w:rsidR="00052A67" w:rsidRPr="00052A67" w:rsidRDefault="00052A67" w:rsidP="00A723A8">
      <w:pPr>
        <w:pStyle w:val="PlainText"/>
        <w:rPr>
          <w:rFonts w:ascii="Times New Roman" w:eastAsia="MS Mincho" w:hAnsi="Times New Roman" w:cs="Times New Roman"/>
          <w:sz w:val="24"/>
          <w:szCs w:val="24"/>
        </w:rPr>
      </w:pPr>
    </w:p>
    <w:p w14:paraId="66E114C0" w14:textId="77777777" w:rsidR="00C0295D" w:rsidRDefault="00C72E22" w:rsidP="00C0295D">
      <w:pPr>
        <w:pStyle w:val="Heading1"/>
        <w:numPr>
          <w:ilvl w:val="0"/>
          <w:numId w:val="1"/>
        </w:numPr>
        <w:spacing w:before="0"/>
      </w:pPr>
      <w:r>
        <w:t>Scope</w:t>
      </w:r>
    </w:p>
    <w:p w14:paraId="63E5E83C" w14:textId="77777777" w:rsidR="00A723A8" w:rsidRPr="00A723A8" w:rsidRDefault="00A723A8" w:rsidP="00A723A8">
      <w:pPr>
        <w:tabs>
          <w:tab w:val="left" w:pos="0"/>
        </w:tabs>
        <w:spacing w:after="0" w:line="240" w:lineRule="auto"/>
        <w:jc w:val="both"/>
        <w:rPr>
          <w:rFonts w:eastAsia="Times New Roman" w:cs="Times New Roman"/>
          <w:bCs/>
          <w:szCs w:val="24"/>
        </w:rPr>
      </w:pPr>
      <w:r w:rsidRPr="00A723A8">
        <w:rPr>
          <w:rFonts w:eastAsia="Times New Roman" w:cs="Times New Roman"/>
          <w:bCs/>
          <w:szCs w:val="24"/>
        </w:rPr>
        <w:t xml:space="preserve">Includes all employees of &lt;Company Name&gt;, including temporary contractors or part-time employees participating with help desk customer service. </w:t>
      </w:r>
    </w:p>
    <w:p w14:paraId="060B2183" w14:textId="77777777" w:rsidR="00A723A8" w:rsidRPr="00A723A8" w:rsidRDefault="00A723A8" w:rsidP="00A723A8">
      <w:pPr>
        <w:pStyle w:val="ListParagraph"/>
        <w:tabs>
          <w:tab w:val="left" w:pos="0"/>
        </w:tabs>
        <w:spacing w:after="0" w:line="240" w:lineRule="auto"/>
        <w:ind w:left="360"/>
        <w:jc w:val="both"/>
        <w:rPr>
          <w:rFonts w:ascii="Arial" w:eastAsia="Times New Roman" w:hAnsi="Arial" w:cs="Arial"/>
          <w:bCs/>
          <w:szCs w:val="24"/>
        </w:rPr>
      </w:pPr>
    </w:p>
    <w:p w14:paraId="74115EA7" w14:textId="77777777" w:rsidR="00052A67" w:rsidRPr="00C0295D" w:rsidRDefault="00C72E22" w:rsidP="00C0295D">
      <w:pPr>
        <w:pStyle w:val="Heading1"/>
        <w:numPr>
          <w:ilvl w:val="0"/>
          <w:numId w:val="1"/>
        </w:numPr>
        <w:spacing w:before="0"/>
      </w:pPr>
      <w:r>
        <w:t>Policy</w:t>
      </w:r>
    </w:p>
    <w:p w14:paraId="5969121F" w14:textId="77777777" w:rsidR="00A723A8" w:rsidRDefault="00A723A8" w:rsidP="00A723A8">
      <w:pPr>
        <w:pStyle w:val="ListParagraph"/>
        <w:numPr>
          <w:ilvl w:val="1"/>
          <w:numId w:val="10"/>
        </w:numPr>
        <w:spacing w:after="0" w:line="240" w:lineRule="auto"/>
        <w:jc w:val="both"/>
        <w:rPr>
          <w:rFonts w:cs="Times New Roman"/>
          <w:szCs w:val="24"/>
        </w:rPr>
      </w:pPr>
      <w:r w:rsidRPr="00A723A8">
        <w:rPr>
          <w:rFonts w:cs="Times New Roman"/>
          <w:szCs w:val="24"/>
        </w:rPr>
        <w:t>Sensitive information of &lt;Company Name&gt; will not be shared with an</w:t>
      </w:r>
      <w:r>
        <w:rPr>
          <w:rFonts w:cs="Times New Roman"/>
          <w:szCs w:val="24"/>
        </w:rPr>
        <w:t xml:space="preserve"> </w:t>
      </w:r>
      <w:r w:rsidRPr="00A723A8">
        <w:rPr>
          <w:rFonts w:cs="Times New Roman"/>
          <w:szCs w:val="24"/>
        </w:rPr>
        <w:t xml:space="preserve">unauthorized individual if he/she uses words and/ or techniques such as the following: </w:t>
      </w:r>
    </w:p>
    <w:p w14:paraId="2EE90701" w14:textId="77777777" w:rsidR="00A723A8" w:rsidRDefault="00A723A8" w:rsidP="00A723A8">
      <w:pPr>
        <w:pStyle w:val="ListParagraph"/>
        <w:numPr>
          <w:ilvl w:val="2"/>
          <w:numId w:val="10"/>
        </w:numPr>
        <w:spacing w:after="0" w:line="240" w:lineRule="auto"/>
        <w:jc w:val="both"/>
        <w:rPr>
          <w:rFonts w:cs="Times New Roman"/>
          <w:szCs w:val="24"/>
        </w:rPr>
      </w:pPr>
      <w:r w:rsidRPr="00A723A8">
        <w:rPr>
          <w:rFonts w:cs="Times New Roman"/>
          <w:szCs w:val="24"/>
        </w:rPr>
        <w:t xml:space="preserve">An “urgent matter”  </w:t>
      </w:r>
    </w:p>
    <w:p w14:paraId="3CBE7FBD" w14:textId="77777777" w:rsidR="00A723A8" w:rsidRDefault="00A723A8" w:rsidP="00A723A8">
      <w:pPr>
        <w:pStyle w:val="ListParagraph"/>
        <w:numPr>
          <w:ilvl w:val="2"/>
          <w:numId w:val="10"/>
        </w:numPr>
        <w:spacing w:after="0" w:line="240" w:lineRule="auto"/>
        <w:jc w:val="both"/>
        <w:rPr>
          <w:rFonts w:cs="Times New Roman"/>
          <w:szCs w:val="24"/>
        </w:rPr>
      </w:pPr>
      <w:r w:rsidRPr="00A723A8">
        <w:rPr>
          <w:rFonts w:cs="Times New Roman"/>
          <w:szCs w:val="24"/>
        </w:rPr>
        <w:t>A “forgotten password”</w:t>
      </w:r>
    </w:p>
    <w:p w14:paraId="73374F59" w14:textId="77777777" w:rsidR="00A723A8" w:rsidRDefault="00A723A8" w:rsidP="00A723A8">
      <w:pPr>
        <w:pStyle w:val="ListParagraph"/>
        <w:numPr>
          <w:ilvl w:val="2"/>
          <w:numId w:val="10"/>
        </w:numPr>
        <w:spacing w:after="0" w:line="240" w:lineRule="auto"/>
        <w:jc w:val="both"/>
        <w:rPr>
          <w:rFonts w:cs="Times New Roman"/>
          <w:szCs w:val="24"/>
        </w:rPr>
      </w:pPr>
      <w:r w:rsidRPr="00A723A8">
        <w:rPr>
          <w:rFonts w:cs="Times New Roman"/>
          <w:szCs w:val="24"/>
        </w:rPr>
        <w:t xml:space="preserve">A “computer virus emergency” </w:t>
      </w:r>
    </w:p>
    <w:p w14:paraId="2BEBF36F" w14:textId="77777777" w:rsidR="00A723A8" w:rsidRDefault="00A723A8" w:rsidP="00A723A8">
      <w:pPr>
        <w:pStyle w:val="ListParagraph"/>
        <w:numPr>
          <w:ilvl w:val="2"/>
          <w:numId w:val="10"/>
        </w:numPr>
        <w:spacing w:after="0" w:line="240" w:lineRule="auto"/>
        <w:jc w:val="both"/>
        <w:rPr>
          <w:rFonts w:cs="Times New Roman"/>
          <w:szCs w:val="24"/>
        </w:rPr>
      </w:pPr>
      <w:r w:rsidRPr="00A723A8">
        <w:rPr>
          <w:rFonts w:cs="Times New Roman"/>
          <w:szCs w:val="24"/>
        </w:rPr>
        <w:t>Any form of intimidation from “higher level management”</w:t>
      </w:r>
    </w:p>
    <w:p w14:paraId="15E6A498" w14:textId="77777777" w:rsidR="00A723A8" w:rsidRDefault="00A723A8" w:rsidP="00A723A8">
      <w:pPr>
        <w:pStyle w:val="ListParagraph"/>
        <w:numPr>
          <w:ilvl w:val="2"/>
          <w:numId w:val="10"/>
        </w:numPr>
        <w:spacing w:after="0" w:line="240" w:lineRule="auto"/>
        <w:jc w:val="both"/>
        <w:rPr>
          <w:rFonts w:cs="Times New Roman"/>
          <w:szCs w:val="24"/>
        </w:rPr>
      </w:pPr>
      <w:r w:rsidRPr="00A723A8">
        <w:rPr>
          <w:rFonts w:cs="Times New Roman"/>
          <w:szCs w:val="24"/>
        </w:rPr>
        <w:t xml:space="preserve">Any “name dropping” by the individual which gives the appearance that it is coming from legitimate and authorized personnel. </w:t>
      </w:r>
    </w:p>
    <w:p w14:paraId="4C4528B2" w14:textId="77777777" w:rsidR="00A723A8" w:rsidRDefault="00A723A8" w:rsidP="00A723A8">
      <w:pPr>
        <w:pStyle w:val="ListParagraph"/>
        <w:numPr>
          <w:ilvl w:val="2"/>
          <w:numId w:val="10"/>
        </w:numPr>
        <w:spacing w:after="0" w:line="240" w:lineRule="auto"/>
        <w:jc w:val="both"/>
        <w:rPr>
          <w:rFonts w:cs="Times New Roman"/>
          <w:szCs w:val="24"/>
        </w:rPr>
      </w:pPr>
      <w:r w:rsidRPr="00A723A8">
        <w:rPr>
          <w:rFonts w:cs="Times New Roman"/>
          <w:szCs w:val="24"/>
        </w:rPr>
        <w:t xml:space="preserve">The requester requires release of information that will reveal passwords, model, serial number, or brand or quantity of &lt;Company Name&gt; resources. </w:t>
      </w:r>
    </w:p>
    <w:p w14:paraId="14370776" w14:textId="77777777" w:rsidR="00A723A8" w:rsidRDefault="00A723A8" w:rsidP="00A723A8">
      <w:pPr>
        <w:pStyle w:val="ListParagraph"/>
        <w:numPr>
          <w:ilvl w:val="2"/>
          <w:numId w:val="10"/>
        </w:numPr>
        <w:spacing w:after="0" w:line="240" w:lineRule="auto"/>
        <w:jc w:val="both"/>
        <w:rPr>
          <w:rFonts w:cs="Times New Roman"/>
          <w:szCs w:val="24"/>
        </w:rPr>
      </w:pPr>
      <w:r w:rsidRPr="00A723A8">
        <w:rPr>
          <w:rFonts w:cs="Times New Roman"/>
          <w:szCs w:val="24"/>
        </w:rPr>
        <w:t>The techniques are used by an unknown (not promptly verifiable) individual via phone, email, online, fax, or</w:t>
      </w:r>
      <w:r w:rsidRPr="00A723A8">
        <w:rPr>
          <w:rFonts w:cs="Times New Roman"/>
          <w:color w:val="FF0000"/>
          <w:szCs w:val="24"/>
        </w:rPr>
        <w:t xml:space="preserve"> </w:t>
      </w:r>
      <w:r w:rsidRPr="00A723A8">
        <w:rPr>
          <w:rFonts w:cs="Times New Roman"/>
          <w:szCs w:val="24"/>
        </w:rPr>
        <w:t>in person.</w:t>
      </w:r>
    </w:p>
    <w:p w14:paraId="1E2608B2" w14:textId="77777777" w:rsidR="00A723A8" w:rsidRDefault="00A723A8" w:rsidP="00A723A8">
      <w:pPr>
        <w:pStyle w:val="ListParagraph"/>
        <w:numPr>
          <w:ilvl w:val="2"/>
          <w:numId w:val="10"/>
        </w:numPr>
        <w:spacing w:after="0" w:line="240" w:lineRule="auto"/>
        <w:jc w:val="both"/>
        <w:rPr>
          <w:rFonts w:cs="Times New Roman"/>
          <w:szCs w:val="24"/>
        </w:rPr>
      </w:pPr>
      <w:r w:rsidRPr="00A723A8">
        <w:rPr>
          <w:rFonts w:cs="Times New Roman"/>
          <w:szCs w:val="24"/>
        </w:rPr>
        <w:t>The techniques are used by a person that declares to be "affiliated" with &lt;Company Name&gt; such as a sub-contractor.</w:t>
      </w:r>
    </w:p>
    <w:p w14:paraId="34284B70" w14:textId="77777777" w:rsidR="00A723A8" w:rsidRDefault="00A723A8" w:rsidP="00A723A8">
      <w:pPr>
        <w:pStyle w:val="ListParagraph"/>
        <w:numPr>
          <w:ilvl w:val="2"/>
          <w:numId w:val="10"/>
        </w:numPr>
        <w:spacing w:after="0" w:line="240" w:lineRule="auto"/>
        <w:jc w:val="both"/>
        <w:rPr>
          <w:rFonts w:cs="Times New Roman"/>
          <w:szCs w:val="24"/>
        </w:rPr>
      </w:pPr>
      <w:r w:rsidRPr="00A723A8">
        <w:rPr>
          <w:rFonts w:cs="Times New Roman"/>
          <w:szCs w:val="24"/>
        </w:rPr>
        <w:t>The techniques are used by an individual that says he/she is a reporter for a well-known press editor or TV or radio company.</w:t>
      </w:r>
    </w:p>
    <w:p w14:paraId="08E2D910" w14:textId="77777777" w:rsidR="00A723A8" w:rsidRDefault="00A723A8" w:rsidP="00A723A8">
      <w:pPr>
        <w:pStyle w:val="ListParagraph"/>
        <w:numPr>
          <w:ilvl w:val="2"/>
          <w:numId w:val="10"/>
        </w:numPr>
        <w:spacing w:after="0" w:line="240" w:lineRule="auto"/>
        <w:jc w:val="both"/>
        <w:rPr>
          <w:rFonts w:cs="Times New Roman"/>
          <w:szCs w:val="24"/>
        </w:rPr>
      </w:pPr>
      <w:r w:rsidRPr="00A723A8">
        <w:rPr>
          <w:rFonts w:cs="Times New Roman"/>
          <w:szCs w:val="24"/>
        </w:rPr>
        <w:t>The requester is using ego and vanity seducing methods, for example, rewarding the front desk employee with compliments about his/her intelligence, capabilities, or making</w:t>
      </w:r>
      <w:r w:rsidRPr="00A723A8">
        <w:rPr>
          <w:rFonts w:cs="Times New Roman"/>
          <w:color w:val="FF6600"/>
          <w:szCs w:val="24"/>
        </w:rPr>
        <w:t xml:space="preserve"> </w:t>
      </w:r>
      <w:r w:rsidRPr="00A723A8">
        <w:rPr>
          <w:rFonts w:cs="Times New Roman"/>
          <w:szCs w:val="24"/>
        </w:rPr>
        <w:t>inappropriate greetings (coming from a stranger).</w:t>
      </w:r>
    </w:p>
    <w:p w14:paraId="01ADF855" w14:textId="77777777" w:rsidR="00A723A8" w:rsidRPr="00A723A8" w:rsidRDefault="00A723A8" w:rsidP="00A723A8">
      <w:pPr>
        <w:pStyle w:val="ListParagraph"/>
        <w:numPr>
          <w:ilvl w:val="1"/>
          <w:numId w:val="10"/>
        </w:numPr>
        <w:spacing w:after="0" w:line="240" w:lineRule="auto"/>
        <w:jc w:val="both"/>
        <w:rPr>
          <w:rFonts w:cs="Times New Roman"/>
          <w:szCs w:val="24"/>
        </w:rPr>
      </w:pPr>
      <w:r w:rsidRPr="00A723A8">
        <w:rPr>
          <w:rFonts w:eastAsia="Times New Roman" w:cs="Times New Roman"/>
          <w:bCs/>
          <w:szCs w:val="24"/>
        </w:rPr>
        <w:t>Action</w:t>
      </w:r>
    </w:p>
    <w:p w14:paraId="0A1C8D3B" w14:textId="77777777" w:rsidR="00A723A8" w:rsidRPr="00A723A8" w:rsidRDefault="00A723A8" w:rsidP="00A723A8">
      <w:pPr>
        <w:numPr>
          <w:ilvl w:val="2"/>
          <w:numId w:val="10"/>
        </w:numPr>
        <w:spacing w:after="0" w:line="240" w:lineRule="auto"/>
        <w:jc w:val="both"/>
        <w:rPr>
          <w:rFonts w:eastAsia="Times New Roman" w:cs="Times New Roman"/>
          <w:szCs w:val="24"/>
        </w:rPr>
      </w:pPr>
      <w:r w:rsidRPr="00A723A8">
        <w:rPr>
          <w:rFonts w:eastAsia="Times New Roman" w:cs="Times New Roman"/>
          <w:szCs w:val="24"/>
        </w:rPr>
        <w:t>All persons described in section 3.0 MUST attend the security awareness training within 30 days from the date of employment and every 6 months thereafter.</w:t>
      </w:r>
    </w:p>
    <w:p w14:paraId="0462B455" w14:textId="77777777" w:rsidR="00A723A8" w:rsidRPr="00A723A8" w:rsidRDefault="00A723A8" w:rsidP="00A723A8">
      <w:pPr>
        <w:numPr>
          <w:ilvl w:val="2"/>
          <w:numId w:val="10"/>
        </w:numPr>
        <w:spacing w:after="0" w:line="240" w:lineRule="auto"/>
        <w:jc w:val="both"/>
        <w:rPr>
          <w:rFonts w:eastAsia="Times New Roman" w:cs="Times New Roman"/>
          <w:szCs w:val="24"/>
        </w:rPr>
      </w:pPr>
      <w:r w:rsidRPr="00A723A8">
        <w:rPr>
          <w:rFonts w:eastAsia="Times New Roman" w:cs="Times New Roman"/>
          <w:szCs w:val="24"/>
        </w:rPr>
        <w:t>If one or more circumstances described in section 4.0 is detected by a person described in section 3.0, then the identity of the requester MUST be verified before continuing the conversation or replying to email, fax, or online.</w:t>
      </w:r>
    </w:p>
    <w:p w14:paraId="59ACC535" w14:textId="77777777" w:rsidR="00A723A8" w:rsidRPr="00A723A8" w:rsidRDefault="00A723A8" w:rsidP="00A723A8">
      <w:pPr>
        <w:numPr>
          <w:ilvl w:val="2"/>
          <w:numId w:val="10"/>
        </w:numPr>
        <w:spacing w:after="0" w:line="240" w:lineRule="auto"/>
        <w:jc w:val="both"/>
        <w:rPr>
          <w:rFonts w:eastAsia="Times New Roman" w:cs="Times New Roman"/>
          <w:szCs w:val="24"/>
        </w:rPr>
      </w:pPr>
      <w:r w:rsidRPr="00A723A8">
        <w:rPr>
          <w:rFonts w:eastAsia="Times New Roman" w:cs="Times New Roman"/>
          <w:szCs w:val="24"/>
        </w:rPr>
        <w:t>If the identity of the requester described in section 5.1.1 CANNOT be promptly verified, the person MUST immediately contact his/her supervisor or direct manager.</w:t>
      </w:r>
    </w:p>
    <w:p w14:paraId="541676DF" w14:textId="77777777" w:rsidR="00A723A8" w:rsidRPr="00A723A8" w:rsidRDefault="00A723A8" w:rsidP="00A723A8">
      <w:pPr>
        <w:numPr>
          <w:ilvl w:val="2"/>
          <w:numId w:val="10"/>
        </w:numPr>
        <w:spacing w:after="0" w:line="240" w:lineRule="auto"/>
        <w:jc w:val="both"/>
        <w:rPr>
          <w:rFonts w:eastAsia="Times New Roman" w:cs="Times New Roman"/>
          <w:szCs w:val="24"/>
        </w:rPr>
      </w:pPr>
      <w:r w:rsidRPr="00A723A8">
        <w:rPr>
          <w:rFonts w:eastAsia="Times New Roman" w:cs="Times New Roman"/>
          <w:szCs w:val="24"/>
        </w:rPr>
        <w:t>If the supervisor or manager is not available, that person MUST contact the security personnel.</w:t>
      </w:r>
    </w:p>
    <w:p w14:paraId="7CDB1C2E" w14:textId="77777777" w:rsidR="00A723A8" w:rsidRPr="00A723A8" w:rsidRDefault="00A723A8" w:rsidP="00A723A8">
      <w:pPr>
        <w:numPr>
          <w:ilvl w:val="2"/>
          <w:numId w:val="10"/>
        </w:numPr>
        <w:spacing w:after="0" w:line="240" w:lineRule="auto"/>
        <w:jc w:val="both"/>
        <w:rPr>
          <w:rFonts w:eastAsia="Times New Roman" w:cs="Times New Roman"/>
          <w:szCs w:val="24"/>
        </w:rPr>
      </w:pPr>
      <w:r w:rsidRPr="00A723A8">
        <w:rPr>
          <w:rFonts w:eastAsia="Times New Roman" w:cs="Times New Roman"/>
          <w:szCs w:val="24"/>
        </w:rPr>
        <w:t>If the security personnel is not available, the person described in section 3.0</w:t>
      </w:r>
      <w:r w:rsidRPr="00A723A8">
        <w:rPr>
          <w:rFonts w:eastAsia="Times New Roman" w:cs="Times New Roman"/>
          <w:color w:val="FF6600"/>
          <w:szCs w:val="24"/>
        </w:rPr>
        <w:t xml:space="preserve"> </w:t>
      </w:r>
      <w:r w:rsidRPr="00A723A8">
        <w:rPr>
          <w:rFonts w:eastAsia="Times New Roman" w:cs="Times New Roman"/>
          <w:szCs w:val="24"/>
        </w:rPr>
        <w:t>MUST immediately drop the conversation, email, online chat with the requester, and report the episode to his/her supervisor before the end of the business day.</w:t>
      </w:r>
    </w:p>
    <w:p w14:paraId="7CD50260" w14:textId="77777777" w:rsidR="00052A67" w:rsidRPr="00A723A8" w:rsidRDefault="00052A67" w:rsidP="00A723A8">
      <w:pPr>
        <w:spacing w:after="0" w:line="240" w:lineRule="auto"/>
        <w:ind w:left="720"/>
        <w:jc w:val="both"/>
        <w:rPr>
          <w:rFonts w:cs="Times New Roman"/>
          <w:szCs w:val="24"/>
        </w:rPr>
      </w:pPr>
    </w:p>
    <w:p w14:paraId="12C90BD9" w14:textId="77777777" w:rsidR="00C72E22" w:rsidRDefault="009C2FC8" w:rsidP="00A84AF0">
      <w:pPr>
        <w:pStyle w:val="Heading1"/>
        <w:numPr>
          <w:ilvl w:val="0"/>
          <w:numId w:val="1"/>
        </w:numPr>
        <w:spacing w:before="0"/>
      </w:pPr>
      <w:r>
        <w:t>Policy Compliance</w:t>
      </w:r>
    </w:p>
    <w:p w14:paraId="45D837C2"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12DFE299"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3204C83F"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7C82E95B"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453F4B68"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Non-Compliance</w:t>
      </w:r>
    </w:p>
    <w:p w14:paraId="283CBEA8"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D6AFFC2" w14:textId="77777777" w:rsidR="00A84AF0" w:rsidRDefault="009C2FC8" w:rsidP="00A84AF0">
      <w:pPr>
        <w:pStyle w:val="Heading1"/>
        <w:numPr>
          <w:ilvl w:val="0"/>
          <w:numId w:val="4"/>
        </w:numPr>
      </w:pPr>
      <w:r>
        <w:t>Related Standards, Policies and Processes</w:t>
      </w:r>
    </w:p>
    <w:p w14:paraId="4CE28F51" w14:textId="77777777" w:rsidR="00793058" w:rsidRPr="00793058" w:rsidRDefault="00793058" w:rsidP="00793058">
      <w:r>
        <w:t>None.</w:t>
      </w:r>
    </w:p>
    <w:p w14:paraId="2AA0E819" w14:textId="77777777" w:rsidR="009C2FC8" w:rsidRDefault="009C2FC8" w:rsidP="00B96A66">
      <w:pPr>
        <w:pStyle w:val="Heading1"/>
        <w:numPr>
          <w:ilvl w:val="0"/>
          <w:numId w:val="4"/>
        </w:numPr>
        <w:spacing w:before="0"/>
      </w:pPr>
      <w:r>
        <w:t>Definitions and Terms</w:t>
      </w:r>
    </w:p>
    <w:p w14:paraId="79F4E078" w14:textId="77777777" w:rsidR="00052A67" w:rsidRPr="00A84AF0" w:rsidRDefault="00C0295D" w:rsidP="00A84AF0">
      <w:r>
        <w:t>None.</w:t>
      </w:r>
    </w:p>
    <w:p w14:paraId="4254502F"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343FEE0D"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3794E6D4"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6681EFE"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379D728"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0397D22"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39C3E5E"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6C116739"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2B1F60E" w14:textId="77777777" w:rsidR="00FD3519" w:rsidRPr="00B96A66" w:rsidRDefault="00793058"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format and retired.</w:t>
            </w:r>
          </w:p>
        </w:tc>
      </w:tr>
    </w:tbl>
    <w:p w14:paraId="2882598B"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3F3B0" w14:textId="77777777" w:rsidR="0077617B" w:rsidRDefault="0077617B" w:rsidP="0066487F">
      <w:pPr>
        <w:spacing w:after="0" w:line="240" w:lineRule="auto"/>
      </w:pPr>
      <w:r>
        <w:separator/>
      </w:r>
    </w:p>
  </w:endnote>
  <w:endnote w:type="continuationSeparator" w:id="0">
    <w:p w14:paraId="22D3FDB0" w14:textId="77777777" w:rsidR="0077617B" w:rsidRDefault="0077617B"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73B4"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B4DFF" w:rsidRPr="00AB4DFF">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07BC5" w14:textId="77777777" w:rsidR="0077617B" w:rsidRDefault="0077617B" w:rsidP="0066487F">
      <w:pPr>
        <w:spacing w:after="0" w:line="240" w:lineRule="auto"/>
      </w:pPr>
      <w:r>
        <w:separator/>
      </w:r>
    </w:p>
  </w:footnote>
  <w:footnote w:type="continuationSeparator" w:id="0">
    <w:p w14:paraId="7D1A2047" w14:textId="77777777" w:rsidR="0077617B" w:rsidRDefault="0077617B"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16124"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0E4BF55C" wp14:editId="13107C07">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066CE247"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A72D575" wp14:editId="2273DD32">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51F98C06" wp14:editId="6D7D993E">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04588ECE"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5F7E45"/>
    <w:multiLevelType w:val="multilevel"/>
    <w:tmpl w:val="F24843C4"/>
    <w:lvl w:ilvl="0">
      <w:start w:val="3"/>
      <w:numFmt w:val="decimal"/>
      <w:lvlText w:val="%1.0"/>
      <w:lvlJc w:val="left"/>
      <w:pPr>
        <w:ind w:left="360" w:hanging="360"/>
      </w:pPr>
      <w:rPr>
        <w:rFonts w:hint="default"/>
      </w:rPr>
    </w:lvl>
    <w:lvl w:ilvl="1">
      <w:start w:val="1"/>
      <w:numFmt w:val="decimal"/>
      <w:lvlText w:val="%1.%2"/>
      <w:lvlJc w:val="left"/>
      <w:pPr>
        <w:ind w:left="1350" w:hanging="360"/>
      </w:pPr>
      <w:rPr>
        <w:rFonts w:hint="default"/>
      </w:rPr>
    </w:lvl>
    <w:lvl w:ilvl="2">
      <w:numFmt w:val="decimal"/>
      <w:lvlText w:val="%1.%2.%3"/>
      <w:lvlJc w:val="left"/>
      <w:pPr>
        <w:ind w:left="144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164"/>
    <w:multiLevelType w:val="multilevel"/>
    <w:tmpl w:val="FB6AB2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725F85"/>
    <w:multiLevelType w:val="hybridMultilevel"/>
    <w:tmpl w:val="7F78A92E"/>
    <w:lvl w:ilvl="0" w:tplc="9A74CFCC">
      <w:numFmt w:val="bullet"/>
      <w:lvlText w:val=""/>
      <w:lvlJc w:val="left"/>
      <w:pPr>
        <w:tabs>
          <w:tab w:val="num" w:pos="1080"/>
        </w:tabs>
        <w:ind w:left="1080" w:hanging="720"/>
      </w:pPr>
      <w:rPr>
        <w:rFonts w:ascii="Symbol" w:eastAsia="Times New Roman" w:hAnsi="Symbol"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8C1FA4"/>
    <w:multiLevelType w:val="multilevel"/>
    <w:tmpl w:val="369EB69A"/>
    <w:lvl w:ilvl="0">
      <w:start w:val="4"/>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7"/>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0"/>
  </w:num>
  <w:num w:numId="3">
    <w:abstractNumId w:val="8"/>
  </w:num>
  <w:num w:numId="4">
    <w:abstractNumId w:val="4"/>
  </w:num>
  <w:num w:numId="5">
    <w:abstractNumId w:val="7"/>
  </w:num>
  <w:num w:numId="6">
    <w:abstractNumId w:val="2"/>
  </w:num>
  <w:num w:numId="7">
    <w:abstractNumId w:val="6"/>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6FB"/>
    <w:rsid w:val="000424FD"/>
    <w:rsid w:val="00052A67"/>
    <w:rsid w:val="00104D6B"/>
    <w:rsid w:val="00132FA8"/>
    <w:rsid w:val="001A6AB2"/>
    <w:rsid w:val="001C4F84"/>
    <w:rsid w:val="001D04F3"/>
    <w:rsid w:val="001F698B"/>
    <w:rsid w:val="002D5B0F"/>
    <w:rsid w:val="003013B8"/>
    <w:rsid w:val="0033192C"/>
    <w:rsid w:val="0036225D"/>
    <w:rsid w:val="00411960"/>
    <w:rsid w:val="00445399"/>
    <w:rsid w:val="004A5CEF"/>
    <w:rsid w:val="004D5F97"/>
    <w:rsid w:val="004E358C"/>
    <w:rsid w:val="005043A8"/>
    <w:rsid w:val="005A733C"/>
    <w:rsid w:val="0066487F"/>
    <w:rsid w:val="006668BB"/>
    <w:rsid w:val="006A1535"/>
    <w:rsid w:val="007161FB"/>
    <w:rsid w:val="00717E04"/>
    <w:rsid w:val="007550E3"/>
    <w:rsid w:val="0077617B"/>
    <w:rsid w:val="00792C9B"/>
    <w:rsid w:val="00793058"/>
    <w:rsid w:val="00875E48"/>
    <w:rsid w:val="008B353D"/>
    <w:rsid w:val="008B54E3"/>
    <w:rsid w:val="00935246"/>
    <w:rsid w:val="009536CD"/>
    <w:rsid w:val="009C2FC8"/>
    <w:rsid w:val="00A106E5"/>
    <w:rsid w:val="00A723A8"/>
    <w:rsid w:val="00A84AF0"/>
    <w:rsid w:val="00AB4DFF"/>
    <w:rsid w:val="00AF32E9"/>
    <w:rsid w:val="00B96A66"/>
    <w:rsid w:val="00BA253C"/>
    <w:rsid w:val="00BD6ABF"/>
    <w:rsid w:val="00BE2E50"/>
    <w:rsid w:val="00BF37D6"/>
    <w:rsid w:val="00C0295D"/>
    <w:rsid w:val="00C234F8"/>
    <w:rsid w:val="00C41CE0"/>
    <w:rsid w:val="00C54188"/>
    <w:rsid w:val="00C70FFF"/>
    <w:rsid w:val="00C72E22"/>
    <w:rsid w:val="00C93BC6"/>
    <w:rsid w:val="00C96F7F"/>
    <w:rsid w:val="00D7341F"/>
    <w:rsid w:val="00E1237C"/>
    <w:rsid w:val="00E713E2"/>
    <w:rsid w:val="00EA2056"/>
    <w:rsid w:val="00F26EAE"/>
    <w:rsid w:val="00FA6E5F"/>
    <w:rsid w:val="00FD3519"/>
    <w:rsid w:val="00FF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3B65F"/>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79305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3989C-4F9C-D944-B94A-971519CDB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2020-04-20T20:34:00Z</dcterms:created>
  <dcterms:modified xsi:type="dcterms:W3CDTF">2020-04-20T20:34:00Z</dcterms:modified>
</cp:coreProperties>
</file>