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FB97" w14:textId="77777777" w:rsidR="00B95F1B" w:rsidRDefault="00000000">
      <w:pPr>
        <w:spacing w:before="1200" w:after="80"/>
      </w:pPr>
      <w:r>
        <w:rPr>
          <w:b/>
          <w:bCs/>
          <w:color w:val="00B0F0"/>
          <w:sz w:val="20"/>
          <w:szCs w:val="20"/>
        </w:rPr>
        <w:t>PROJECT PROPOSAL</w:t>
      </w:r>
    </w:p>
    <w:p w14:paraId="2AD8A906" w14:textId="77777777" w:rsidR="00B95F1B" w:rsidRDefault="00000000">
      <w:pPr>
        <w:spacing w:after="200"/>
      </w:pPr>
      <w:r>
        <w:rPr>
          <w:b/>
          <w:bCs/>
          <w:color w:val="1F4E79"/>
          <w:sz w:val="52"/>
          <w:szCs w:val="52"/>
        </w:rPr>
        <w:t>Robotic Vision Pick System</w:t>
      </w:r>
    </w:p>
    <w:p w14:paraId="54D90480" w14:textId="77777777" w:rsidR="00B95F1B" w:rsidRDefault="00000000">
      <w:pPr>
        <w:spacing w:after="80"/>
      </w:pPr>
      <w:r>
        <w:rPr>
          <w:color w:val="2E75B6"/>
          <w:sz w:val="28"/>
          <w:szCs w:val="28"/>
        </w:rPr>
        <w:t>Custom Stereo Vision &amp; Intelligent Pick-and-Place Automation</w:t>
      </w:r>
    </w:p>
    <w:p w14:paraId="248E7A9E" w14:textId="77777777" w:rsidR="00B95F1B" w:rsidRDefault="00000000">
      <w:pPr>
        <w:spacing w:after="600"/>
      </w:pPr>
      <w:r>
        <w:rPr>
          <w:color w:val="595959"/>
          <w:sz w:val="20"/>
          <w:szCs w:val="20"/>
        </w:rPr>
        <w:t xml:space="preserve">Prepared for: [Client </w:t>
      </w:r>
      <w:proofErr w:type="gramStart"/>
      <w:r>
        <w:rPr>
          <w:color w:val="595959"/>
          <w:sz w:val="20"/>
          <w:szCs w:val="20"/>
        </w:rPr>
        <w:t>Name]  |</w:t>
      </w:r>
      <w:proofErr w:type="gramEnd"/>
      <w:r>
        <w:rPr>
          <w:color w:val="595959"/>
          <w:sz w:val="20"/>
          <w:szCs w:val="20"/>
        </w:rPr>
        <w:t xml:space="preserve">  Prepared by: [Your </w:t>
      </w:r>
      <w:proofErr w:type="gramStart"/>
      <w:r>
        <w:rPr>
          <w:color w:val="595959"/>
          <w:sz w:val="20"/>
          <w:szCs w:val="20"/>
        </w:rPr>
        <w:t>Company]  |</w:t>
      </w:r>
      <w:proofErr w:type="gramEnd"/>
      <w:r>
        <w:rPr>
          <w:color w:val="595959"/>
          <w:sz w:val="20"/>
          <w:szCs w:val="20"/>
        </w:rPr>
        <w:t xml:space="preserve">  Date: 2025</w:t>
      </w:r>
    </w:p>
    <w:p w14:paraId="0902CA41" w14:textId="77777777" w:rsidR="00B95F1B" w:rsidRDefault="00B95F1B">
      <w:pPr>
        <w:pBdr>
          <w:bottom w:val="single" w:sz="12" w:space="0" w:color="2E75B6"/>
        </w:pBdr>
      </w:pPr>
    </w:p>
    <w:p w14:paraId="4B15E4B2"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B95F1B" w14:paraId="2E16B076"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DEEAF1"/>
            <w:tcMar>
              <w:top w:w="200" w:type="dxa"/>
              <w:left w:w="240" w:type="dxa"/>
              <w:bottom w:w="200" w:type="dxa"/>
              <w:right w:w="240" w:type="dxa"/>
            </w:tcMar>
          </w:tcPr>
          <w:p w14:paraId="21F36CA3" w14:textId="77777777" w:rsidR="00B95F1B" w:rsidRDefault="00000000">
            <w:pPr>
              <w:spacing w:after="80"/>
            </w:pPr>
            <w:r>
              <w:rPr>
                <w:b/>
                <w:bCs/>
                <w:color w:val="1F4E79"/>
                <w:sz w:val="24"/>
                <w:szCs w:val="24"/>
              </w:rPr>
              <w:t>Executive Summary</w:t>
            </w:r>
          </w:p>
          <w:p w14:paraId="129B793E" w14:textId="77777777" w:rsidR="00B95F1B" w:rsidRDefault="00000000">
            <w:pPr>
              <w:spacing w:after="80"/>
            </w:pPr>
            <w:r>
              <w:rPr>
                <w:color w:val="1F1F1F"/>
              </w:rPr>
              <w:t xml:space="preserve">Today's commercial machine vision systems were built for large-scale robotics deployments at Tier 1 manufacturers — and priced accordingly. Smaller and mid-market manufacturers are left with solutions that are too expensive, too rigid, and fundamentally limited by </w:t>
            </w:r>
            <w:proofErr w:type="gramStart"/>
            <w:r>
              <w:rPr>
                <w:color w:val="1F1F1F"/>
              </w:rPr>
              <w:t>single-camera</w:t>
            </w:r>
            <w:proofErr w:type="gramEnd"/>
            <w:r>
              <w:rPr>
                <w:color w:val="1F1F1F"/>
              </w:rPr>
              <w:t xml:space="preserve"> 2D vision that cannot reliably determine where a part is in three-dimensional space. The result is slow cycle times, frequent pick failures, and systems that break down when parts change.</w:t>
            </w:r>
          </w:p>
          <w:p w14:paraId="7186F2B2" w14:textId="77777777" w:rsidR="00B95F1B" w:rsidRDefault="00000000">
            <w:pPr>
              <w:spacing w:after="80"/>
            </w:pPr>
            <w:r>
              <w:rPr>
                <w:color w:val="1F1F1F"/>
              </w:rPr>
              <w:t>This proposal outlines the design, implementation, and estimated cost of a custom stereo vision system that addresses this gap directly. Using off-the-shelf industrial cameras, open-source software, and a CAD-informed pose estimation pipeline built on existing SolidWorks part data, the system achieves reliable sub-second pick cycles with full self-diagnostic capability. The architecture is camera-vendor-agnostic, field-maintainable, and designed for production deployment at a fraction of the cost of incumbent solutions.</w:t>
            </w:r>
          </w:p>
          <w:p w14:paraId="61199930" w14:textId="77777777" w:rsidR="00B95F1B" w:rsidRDefault="00000000">
            <w:r>
              <w:rPr>
                <w:b/>
                <w:bCs/>
                <w:color w:val="2E75B6"/>
              </w:rPr>
              <w:t>This document also includes a Market Opportunity &amp; Productization Path section (Part II) which outlines the commercial case for productizing this system, the go-to-market strategy, and the industry partnerships — with camera manufacturers, robot arm vendors, and distribution channels — that would accelerate adoption.</w:t>
            </w:r>
          </w:p>
        </w:tc>
      </w:tr>
    </w:tbl>
    <w:p w14:paraId="377C7988" w14:textId="77777777" w:rsidR="00B95F1B" w:rsidRDefault="00B95F1B">
      <w:pPr>
        <w:spacing w:before="80" w:after="80"/>
      </w:pPr>
    </w:p>
    <w:sdt>
      <w:sdtPr>
        <w:id w:val="-404232638"/>
        <w:docPartObj>
          <w:docPartGallery w:val="Table of Contents"/>
          <w:docPartUnique/>
        </w:docPartObj>
      </w:sdtPr>
      <w:sdtEndPr>
        <w:rPr>
          <w:rFonts w:ascii="Arial" w:eastAsia="Arial" w:hAnsi="Arial" w:cs="Arial"/>
          <w:b/>
          <w:bCs/>
          <w:noProof/>
          <w:color w:val="auto"/>
          <w:sz w:val="22"/>
          <w:szCs w:val="22"/>
        </w:rPr>
      </w:sdtEndPr>
      <w:sdtContent>
        <w:p w14:paraId="302A3B52" w14:textId="2740972B" w:rsidR="00CA7356" w:rsidRDefault="00CA7356">
          <w:pPr>
            <w:pStyle w:val="TOCHeading"/>
          </w:pPr>
          <w:r>
            <w:t>Contents</w:t>
          </w:r>
        </w:p>
        <w:p w14:paraId="4987DDC1" w14:textId="59846195"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949211" w:history="1">
            <w:r w:rsidRPr="00674A6F">
              <w:rPr>
                <w:rStyle w:val="Hyperlink"/>
                <w:noProof/>
              </w:rPr>
              <w:t>1. Problem Statement</w:t>
            </w:r>
            <w:r>
              <w:rPr>
                <w:noProof/>
                <w:webHidden/>
              </w:rPr>
              <w:tab/>
            </w:r>
            <w:r>
              <w:rPr>
                <w:noProof/>
                <w:webHidden/>
              </w:rPr>
              <w:fldChar w:fldCharType="begin"/>
            </w:r>
            <w:r>
              <w:rPr>
                <w:noProof/>
                <w:webHidden/>
              </w:rPr>
              <w:instrText xml:space="preserve"> PAGEREF _Toc225949211 \h </w:instrText>
            </w:r>
            <w:r>
              <w:rPr>
                <w:noProof/>
                <w:webHidden/>
              </w:rPr>
            </w:r>
            <w:r>
              <w:rPr>
                <w:noProof/>
                <w:webHidden/>
              </w:rPr>
              <w:fldChar w:fldCharType="separate"/>
            </w:r>
            <w:r>
              <w:rPr>
                <w:noProof/>
                <w:webHidden/>
              </w:rPr>
              <w:t>3</w:t>
            </w:r>
            <w:r>
              <w:rPr>
                <w:noProof/>
                <w:webHidden/>
              </w:rPr>
              <w:fldChar w:fldCharType="end"/>
            </w:r>
          </w:hyperlink>
        </w:p>
        <w:p w14:paraId="7C530DE6" w14:textId="16311B5E"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12" w:history="1">
            <w:r w:rsidRPr="00674A6F">
              <w:rPr>
                <w:rStyle w:val="Hyperlink"/>
                <w:noProof/>
              </w:rPr>
              <w:t>2. Objective</w:t>
            </w:r>
            <w:r>
              <w:rPr>
                <w:noProof/>
                <w:webHidden/>
              </w:rPr>
              <w:tab/>
            </w:r>
            <w:r>
              <w:rPr>
                <w:noProof/>
                <w:webHidden/>
              </w:rPr>
              <w:fldChar w:fldCharType="begin"/>
            </w:r>
            <w:r>
              <w:rPr>
                <w:noProof/>
                <w:webHidden/>
              </w:rPr>
              <w:instrText xml:space="preserve"> PAGEREF _Toc225949212 \h </w:instrText>
            </w:r>
            <w:r>
              <w:rPr>
                <w:noProof/>
                <w:webHidden/>
              </w:rPr>
            </w:r>
            <w:r>
              <w:rPr>
                <w:noProof/>
                <w:webHidden/>
              </w:rPr>
              <w:fldChar w:fldCharType="separate"/>
            </w:r>
            <w:r>
              <w:rPr>
                <w:noProof/>
                <w:webHidden/>
              </w:rPr>
              <w:t>4</w:t>
            </w:r>
            <w:r>
              <w:rPr>
                <w:noProof/>
                <w:webHidden/>
              </w:rPr>
              <w:fldChar w:fldCharType="end"/>
            </w:r>
          </w:hyperlink>
        </w:p>
        <w:p w14:paraId="19493A20" w14:textId="42946861"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13" w:history="1">
            <w:r w:rsidRPr="00674A6F">
              <w:rPr>
                <w:rStyle w:val="Hyperlink"/>
                <w:noProof/>
              </w:rPr>
              <w:t>3. Technical Approach</w:t>
            </w:r>
            <w:r>
              <w:rPr>
                <w:noProof/>
                <w:webHidden/>
              </w:rPr>
              <w:tab/>
            </w:r>
            <w:r>
              <w:rPr>
                <w:noProof/>
                <w:webHidden/>
              </w:rPr>
              <w:fldChar w:fldCharType="begin"/>
            </w:r>
            <w:r>
              <w:rPr>
                <w:noProof/>
                <w:webHidden/>
              </w:rPr>
              <w:instrText xml:space="preserve"> PAGEREF _Toc225949213 \h </w:instrText>
            </w:r>
            <w:r>
              <w:rPr>
                <w:noProof/>
                <w:webHidden/>
              </w:rPr>
            </w:r>
            <w:r>
              <w:rPr>
                <w:noProof/>
                <w:webHidden/>
              </w:rPr>
              <w:fldChar w:fldCharType="separate"/>
            </w:r>
            <w:r>
              <w:rPr>
                <w:noProof/>
                <w:webHidden/>
              </w:rPr>
              <w:t>4</w:t>
            </w:r>
            <w:r>
              <w:rPr>
                <w:noProof/>
                <w:webHidden/>
              </w:rPr>
              <w:fldChar w:fldCharType="end"/>
            </w:r>
          </w:hyperlink>
        </w:p>
        <w:p w14:paraId="2947A3FC" w14:textId="75446173"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14" w:history="1">
            <w:r w:rsidRPr="00674A6F">
              <w:rPr>
                <w:rStyle w:val="Hyperlink"/>
                <w:noProof/>
              </w:rPr>
              <w:t>2.1  Why Custom Stereo vs. Proprietary Depth Cameras</w:t>
            </w:r>
            <w:r>
              <w:rPr>
                <w:noProof/>
                <w:webHidden/>
              </w:rPr>
              <w:tab/>
            </w:r>
            <w:r>
              <w:rPr>
                <w:noProof/>
                <w:webHidden/>
              </w:rPr>
              <w:fldChar w:fldCharType="begin"/>
            </w:r>
            <w:r>
              <w:rPr>
                <w:noProof/>
                <w:webHidden/>
              </w:rPr>
              <w:instrText xml:space="preserve"> PAGEREF _Toc225949214 \h </w:instrText>
            </w:r>
            <w:r>
              <w:rPr>
                <w:noProof/>
                <w:webHidden/>
              </w:rPr>
            </w:r>
            <w:r>
              <w:rPr>
                <w:noProof/>
                <w:webHidden/>
              </w:rPr>
              <w:fldChar w:fldCharType="separate"/>
            </w:r>
            <w:r>
              <w:rPr>
                <w:noProof/>
                <w:webHidden/>
              </w:rPr>
              <w:t>4</w:t>
            </w:r>
            <w:r>
              <w:rPr>
                <w:noProof/>
                <w:webHidden/>
              </w:rPr>
              <w:fldChar w:fldCharType="end"/>
            </w:r>
          </w:hyperlink>
        </w:p>
        <w:p w14:paraId="3C6AC387" w14:textId="5EFDC9C6"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15" w:history="1">
            <w:r w:rsidRPr="00674A6F">
              <w:rPr>
                <w:rStyle w:val="Hyperlink"/>
                <w:noProof/>
              </w:rPr>
              <w:t>4. System Architecture — Visual Summary</w:t>
            </w:r>
            <w:r>
              <w:rPr>
                <w:noProof/>
                <w:webHidden/>
              </w:rPr>
              <w:tab/>
            </w:r>
            <w:r>
              <w:rPr>
                <w:noProof/>
                <w:webHidden/>
              </w:rPr>
              <w:fldChar w:fldCharType="begin"/>
            </w:r>
            <w:r>
              <w:rPr>
                <w:noProof/>
                <w:webHidden/>
              </w:rPr>
              <w:instrText xml:space="preserve"> PAGEREF _Toc225949215 \h </w:instrText>
            </w:r>
            <w:r>
              <w:rPr>
                <w:noProof/>
                <w:webHidden/>
              </w:rPr>
            </w:r>
            <w:r>
              <w:rPr>
                <w:noProof/>
                <w:webHidden/>
              </w:rPr>
              <w:fldChar w:fldCharType="separate"/>
            </w:r>
            <w:r>
              <w:rPr>
                <w:noProof/>
                <w:webHidden/>
              </w:rPr>
              <w:t>5</w:t>
            </w:r>
            <w:r>
              <w:rPr>
                <w:noProof/>
                <w:webHidden/>
              </w:rPr>
              <w:fldChar w:fldCharType="end"/>
            </w:r>
          </w:hyperlink>
        </w:p>
        <w:p w14:paraId="66DBE8BC" w14:textId="361335EF"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16" w:history="1">
            <w:r w:rsidRPr="00674A6F">
              <w:rPr>
                <w:rStyle w:val="Hyperlink"/>
                <w:noProof/>
              </w:rPr>
              <w:t>4.1  Runtime pick cycle</w:t>
            </w:r>
            <w:r>
              <w:rPr>
                <w:noProof/>
                <w:webHidden/>
              </w:rPr>
              <w:tab/>
            </w:r>
            <w:r>
              <w:rPr>
                <w:noProof/>
                <w:webHidden/>
              </w:rPr>
              <w:fldChar w:fldCharType="begin"/>
            </w:r>
            <w:r>
              <w:rPr>
                <w:noProof/>
                <w:webHidden/>
              </w:rPr>
              <w:instrText xml:space="preserve"> PAGEREF _Toc225949216 \h </w:instrText>
            </w:r>
            <w:r>
              <w:rPr>
                <w:noProof/>
                <w:webHidden/>
              </w:rPr>
            </w:r>
            <w:r>
              <w:rPr>
                <w:noProof/>
                <w:webHidden/>
              </w:rPr>
              <w:fldChar w:fldCharType="separate"/>
            </w:r>
            <w:r>
              <w:rPr>
                <w:noProof/>
                <w:webHidden/>
              </w:rPr>
              <w:t>5</w:t>
            </w:r>
            <w:r>
              <w:rPr>
                <w:noProof/>
                <w:webHidden/>
              </w:rPr>
              <w:fldChar w:fldCharType="end"/>
            </w:r>
          </w:hyperlink>
        </w:p>
        <w:p w14:paraId="1D7C5435" w14:textId="615460CD"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17" w:history="1">
            <w:r w:rsidRPr="00674A6F">
              <w:rPr>
                <w:rStyle w:val="Hyperlink"/>
                <w:noProof/>
              </w:rPr>
              <w:t>4.2  Offline preparation vs. runtime execution</w:t>
            </w:r>
            <w:r>
              <w:rPr>
                <w:noProof/>
                <w:webHidden/>
              </w:rPr>
              <w:tab/>
            </w:r>
            <w:r>
              <w:rPr>
                <w:noProof/>
                <w:webHidden/>
              </w:rPr>
              <w:fldChar w:fldCharType="begin"/>
            </w:r>
            <w:r>
              <w:rPr>
                <w:noProof/>
                <w:webHidden/>
              </w:rPr>
              <w:instrText xml:space="preserve"> PAGEREF _Toc225949217 \h </w:instrText>
            </w:r>
            <w:r>
              <w:rPr>
                <w:noProof/>
                <w:webHidden/>
              </w:rPr>
            </w:r>
            <w:r>
              <w:rPr>
                <w:noProof/>
                <w:webHidden/>
              </w:rPr>
              <w:fldChar w:fldCharType="separate"/>
            </w:r>
            <w:r>
              <w:rPr>
                <w:noProof/>
                <w:webHidden/>
              </w:rPr>
              <w:t>5</w:t>
            </w:r>
            <w:r>
              <w:rPr>
                <w:noProof/>
                <w:webHidden/>
              </w:rPr>
              <w:fldChar w:fldCharType="end"/>
            </w:r>
          </w:hyperlink>
        </w:p>
        <w:p w14:paraId="45B73BE9" w14:textId="4B0272D7"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18" w:history="1">
            <w:r w:rsidRPr="00674A6F">
              <w:rPr>
                <w:rStyle w:val="Hyperlink"/>
                <w:noProof/>
              </w:rPr>
              <w:t>4.3  Full component stack</w:t>
            </w:r>
            <w:r>
              <w:rPr>
                <w:noProof/>
                <w:webHidden/>
              </w:rPr>
              <w:tab/>
            </w:r>
            <w:r>
              <w:rPr>
                <w:noProof/>
                <w:webHidden/>
              </w:rPr>
              <w:fldChar w:fldCharType="begin"/>
            </w:r>
            <w:r>
              <w:rPr>
                <w:noProof/>
                <w:webHidden/>
              </w:rPr>
              <w:instrText xml:space="preserve"> PAGEREF _Toc225949218 \h </w:instrText>
            </w:r>
            <w:r>
              <w:rPr>
                <w:noProof/>
                <w:webHidden/>
              </w:rPr>
            </w:r>
            <w:r>
              <w:rPr>
                <w:noProof/>
                <w:webHidden/>
              </w:rPr>
              <w:fldChar w:fldCharType="separate"/>
            </w:r>
            <w:r>
              <w:rPr>
                <w:noProof/>
                <w:webHidden/>
              </w:rPr>
              <w:t>6</w:t>
            </w:r>
            <w:r>
              <w:rPr>
                <w:noProof/>
                <w:webHidden/>
              </w:rPr>
              <w:fldChar w:fldCharType="end"/>
            </w:r>
          </w:hyperlink>
        </w:p>
        <w:p w14:paraId="21823E80" w14:textId="6F22A271"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19" w:history="1">
            <w:r w:rsidRPr="00674A6F">
              <w:rPr>
                <w:rStyle w:val="Hyperlink"/>
                <w:noProof/>
              </w:rPr>
              <w:t>5. Hardware Architecture</w:t>
            </w:r>
            <w:r>
              <w:rPr>
                <w:noProof/>
                <w:webHidden/>
              </w:rPr>
              <w:tab/>
            </w:r>
            <w:r>
              <w:rPr>
                <w:noProof/>
                <w:webHidden/>
              </w:rPr>
              <w:fldChar w:fldCharType="begin"/>
            </w:r>
            <w:r>
              <w:rPr>
                <w:noProof/>
                <w:webHidden/>
              </w:rPr>
              <w:instrText xml:space="preserve"> PAGEREF _Toc225949219 \h </w:instrText>
            </w:r>
            <w:r>
              <w:rPr>
                <w:noProof/>
                <w:webHidden/>
              </w:rPr>
            </w:r>
            <w:r>
              <w:rPr>
                <w:noProof/>
                <w:webHidden/>
              </w:rPr>
              <w:fldChar w:fldCharType="separate"/>
            </w:r>
            <w:r>
              <w:rPr>
                <w:noProof/>
                <w:webHidden/>
              </w:rPr>
              <w:t>7</w:t>
            </w:r>
            <w:r>
              <w:rPr>
                <w:noProof/>
                <w:webHidden/>
              </w:rPr>
              <w:fldChar w:fldCharType="end"/>
            </w:r>
          </w:hyperlink>
        </w:p>
        <w:p w14:paraId="1CA47AB6" w14:textId="16196CEF"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0" w:history="1">
            <w:r w:rsidRPr="00674A6F">
              <w:rPr>
                <w:rStyle w:val="Hyperlink"/>
                <w:noProof/>
              </w:rPr>
              <w:t>5.1  Camera Selection</w:t>
            </w:r>
            <w:r>
              <w:rPr>
                <w:noProof/>
                <w:webHidden/>
              </w:rPr>
              <w:tab/>
            </w:r>
            <w:r>
              <w:rPr>
                <w:noProof/>
                <w:webHidden/>
              </w:rPr>
              <w:fldChar w:fldCharType="begin"/>
            </w:r>
            <w:r>
              <w:rPr>
                <w:noProof/>
                <w:webHidden/>
              </w:rPr>
              <w:instrText xml:space="preserve"> PAGEREF _Toc225949220 \h </w:instrText>
            </w:r>
            <w:r>
              <w:rPr>
                <w:noProof/>
                <w:webHidden/>
              </w:rPr>
            </w:r>
            <w:r>
              <w:rPr>
                <w:noProof/>
                <w:webHidden/>
              </w:rPr>
              <w:fldChar w:fldCharType="separate"/>
            </w:r>
            <w:r>
              <w:rPr>
                <w:noProof/>
                <w:webHidden/>
              </w:rPr>
              <w:t>7</w:t>
            </w:r>
            <w:r>
              <w:rPr>
                <w:noProof/>
                <w:webHidden/>
              </w:rPr>
              <w:fldChar w:fldCharType="end"/>
            </w:r>
          </w:hyperlink>
        </w:p>
        <w:p w14:paraId="6D045329" w14:textId="6557D53C"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1" w:history="1">
            <w:r w:rsidRPr="00674A6F">
              <w:rPr>
                <w:rStyle w:val="Hyperlink"/>
                <w:noProof/>
              </w:rPr>
              <w:t>5.2  Compute</w:t>
            </w:r>
            <w:r>
              <w:rPr>
                <w:noProof/>
                <w:webHidden/>
              </w:rPr>
              <w:tab/>
            </w:r>
            <w:r>
              <w:rPr>
                <w:noProof/>
                <w:webHidden/>
              </w:rPr>
              <w:fldChar w:fldCharType="begin"/>
            </w:r>
            <w:r>
              <w:rPr>
                <w:noProof/>
                <w:webHidden/>
              </w:rPr>
              <w:instrText xml:space="preserve"> PAGEREF _Toc225949221 \h </w:instrText>
            </w:r>
            <w:r>
              <w:rPr>
                <w:noProof/>
                <w:webHidden/>
              </w:rPr>
            </w:r>
            <w:r>
              <w:rPr>
                <w:noProof/>
                <w:webHidden/>
              </w:rPr>
              <w:fldChar w:fldCharType="separate"/>
            </w:r>
            <w:r>
              <w:rPr>
                <w:noProof/>
                <w:webHidden/>
              </w:rPr>
              <w:t>7</w:t>
            </w:r>
            <w:r>
              <w:rPr>
                <w:noProof/>
                <w:webHidden/>
              </w:rPr>
              <w:fldChar w:fldCharType="end"/>
            </w:r>
          </w:hyperlink>
        </w:p>
        <w:p w14:paraId="59F72AD4" w14:textId="05B13154"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2" w:history="1">
            <w:r w:rsidRPr="00674A6F">
              <w:rPr>
                <w:rStyle w:val="Hyperlink"/>
                <w:noProof/>
              </w:rPr>
              <w:t>5.3  Calibration Target</w:t>
            </w:r>
            <w:r>
              <w:rPr>
                <w:noProof/>
                <w:webHidden/>
              </w:rPr>
              <w:tab/>
            </w:r>
            <w:r>
              <w:rPr>
                <w:noProof/>
                <w:webHidden/>
              </w:rPr>
              <w:fldChar w:fldCharType="begin"/>
            </w:r>
            <w:r>
              <w:rPr>
                <w:noProof/>
                <w:webHidden/>
              </w:rPr>
              <w:instrText xml:space="preserve"> PAGEREF _Toc225949222 \h </w:instrText>
            </w:r>
            <w:r>
              <w:rPr>
                <w:noProof/>
                <w:webHidden/>
              </w:rPr>
            </w:r>
            <w:r>
              <w:rPr>
                <w:noProof/>
                <w:webHidden/>
              </w:rPr>
              <w:fldChar w:fldCharType="separate"/>
            </w:r>
            <w:r>
              <w:rPr>
                <w:noProof/>
                <w:webHidden/>
              </w:rPr>
              <w:t>7</w:t>
            </w:r>
            <w:r>
              <w:rPr>
                <w:noProof/>
                <w:webHidden/>
              </w:rPr>
              <w:fldChar w:fldCharType="end"/>
            </w:r>
          </w:hyperlink>
        </w:p>
        <w:p w14:paraId="7A32E63F" w14:textId="0EA70760"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3" w:history="1">
            <w:r w:rsidRPr="00674A6F">
              <w:rPr>
                <w:rStyle w:val="Hyperlink"/>
                <w:noProof/>
              </w:rPr>
              <w:t>5.4  End Effector</w:t>
            </w:r>
            <w:r>
              <w:rPr>
                <w:noProof/>
                <w:webHidden/>
              </w:rPr>
              <w:tab/>
            </w:r>
            <w:r>
              <w:rPr>
                <w:noProof/>
                <w:webHidden/>
              </w:rPr>
              <w:fldChar w:fldCharType="begin"/>
            </w:r>
            <w:r>
              <w:rPr>
                <w:noProof/>
                <w:webHidden/>
              </w:rPr>
              <w:instrText xml:space="preserve"> PAGEREF _Toc225949223 \h </w:instrText>
            </w:r>
            <w:r>
              <w:rPr>
                <w:noProof/>
                <w:webHidden/>
              </w:rPr>
            </w:r>
            <w:r>
              <w:rPr>
                <w:noProof/>
                <w:webHidden/>
              </w:rPr>
              <w:fldChar w:fldCharType="separate"/>
            </w:r>
            <w:r>
              <w:rPr>
                <w:noProof/>
                <w:webHidden/>
              </w:rPr>
              <w:t>7</w:t>
            </w:r>
            <w:r>
              <w:rPr>
                <w:noProof/>
                <w:webHidden/>
              </w:rPr>
              <w:fldChar w:fldCharType="end"/>
            </w:r>
          </w:hyperlink>
        </w:p>
        <w:p w14:paraId="0DB7F9EC" w14:textId="06D7A517"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24" w:history="1">
            <w:r w:rsidRPr="00674A6F">
              <w:rPr>
                <w:rStyle w:val="Hyperlink"/>
                <w:noProof/>
              </w:rPr>
              <w:t>6. Software Architecture</w:t>
            </w:r>
            <w:r>
              <w:rPr>
                <w:noProof/>
                <w:webHidden/>
              </w:rPr>
              <w:tab/>
            </w:r>
            <w:r>
              <w:rPr>
                <w:noProof/>
                <w:webHidden/>
              </w:rPr>
              <w:fldChar w:fldCharType="begin"/>
            </w:r>
            <w:r>
              <w:rPr>
                <w:noProof/>
                <w:webHidden/>
              </w:rPr>
              <w:instrText xml:space="preserve"> PAGEREF _Toc225949224 \h </w:instrText>
            </w:r>
            <w:r>
              <w:rPr>
                <w:noProof/>
                <w:webHidden/>
              </w:rPr>
            </w:r>
            <w:r>
              <w:rPr>
                <w:noProof/>
                <w:webHidden/>
              </w:rPr>
              <w:fldChar w:fldCharType="separate"/>
            </w:r>
            <w:r>
              <w:rPr>
                <w:noProof/>
                <w:webHidden/>
              </w:rPr>
              <w:t>8</w:t>
            </w:r>
            <w:r>
              <w:rPr>
                <w:noProof/>
                <w:webHidden/>
              </w:rPr>
              <w:fldChar w:fldCharType="end"/>
            </w:r>
          </w:hyperlink>
        </w:p>
        <w:p w14:paraId="65FB9019" w14:textId="05C36E61"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5" w:history="1">
            <w:r w:rsidRPr="00674A6F">
              <w:rPr>
                <w:rStyle w:val="Hyperlink"/>
                <w:noProof/>
              </w:rPr>
              <w:t>6.1  Stack Overview</w:t>
            </w:r>
            <w:r>
              <w:rPr>
                <w:noProof/>
                <w:webHidden/>
              </w:rPr>
              <w:tab/>
            </w:r>
            <w:r>
              <w:rPr>
                <w:noProof/>
                <w:webHidden/>
              </w:rPr>
              <w:fldChar w:fldCharType="begin"/>
            </w:r>
            <w:r>
              <w:rPr>
                <w:noProof/>
                <w:webHidden/>
              </w:rPr>
              <w:instrText xml:space="preserve"> PAGEREF _Toc225949225 \h </w:instrText>
            </w:r>
            <w:r>
              <w:rPr>
                <w:noProof/>
                <w:webHidden/>
              </w:rPr>
            </w:r>
            <w:r>
              <w:rPr>
                <w:noProof/>
                <w:webHidden/>
              </w:rPr>
              <w:fldChar w:fldCharType="separate"/>
            </w:r>
            <w:r>
              <w:rPr>
                <w:noProof/>
                <w:webHidden/>
              </w:rPr>
              <w:t>8</w:t>
            </w:r>
            <w:r>
              <w:rPr>
                <w:noProof/>
                <w:webHidden/>
              </w:rPr>
              <w:fldChar w:fldCharType="end"/>
            </w:r>
          </w:hyperlink>
        </w:p>
        <w:p w14:paraId="7ED40637" w14:textId="6242C9A1"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6" w:history="1">
            <w:r w:rsidRPr="00674A6F">
              <w:rPr>
                <w:rStyle w:val="Hyperlink"/>
                <w:noProof/>
              </w:rPr>
              <w:t>6.2  Offline Preparation Pipeline (Per Part)</w:t>
            </w:r>
            <w:r>
              <w:rPr>
                <w:noProof/>
                <w:webHidden/>
              </w:rPr>
              <w:tab/>
            </w:r>
            <w:r>
              <w:rPr>
                <w:noProof/>
                <w:webHidden/>
              </w:rPr>
              <w:fldChar w:fldCharType="begin"/>
            </w:r>
            <w:r>
              <w:rPr>
                <w:noProof/>
                <w:webHidden/>
              </w:rPr>
              <w:instrText xml:space="preserve"> PAGEREF _Toc225949226 \h </w:instrText>
            </w:r>
            <w:r>
              <w:rPr>
                <w:noProof/>
                <w:webHidden/>
              </w:rPr>
            </w:r>
            <w:r>
              <w:rPr>
                <w:noProof/>
                <w:webHidden/>
              </w:rPr>
              <w:fldChar w:fldCharType="separate"/>
            </w:r>
            <w:r>
              <w:rPr>
                <w:noProof/>
                <w:webHidden/>
              </w:rPr>
              <w:t>9</w:t>
            </w:r>
            <w:r>
              <w:rPr>
                <w:noProof/>
                <w:webHidden/>
              </w:rPr>
              <w:fldChar w:fldCharType="end"/>
            </w:r>
          </w:hyperlink>
        </w:p>
        <w:p w14:paraId="26FF64D7" w14:textId="64222106"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7" w:history="1">
            <w:r w:rsidRPr="00674A6F">
              <w:rPr>
                <w:rStyle w:val="Hyperlink"/>
                <w:noProof/>
              </w:rPr>
              <w:t>6.3  Runtime Pick Cycle</w:t>
            </w:r>
            <w:r>
              <w:rPr>
                <w:noProof/>
                <w:webHidden/>
              </w:rPr>
              <w:tab/>
            </w:r>
            <w:r>
              <w:rPr>
                <w:noProof/>
                <w:webHidden/>
              </w:rPr>
              <w:fldChar w:fldCharType="begin"/>
            </w:r>
            <w:r>
              <w:rPr>
                <w:noProof/>
                <w:webHidden/>
              </w:rPr>
              <w:instrText xml:space="preserve"> PAGEREF _Toc225949227 \h </w:instrText>
            </w:r>
            <w:r>
              <w:rPr>
                <w:noProof/>
                <w:webHidden/>
              </w:rPr>
            </w:r>
            <w:r>
              <w:rPr>
                <w:noProof/>
                <w:webHidden/>
              </w:rPr>
              <w:fldChar w:fldCharType="separate"/>
            </w:r>
            <w:r>
              <w:rPr>
                <w:noProof/>
                <w:webHidden/>
              </w:rPr>
              <w:t>10</w:t>
            </w:r>
            <w:r>
              <w:rPr>
                <w:noProof/>
                <w:webHidden/>
              </w:rPr>
              <w:fldChar w:fldCharType="end"/>
            </w:r>
          </w:hyperlink>
        </w:p>
        <w:p w14:paraId="2ECC657F" w14:textId="6F46FA57"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28" w:history="1">
            <w:r w:rsidRPr="00674A6F">
              <w:rPr>
                <w:rStyle w:val="Hyperlink"/>
                <w:noProof/>
              </w:rPr>
              <w:t>8. Diagnostics &amp; Calibration Health</w:t>
            </w:r>
            <w:r>
              <w:rPr>
                <w:noProof/>
                <w:webHidden/>
              </w:rPr>
              <w:tab/>
            </w:r>
            <w:r>
              <w:rPr>
                <w:noProof/>
                <w:webHidden/>
              </w:rPr>
              <w:fldChar w:fldCharType="begin"/>
            </w:r>
            <w:r>
              <w:rPr>
                <w:noProof/>
                <w:webHidden/>
              </w:rPr>
              <w:instrText xml:space="preserve"> PAGEREF _Toc225949228 \h </w:instrText>
            </w:r>
            <w:r>
              <w:rPr>
                <w:noProof/>
                <w:webHidden/>
              </w:rPr>
            </w:r>
            <w:r>
              <w:rPr>
                <w:noProof/>
                <w:webHidden/>
              </w:rPr>
              <w:fldChar w:fldCharType="separate"/>
            </w:r>
            <w:r>
              <w:rPr>
                <w:noProof/>
                <w:webHidden/>
              </w:rPr>
              <w:t>10</w:t>
            </w:r>
            <w:r>
              <w:rPr>
                <w:noProof/>
                <w:webHidden/>
              </w:rPr>
              <w:fldChar w:fldCharType="end"/>
            </w:r>
          </w:hyperlink>
        </w:p>
        <w:p w14:paraId="725E875C" w14:textId="1A943959"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29" w:history="1">
            <w:r w:rsidRPr="00674A6F">
              <w:rPr>
                <w:rStyle w:val="Hyperlink"/>
                <w:noProof/>
              </w:rPr>
              <w:t>8.1  Stage 1 — Stereo Camera Calibration Check</w:t>
            </w:r>
            <w:r>
              <w:rPr>
                <w:noProof/>
                <w:webHidden/>
              </w:rPr>
              <w:tab/>
            </w:r>
            <w:r>
              <w:rPr>
                <w:noProof/>
                <w:webHidden/>
              </w:rPr>
              <w:fldChar w:fldCharType="begin"/>
            </w:r>
            <w:r>
              <w:rPr>
                <w:noProof/>
                <w:webHidden/>
              </w:rPr>
              <w:instrText xml:space="preserve"> PAGEREF _Toc225949229 \h </w:instrText>
            </w:r>
            <w:r>
              <w:rPr>
                <w:noProof/>
                <w:webHidden/>
              </w:rPr>
            </w:r>
            <w:r>
              <w:rPr>
                <w:noProof/>
                <w:webHidden/>
              </w:rPr>
              <w:fldChar w:fldCharType="separate"/>
            </w:r>
            <w:r>
              <w:rPr>
                <w:noProof/>
                <w:webHidden/>
              </w:rPr>
              <w:t>10</w:t>
            </w:r>
            <w:r>
              <w:rPr>
                <w:noProof/>
                <w:webHidden/>
              </w:rPr>
              <w:fldChar w:fldCharType="end"/>
            </w:r>
          </w:hyperlink>
        </w:p>
        <w:p w14:paraId="2F7BC68A" w14:textId="260DAA1F"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0" w:history="1">
            <w:r w:rsidRPr="00674A6F">
              <w:rPr>
                <w:rStyle w:val="Hyperlink"/>
                <w:noProof/>
              </w:rPr>
              <w:t>8.2  Stage 2 — Hand-Eye Calibration Check</w:t>
            </w:r>
            <w:r>
              <w:rPr>
                <w:noProof/>
                <w:webHidden/>
              </w:rPr>
              <w:tab/>
            </w:r>
            <w:r>
              <w:rPr>
                <w:noProof/>
                <w:webHidden/>
              </w:rPr>
              <w:fldChar w:fldCharType="begin"/>
            </w:r>
            <w:r>
              <w:rPr>
                <w:noProof/>
                <w:webHidden/>
              </w:rPr>
              <w:instrText xml:space="preserve"> PAGEREF _Toc225949230 \h </w:instrText>
            </w:r>
            <w:r>
              <w:rPr>
                <w:noProof/>
                <w:webHidden/>
              </w:rPr>
            </w:r>
            <w:r>
              <w:rPr>
                <w:noProof/>
                <w:webHidden/>
              </w:rPr>
              <w:fldChar w:fldCharType="separate"/>
            </w:r>
            <w:r>
              <w:rPr>
                <w:noProof/>
                <w:webHidden/>
              </w:rPr>
              <w:t>11</w:t>
            </w:r>
            <w:r>
              <w:rPr>
                <w:noProof/>
                <w:webHidden/>
              </w:rPr>
              <w:fldChar w:fldCharType="end"/>
            </w:r>
          </w:hyperlink>
        </w:p>
        <w:p w14:paraId="3A7C6830" w14:textId="53211B0B"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1" w:history="1">
            <w:r w:rsidRPr="00674A6F">
              <w:rPr>
                <w:rStyle w:val="Hyperlink"/>
                <w:noProof/>
              </w:rPr>
              <w:t>8.3  Stage 3 — Golden Part Verification (Optional)</w:t>
            </w:r>
            <w:r>
              <w:rPr>
                <w:noProof/>
                <w:webHidden/>
              </w:rPr>
              <w:tab/>
            </w:r>
            <w:r>
              <w:rPr>
                <w:noProof/>
                <w:webHidden/>
              </w:rPr>
              <w:fldChar w:fldCharType="begin"/>
            </w:r>
            <w:r>
              <w:rPr>
                <w:noProof/>
                <w:webHidden/>
              </w:rPr>
              <w:instrText xml:space="preserve"> PAGEREF _Toc225949231 \h </w:instrText>
            </w:r>
            <w:r>
              <w:rPr>
                <w:noProof/>
                <w:webHidden/>
              </w:rPr>
            </w:r>
            <w:r>
              <w:rPr>
                <w:noProof/>
                <w:webHidden/>
              </w:rPr>
              <w:fldChar w:fldCharType="separate"/>
            </w:r>
            <w:r>
              <w:rPr>
                <w:noProof/>
                <w:webHidden/>
              </w:rPr>
              <w:t>11</w:t>
            </w:r>
            <w:r>
              <w:rPr>
                <w:noProof/>
                <w:webHidden/>
              </w:rPr>
              <w:fldChar w:fldCharType="end"/>
            </w:r>
          </w:hyperlink>
        </w:p>
        <w:p w14:paraId="51B5BAED" w14:textId="731563F1"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2" w:history="1">
            <w:r w:rsidRPr="00674A6F">
              <w:rPr>
                <w:rStyle w:val="Hyperlink"/>
                <w:noProof/>
              </w:rPr>
              <w:t>8.4  Diagnostic Schedule</w:t>
            </w:r>
            <w:r>
              <w:rPr>
                <w:noProof/>
                <w:webHidden/>
              </w:rPr>
              <w:tab/>
            </w:r>
            <w:r>
              <w:rPr>
                <w:noProof/>
                <w:webHidden/>
              </w:rPr>
              <w:fldChar w:fldCharType="begin"/>
            </w:r>
            <w:r>
              <w:rPr>
                <w:noProof/>
                <w:webHidden/>
              </w:rPr>
              <w:instrText xml:space="preserve"> PAGEREF _Toc225949232 \h </w:instrText>
            </w:r>
            <w:r>
              <w:rPr>
                <w:noProof/>
                <w:webHidden/>
              </w:rPr>
            </w:r>
            <w:r>
              <w:rPr>
                <w:noProof/>
                <w:webHidden/>
              </w:rPr>
              <w:fldChar w:fldCharType="separate"/>
            </w:r>
            <w:r>
              <w:rPr>
                <w:noProof/>
                <w:webHidden/>
              </w:rPr>
              <w:t>11</w:t>
            </w:r>
            <w:r>
              <w:rPr>
                <w:noProof/>
                <w:webHidden/>
              </w:rPr>
              <w:fldChar w:fldCharType="end"/>
            </w:r>
          </w:hyperlink>
        </w:p>
        <w:p w14:paraId="43D0E67F" w14:textId="4A16F784"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3" w:history="1">
            <w:r w:rsidRPr="00674A6F">
              <w:rPr>
                <w:rStyle w:val="Hyperlink"/>
                <w:noProof/>
              </w:rPr>
              <w:t>8.5  Diagnostic Logging</w:t>
            </w:r>
            <w:r>
              <w:rPr>
                <w:noProof/>
                <w:webHidden/>
              </w:rPr>
              <w:tab/>
            </w:r>
            <w:r>
              <w:rPr>
                <w:noProof/>
                <w:webHidden/>
              </w:rPr>
              <w:fldChar w:fldCharType="begin"/>
            </w:r>
            <w:r>
              <w:rPr>
                <w:noProof/>
                <w:webHidden/>
              </w:rPr>
              <w:instrText xml:space="preserve"> PAGEREF _Toc225949233 \h </w:instrText>
            </w:r>
            <w:r>
              <w:rPr>
                <w:noProof/>
                <w:webHidden/>
              </w:rPr>
            </w:r>
            <w:r>
              <w:rPr>
                <w:noProof/>
                <w:webHidden/>
              </w:rPr>
              <w:fldChar w:fldCharType="separate"/>
            </w:r>
            <w:r>
              <w:rPr>
                <w:noProof/>
                <w:webHidden/>
              </w:rPr>
              <w:t>11</w:t>
            </w:r>
            <w:r>
              <w:rPr>
                <w:noProof/>
                <w:webHidden/>
              </w:rPr>
              <w:fldChar w:fldCharType="end"/>
            </w:r>
          </w:hyperlink>
        </w:p>
        <w:p w14:paraId="40276C28" w14:textId="34DEE57C"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34" w:history="1">
            <w:r w:rsidRPr="00674A6F">
              <w:rPr>
                <w:rStyle w:val="Hyperlink"/>
                <w:noProof/>
              </w:rPr>
              <w:t>9. System Features</w:t>
            </w:r>
            <w:r>
              <w:rPr>
                <w:noProof/>
                <w:webHidden/>
              </w:rPr>
              <w:tab/>
            </w:r>
            <w:r>
              <w:rPr>
                <w:noProof/>
                <w:webHidden/>
              </w:rPr>
              <w:fldChar w:fldCharType="begin"/>
            </w:r>
            <w:r>
              <w:rPr>
                <w:noProof/>
                <w:webHidden/>
              </w:rPr>
              <w:instrText xml:space="preserve"> PAGEREF _Toc225949234 \h </w:instrText>
            </w:r>
            <w:r>
              <w:rPr>
                <w:noProof/>
                <w:webHidden/>
              </w:rPr>
            </w:r>
            <w:r>
              <w:rPr>
                <w:noProof/>
                <w:webHidden/>
              </w:rPr>
              <w:fldChar w:fldCharType="separate"/>
            </w:r>
            <w:r>
              <w:rPr>
                <w:noProof/>
                <w:webHidden/>
              </w:rPr>
              <w:t>12</w:t>
            </w:r>
            <w:r>
              <w:rPr>
                <w:noProof/>
                <w:webHidden/>
              </w:rPr>
              <w:fldChar w:fldCharType="end"/>
            </w:r>
          </w:hyperlink>
        </w:p>
        <w:p w14:paraId="436D0216" w14:textId="08FB8770"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5" w:history="1">
            <w:r w:rsidRPr="00674A6F">
              <w:rPr>
                <w:rStyle w:val="Hyperlink"/>
                <w:noProof/>
              </w:rPr>
              <w:t>9.1  Core Features</w:t>
            </w:r>
            <w:r>
              <w:rPr>
                <w:noProof/>
                <w:webHidden/>
              </w:rPr>
              <w:tab/>
            </w:r>
            <w:r>
              <w:rPr>
                <w:noProof/>
                <w:webHidden/>
              </w:rPr>
              <w:fldChar w:fldCharType="begin"/>
            </w:r>
            <w:r>
              <w:rPr>
                <w:noProof/>
                <w:webHidden/>
              </w:rPr>
              <w:instrText xml:space="preserve"> PAGEREF _Toc225949235 \h </w:instrText>
            </w:r>
            <w:r>
              <w:rPr>
                <w:noProof/>
                <w:webHidden/>
              </w:rPr>
            </w:r>
            <w:r>
              <w:rPr>
                <w:noProof/>
                <w:webHidden/>
              </w:rPr>
              <w:fldChar w:fldCharType="separate"/>
            </w:r>
            <w:r>
              <w:rPr>
                <w:noProof/>
                <w:webHidden/>
              </w:rPr>
              <w:t>12</w:t>
            </w:r>
            <w:r>
              <w:rPr>
                <w:noProof/>
                <w:webHidden/>
              </w:rPr>
              <w:fldChar w:fldCharType="end"/>
            </w:r>
          </w:hyperlink>
        </w:p>
        <w:p w14:paraId="47F5F1BD" w14:textId="50E88A71"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6" w:history="1">
            <w:r w:rsidRPr="00674A6F">
              <w:rPr>
                <w:rStyle w:val="Hyperlink"/>
                <w:noProof/>
              </w:rPr>
              <w:t>9.2  Operational Features</w:t>
            </w:r>
            <w:r>
              <w:rPr>
                <w:noProof/>
                <w:webHidden/>
              </w:rPr>
              <w:tab/>
            </w:r>
            <w:r>
              <w:rPr>
                <w:noProof/>
                <w:webHidden/>
              </w:rPr>
              <w:fldChar w:fldCharType="begin"/>
            </w:r>
            <w:r>
              <w:rPr>
                <w:noProof/>
                <w:webHidden/>
              </w:rPr>
              <w:instrText xml:space="preserve"> PAGEREF _Toc225949236 \h </w:instrText>
            </w:r>
            <w:r>
              <w:rPr>
                <w:noProof/>
                <w:webHidden/>
              </w:rPr>
            </w:r>
            <w:r>
              <w:rPr>
                <w:noProof/>
                <w:webHidden/>
              </w:rPr>
              <w:fldChar w:fldCharType="separate"/>
            </w:r>
            <w:r>
              <w:rPr>
                <w:noProof/>
                <w:webHidden/>
              </w:rPr>
              <w:t>12</w:t>
            </w:r>
            <w:r>
              <w:rPr>
                <w:noProof/>
                <w:webHidden/>
              </w:rPr>
              <w:fldChar w:fldCharType="end"/>
            </w:r>
          </w:hyperlink>
        </w:p>
        <w:p w14:paraId="4147C124" w14:textId="0E011DA8"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7" w:history="1">
            <w:r w:rsidRPr="00674A6F">
              <w:rPr>
                <w:rStyle w:val="Hyperlink"/>
                <w:noProof/>
              </w:rPr>
              <w:t>9.3  Optional / Future Features</w:t>
            </w:r>
            <w:r>
              <w:rPr>
                <w:noProof/>
                <w:webHidden/>
              </w:rPr>
              <w:tab/>
            </w:r>
            <w:r>
              <w:rPr>
                <w:noProof/>
                <w:webHidden/>
              </w:rPr>
              <w:fldChar w:fldCharType="begin"/>
            </w:r>
            <w:r>
              <w:rPr>
                <w:noProof/>
                <w:webHidden/>
              </w:rPr>
              <w:instrText xml:space="preserve"> PAGEREF _Toc225949237 \h </w:instrText>
            </w:r>
            <w:r>
              <w:rPr>
                <w:noProof/>
                <w:webHidden/>
              </w:rPr>
            </w:r>
            <w:r>
              <w:rPr>
                <w:noProof/>
                <w:webHidden/>
              </w:rPr>
              <w:fldChar w:fldCharType="separate"/>
            </w:r>
            <w:r>
              <w:rPr>
                <w:noProof/>
                <w:webHidden/>
              </w:rPr>
              <w:t>12</w:t>
            </w:r>
            <w:r>
              <w:rPr>
                <w:noProof/>
                <w:webHidden/>
              </w:rPr>
              <w:fldChar w:fldCharType="end"/>
            </w:r>
          </w:hyperlink>
        </w:p>
        <w:p w14:paraId="78C967FA" w14:textId="09B6858F"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38" w:history="1">
            <w:r w:rsidRPr="00674A6F">
              <w:rPr>
                <w:rStyle w:val="Hyperlink"/>
                <w:noProof/>
              </w:rPr>
              <w:t>10. Estimated Cost</w:t>
            </w:r>
            <w:r>
              <w:rPr>
                <w:noProof/>
                <w:webHidden/>
              </w:rPr>
              <w:tab/>
            </w:r>
            <w:r>
              <w:rPr>
                <w:noProof/>
                <w:webHidden/>
              </w:rPr>
              <w:fldChar w:fldCharType="begin"/>
            </w:r>
            <w:r>
              <w:rPr>
                <w:noProof/>
                <w:webHidden/>
              </w:rPr>
              <w:instrText xml:space="preserve"> PAGEREF _Toc225949238 \h </w:instrText>
            </w:r>
            <w:r>
              <w:rPr>
                <w:noProof/>
                <w:webHidden/>
              </w:rPr>
            </w:r>
            <w:r>
              <w:rPr>
                <w:noProof/>
                <w:webHidden/>
              </w:rPr>
              <w:fldChar w:fldCharType="separate"/>
            </w:r>
            <w:r>
              <w:rPr>
                <w:noProof/>
                <w:webHidden/>
              </w:rPr>
              <w:t>13</w:t>
            </w:r>
            <w:r>
              <w:rPr>
                <w:noProof/>
                <w:webHidden/>
              </w:rPr>
              <w:fldChar w:fldCharType="end"/>
            </w:r>
          </w:hyperlink>
        </w:p>
        <w:p w14:paraId="61A6E338" w14:textId="24BA3C52"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39" w:history="1">
            <w:r w:rsidRPr="00674A6F">
              <w:rPr>
                <w:rStyle w:val="Hyperlink"/>
                <w:noProof/>
              </w:rPr>
              <w:t>10.1  Hardware</w:t>
            </w:r>
            <w:r>
              <w:rPr>
                <w:noProof/>
                <w:webHidden/>
              </w:rPr>
              <w:tab/>
            </w:r>
            <w:r>
              <w:rPr>
                <w:noProof/>
                <w:webHidden/>
              </w:rPr>
              <w:fldChar w:fldCharType="begin"/>
            </w:r>
            <w:r>
              <w:rPr>
                <w:noProof/>
                <w:webHidden/>
              </w:rPr>
              <w:instrText xml:space="preserve"> PAGEREF _Toc225949239 \h </w:instrText>
            </w:r>
            <w:r>
              <w:rPr>
                <w:noProof/>
                <w:webHidden/>
              </w:rPr>
            </w:r>
            <w:r>
              <w:rPr>
                <w:noProof/>
                <w:webHidden/>
              </w:rPr>
              <w:fldChar w:fldCharType="separate"/>
            </w:r>
            <w:r>
              <w:rPr>
                <w:noProof/>
                <w:webHidden/>
              </w:rPr>
              <w:t>13</w:t>
            </w:r>
            <w:r>
              <w:rPr>
                <w:noProof/>
                <w:webHidden/>
              </w:rPr>
              <w:fldChar w:fldCharType="end"/>
            </w:r>
          </w:hyperlink>
        </w:p>
        <w:p w14:paraId="5A67CFDB" w14:textId="449C6094"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40" w:history="1">
            <w:r w:rsidRPr="00674A6F">
              <w:rPr>
                <w:rStyle w:val="Hyperlink"/>
                <w:noProof/>
              </w:rPr>
              <w:t>10.2  Software Development</w:t>
            </w:r>
            <w:r>
              <w:rPr>
                <w:noProof/>
                <w:webHidden/>
              </w:rPr>
              <w:tab/>
            </w:r>
            <w:r>
              <w:rPr>
                <w:noProof/>
                <w:webHidden/>
              </w:rPr>
              <w:fldChar w:fldCharType="begin"/>
            </w:r>
            <w:r>
              <w:rPr>
                <w:noProof/>
                <w:webHidden/>
              </w:rPr>
              <w:instrText xml:space="preserve"> PAGEREF _Toc225949240 \h </w:instrText>
            </w:r>
            <w:r>
              <w:rPr>
                <w:noProof/>
                <w:webHidden/>
              </w:rPr>
            </w:r>
            <w:r>
              <w:rPr>
                <w:noProof/>
                <w:webHidden/>
              </w:rPr>
              <w:fldChar w:fldCharType="separate"/>
            </w:r>
            <w:r>
              <w:rPr>
                <w:noProof/>
                <w:webHidden/>
              </w:rPr>
              <w:t>13</w:t>
            </w:r>
            <w:r>
              <w:rPr>
                <w:noProof/>
                <w:webHidden/>
              </w:rPr>
              <w:fldChar w:fldCharType="end"/>
            </w:r>
          </w:hyperlink>
        </w:p>
        <w:p w14:paraId="5B9DEFB4" w14:textId="1A3046C3"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41" w:history="1">
            <w:r w:rsidRPr="00674A6F">
              <w:rPr>
                <w:rStyle w:val="Hyperlink"/>
                <w:noProof/>
              </w:rPr>
              <w:t>10.3  Proof of Concept Phase</w:t>
            </w:r>
            <w:r>
              <w:rPr>
                <w:noProof/>
                <w:webHidden/>
              </w:rPr>
              <w:tab/>
            </w:r>
            <w:r>
              <w:rPr>
                <w:noProof/>
                <w:webHidden/>
              </w:rPr>
              <w:fldChar w:fldCharType="begin"/>
            </w:r>
            <w:r>
              <w:rPr>
                <w:noProof/>
                <w:webHidden/>
              </w:rPr>
              <w:instrText xml:space="preserve"> PAGEREF _Toc225949241 \h </w:instrText>
            </w:r>
            <w:r>
              <w:rPr>
                <w:noProof/>
                <w:webHidden/>
              </w:rPr>
            </w:r>
            <w:r>
              <w:rPr>
                <w:noProof/>
                <w:webHidden/>
              </w:rPr>
              <w:fldChar w:fldCharType="separate"/>
            </w:r>
            <w:r>
              <w:rPr>
                <w:noProof/>
                <w:webHidden/>
              </w:rPr>
              <w:t>14</w:t>
            </w:r>
            <w:r>
              <w:rPr>
                <w:noProof/>
                <w:webHidden/>
              </w:rPr>
              <w:fldChar w:fldCharType="end"/>
            </w:r>
          </w:hyperlink>
        </w:p>
        <w:p w14:paraId="5501C2DA" w14:textId="207AA0E4"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42" w:history="1">
            <w:r w:rsidRPr="00674A6F">
              <w:rPr>
                <w:rStyle w:val="Hyperlink"/>
                <w:noProof/>
              </w:rPr>
              <w:t>11. Risks &amp; Mitigations</w:t>
            </w:r>
            <w:r>
              <w:rPr>
                <w:noProof/>
                <w:webHidden/>
              </w:rPr>
              <w:tab/>
            </w:r>
            <w:r>
              <w:rPr>
                <w:noProof/>
                <w:webHidden/>
              </w:rPr>
              <w:fldChar w:fldCharType="begin"/>
            </w:r>
            <w:r>
              <w:rPr>
                <w:noProof/>
                <w:webHidden/>
              </w:rPr>
              <w:instrText xml:space="preserve"> PAGEREF _Toc225949242 \h </w:instrText>
            </w:r>
            <w:r>
              <w:rPr>
                <w:noProof/>
                <w:webHidden/>
              </w:rPr>
            </w:r>
            <w:r>
              <w:rPr>
                <w:noProof/>
                <w:webHidden/>
              </w:rPr>
              <w:fldChar w:fldCharType="separate"/>
            </w:r>
            <w:r>
              <w:rPr>
                <w:noProof/>
                <w:webHidden/>
              </w:rPr>
              <w:t>15</w:t>
            </w:r>
            <w:r>
              <w:rPr>
                <w:noProof/>
                <w:webHidden/>
              </w:rPr>
              <w:fldChar w:fldCharType="end"/>
            </w:r>
          </w:hyperlink>
        </w:p>
        <w:p w14:paraId="3F9D05B4" w14:textId="5D4350EA"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43" w:history="1">
            <w:r w:rsidRPr="00674A6F">
              <w:rPr>
                <w:rStyle w:val="Hyperlink"/>
                <w:noProof/>
              </w:rPr>
              <w:t>12. High-Level Project Timeline</w:t>
            </w:r>
            <w:r>
              <w:rPr>
                <w:noProof/>
                <w:webHidden/>
              </w:rPr>
              <w:tab/>
            </w:r>
            <w:r>
              <w:rPr>
                <w:noProof/>
                <w:webHidden/>
              </w:rPr>
              <w:fldChar w:fldCharType="begin"/>
            </w:r>
            <w:r>
              <w:rPr>
                <w:noProof/>
                <w:webHidden/>
              </w:rPr>
              <w:instrText xml:space="preserve"> PAGEREF _Toc225949243 \h </w:instrText>
            </w:r>
            <w:r>
              <w:rPr>
                <w:noProof/>
                <w:webHidden/>
              </w:rPr>
            </w:r>
            <w:r>
              <w:rPr>
                <w:noProof/>
                <w:webHidden/>
              </w:rPr>
              <w:fldChar w:fldCharType="separate"/>
            </w:r>
            <w:r>
              <w:rPr>
                <w:noProof/>
                <w:webHidden/>
              </w:rPr>
              <w:t>15</w:t>
            </w:r>
            <w:r>
              <w:rPr>
                <w:noProof/>
                <w:webHidden/>
              </w:rPr>
              <w:fldChar w:fldCharType="end"/>
            </w:r>
          </w:hyperlink>
        </w:p>
        <w:p w14:paraId="05F0A26F" w14:textId="35889981"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44" w:history="1">
            <w:r w:rsidRPr="00674A6F">
              <w:rPr>
                <w:rStyle w:val="Hyperlink"/>
                <w:noProof/>
              </w:rPr>
              <w:t>13. Next Steps</w:t>
            </w:r>
            <w:r>
              <w:rPr>
                <w:noProof/>
                <w:webHidden/>
              </w:rPr>
              <w:tab/>
            </w:r>
            <w:r>
              <w:rPr>
                <w:noProof/>
                <w:webHidden/>
              </w:rPr>
              <w:fldChar w:fldCharType="begin"/>
            </w:r>
            <w:r>
              <w:rPr>
                <w:noProof/>
                <w:webHidden/>
              </w:rPr>
              <w:instrText xml:space="preserve"> PAGEREF _Toc225949244 \h </w:instrText>
            </w:r>
            <w:r>
              <w:rPr>
                <w:noProof/>
                <w:webHidden/>
              </w:rPr>
            </w:r>
            <w:r>
              <w:rPr>
                <w:noProof/>
                <w:webHidden/>
              </w:rPr>
              <w:fldChar w:fldCharType="separate"/>
            </w:r>
            <w:r>
              <w:rPr>
                <w:noProof/>
                <w:webHidden/>
              </w:rPr>
              <w:t>16</w:t>
            </w:r>
            <w:r>
              <w:rPr>
                <w:noProof/>
                <w:webHidden/>
              </w:rPr>
              <w:fldChar w:fldCharType="end"/>
            </w:r>
          </w:hyperlink>
        </w:p>
        <w:p w14:paraId="7B944035" w14:textId="422FC11A"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45" w:history="1">
            <w:r w:rsidRPr="00674A6F">
              <w:rPr>
                <w:rStyle w:val="Hyperlink"/>
                <w:noProof/>
              </w:rPr>
              <w:t>14. The Market Opportunity</w:t>
            </w:r>
            <w:r>
              <w:rPr>
                <w:noProof/>
                <w:webHidden/>
              </w:rPr>
              <w:tab/>
            </w:r>
            <w:r>
              <w:rPr>
                <w:noProof/>
                <w:webHidden/>
              </w:rPr>
              <w:fldChar w:fldCharType="begin"/>
            </w:r>
            <w:r>
              <w:rPr>
                <w:noProof/>
                <w:webHidden/>
              </w:rPr>
              <w:instrText xml:space="preserve"> PAGEREF _Toc225949245 \h </w:instrText>
            </w:r>
            <w:r>
              <w:rPr>
                <w:noProof/>
                <w:webHidden/>
              </w:rPr>
            </w:r>
            <w:r>
              <w:rPr>
                <w:noProof/>
                <w:webHidden/>
              </w:rPr>
              <w:fldChar w:fldCharType="separate"/>
            </w:r>
            <w:r>
              <w:rPr>
                <w:noProof/>
                <w:webHidden/>
              </w:rPr>
              <w:t>17</w:t>
            </w:r>
            <w:r>
              <w:rPr>
                <w:noProof/>
                <w:webHidden/>
              </w:rPr>
              <w:fldChar w:fldCharType="end"/>
            </w:r>
          </w:hyperlink>
        </w:p>
        <w:p w14:paraId="017020D4" w14:textId="232F7D74"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46" w:history="1">
            <w:r w:rsidRPr="00674A6F">
              <w:rPr>
                <w:rStyle w:val="Hyperlink"/>
                <w:noProof/>
              </w:rPr>
              <w:t>14.1  The Incumbent Problem</w:t>
            </w:r>
            <w:r>
              <w:rPr>
                <w:noProof/>
                <w:webHidden/>
              </w:rPr>
              <w:tab/>
            </w:r>
            <w:r>
              <w:rPr>
                <w:noProof/>
                <w:webHidden/>
              </w:rPr>
              <w:fldChar w:fldCharType="begin"/>
            </w:r>
            <w:r>
              <w:rPr>
                <w:noProof/>
                <w:webHidden/>
              </w:rPr>
              <w:instrText xml:space="preserve"> PAGEREF _Toc225949246 \h </w:instrText>
            </w:r>
            <w:r>
              <w:rPr>
                <w:noProof/>
                <w:webHidden/>
              </w:rPr>
            </w:r>
            <w:r>
              <w:rPr>
                <w:noProof/>
                <w:webHidden/>
              </w:rPr>
              <w:fldChar w:fldCharType="separate"/>
            </w:r>
            <w:r>
              <w:rPr>
                <w:noProof/>
                <w:webHidden/>
              </w:rPr>
              <w:t>17</w:t>
            </w:r>
            <w:r>
              <w:rPr>
                <w:noProof/>
                <w:webHidden/>
              </w:rPr>
              <w:fldChar w:fldCharType="end"/>
            </w:r>
          </w:hyperlink>
        </w:p>
        <w:p w14:paraId="45A803F6" w14:textId="62939919"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47" w:history="1">
            <w:r w:rsidRPr="00674A6F">
              <w:rPr>
                <w:rStyle w:val="Hyperlink"/>
                <w:noProof/>
              </w:rPr>
              <w:t>14.2  The Underserved Segment</w:t>
            </w:r>
            <w:r>
              <w:rPr>
                <w:noProof/>
                <w:webHidden/>
              </w:rPr>
              <w:tab/>
            </w:r>
            <w:r>
              <w:rPr>
                <w:noProof/>
                <w:webHidden/>
              </w:rPr>
              <w:fldChar w:fldCharType="begin"/>
            </w:r>
            <w:r>
              <w:rPr>
                <w:noProof/>
                <w:webHidden/>
              </w:rPr>
              <w:instrText xml:space="preserve"> PAGEREF _Toc225949247 \h </w:instrText>
            </w:r>
            <w:r>
              <w:rPr>
                <w:noProof/>
                <w:webHidden/>
              </w:rPr>
            </w:r>
            <w:r>
              <w:rPr>
                <w:noProof/>
                <w:webHidden/>
              </w:rPr>
              <w:fldChar w:fldCharType="separate"/>
            </w:r>
            <w:r>
              <w:rPr>
                <w:noProof/>
                <w:webHidden/>
              </w:rPr>
              <w:t>17</w:t>
            </w:r>
            <w:r>
              <w:rPr>
                <w:noProof/>
                <w:webHidden/>
              </w:rPr>
              <w:fldChar w:fldCharType="end"/>
            </w:r>
          </w:hyperlink>
        </w:p>
        <w:p w14:paraId="59ACCEE1" w14:textId="6E51695E"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48" w:history="1">
            <w:r w:rsidRPr="00674A6F">
              <w:rPr>
                <w:rStyle w:val="Hyperlink"/>
                <w:noProof/>
              </w:rPr>
              <w:t>14.3  Why This Architecture Wins in That Segment</w:t>
            </w:r>
            <w:r>
              <w:rPr>
                <w:noProof/>
                <w:webHidden/>
              </w:rPr>
              <w:tab/>
            </w:r>
            <w:r>
              <w:rPr>
                <w:noProof/>
                <w:webHidden/>
              </w:rPr>
              <w:fldChar w:fldCharType="begin"/>
            </w:r>
            <w:r>
              <w:rPr>
                <w:noProof/>
                <w:webHidden/>
              </w:rPr>
              <w:instrText xml:space="preserve"> PAGEREF _Toc225949248 \h </w:instrText>
            </w:r>
            <w:r>
              <w:rPr>
                <w:noProof/>
                <w:webHidden/>
              </w:rPr>
            </w:r>
            <w:r>
              <w:rPr>
                <w:noProof/>
                <w:webHidden/>
              </w:rPr>
              <w:fldChar w:fldCharType="separate"/>
            </w:r>
            <w:r>
              <w:rPr>
                <w:noProof/>
                <w:webHidden/>
              </w:rPr>
              <w:t>18</w:t>
            </w:r>
            <w:r>
              <w:rPr>
                <w:noProof/>
                <w:webHidden/>
              </w:rPr>
              <w:fldChar w:fldCharType="end"/>
            </w:r>
          </w:hyperlink>
        </w:p>
        <w:p w14:paraId="5589833A" w14:textId="0416B1F4"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49" w:history="1">
            <w:r w:rsidRPr="00674A6F">
              <w:rPr>
                <w:rStyle w:val="Hyperlink"/>
                <w:noProof/>
              </w:rPr>
              <w:t>15. Productization Path</w:t>
            </w:r>
            <w:r>
              <w:rPr>
                <w:noProof/>
                <w:webHidden/>
              </w:rPr>
              <w:tab/>
            </w:r>
            <w:r>
              <w:rPr>
                <w:noProof/>
                <w:webHidden/>
              </w:rPr>
              <w:fldChar w:fldCharType="begin"/>
            </w:r>
            <w:r>
              <w:rPr>
                <w:noProof/>
                <w:webHidden/>
              </w:rPr>
              <w:instrText xml:space="preserve"> PAGEREF _Toc225949249 \h </w:instrText>
            </w:r>
            <w:r>
              <w:rPr>
                <w:noProof/>
                <w:webHidden/>
              </w:rPr>
            </w:r>
            <w:r>
              <w:rPr>
                <w:noProof/>
                <w:webHidden/>
              </w:rPr>
              <w:fldChar w:fldCharType="separate"/>
            </w:r>
            <w:r>
              <w:rPr>
                <w:noProof/>
                <w:webHidden/>
              </w:rPr>
              <w:t>19</w:t>
            </w:r>
            <w:r>
              <w:rPr>
                <w:noProof/>
                <w:webHidden/>
              </w:rPr>
              <w:fldChar w:fldCharType="end"/>
            </w:r>
          </w:hyperlink>
        </w:p>
        <w:p w14:paraId="177C1AB8" w14:textId="504DEBED"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0" w:history="1">
            <w:r w:rsidRPr="00674A6F">
              <w:rPr>
                <w:rStyle w:val="Hyperlink"/>
                <w:noProof/>
              </w:rPr>
              <w:t>15.1  What Needs to Be Built</w:t>
            </w:r>
            <w:r>
              <w:rPr>
                <w:noProof/>
                <w:webHidden/>
              </w:rPr>
              <w:tab/>
            </w:r>
            <w:r>
              <w:rPr>
                <w:noProof/>
                <w:webHidden/>
              </w:rPr>
              <w:fldChar w:fldCharType="begin"/>
            </w:r>
            <w:r>
              <w:rPr>
                <w:noProof/>
                <w:webHidden/>
              </w:rPr>
              <w:instrText xml:space="preserve"> PAGEREF _Toc225949250 \h </w:instrText>
            </w:r>
            <w:r>
              <w:rPr>
                <w:noProof/>
                <w:webHidden/>
              </w:rPr>
            </w:r>
            <w:r>
              <w:rPr>
                <w:noProof/>
                <w:webHidden/>
              </w:rPr>
              <w:fldChar w:fldCharType="separate"/>
            </w:r>
            <w:r>
              <w:rPr>
                <w:noProof/>
                <w:webHidden/>
              </w:rPr>
              <w:t>19</w:t>
            </w:r>
            <w:r>
              <w:rPr>
                <w:noProof/>
                <w:webHidden/>
              </w:rPr>
              <w:fldChar w:fldCharType="end"/>
            </w:r>
          </w:hyperlink>
        </w:p>
        <w:p w14:paraId="0F19C5BC" w14:textId="11BE9A8E"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1" w:history="1">
            <w:r w:rsidRPr="00674A6F">
              <w:rPr>
                <w:rStyle w:val="Hyperlink"/>
                <w:noProof/>
              </w:rPr>
              <w:t>15.2  Three-Phase Go-to-Market</w:t>
            </w:r>
            <w:r>
              <w:rPr>
                <w:noProof/>
                <w:webHidden/>
              </w:rPr>
              <w:tab/>
            </w:r>
            <w:r>
              <w:rPr>
                <w:noProof/>
                <w:webHidden/>
              </w:rPr>
              <w:fldChar w:fldCharType="begin"/>
            </w:r>
            <w:r>
              <w:rPr>
                <w:noProof/>
                <w:webHidden/>
              </w:rPr>
              <w:instrText xml:space="preserve"> PAGEREF _Toc225949251 \h </w:instrText>
            </w:r>
            <w:r>
              <w:rPr>
                <w:noProof/>
                <w:webHidden/>
              </w:rPr>
            </w:r>
            <w:r>
              <w:rPr>
                <w:noProof/>
                <w:webHidden/>
              </w:rPr>
              <w:fldChar w:fldCharType="separate"/>
            </w:r>
            <w:r>
              <w:rPr>
                <w:noProof/>
                <w:webHidden/>
              </w:rPr>
              <w:t>20</w:t>
            </w:r>
            <w:r>
              <w:rPr>
                <w:noProof/>
                <w:webHidden/>
              </w:rPr>
              <w:fldChar w:fldCharType="end"/>
            </w:r>
          </w:hyperlink>
        </w:p>
        <w:p w14:paraId="6AC37C4F" w14:textId="0C5EA35F"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2" w:history="1">
            <w:r w:rsidRPr="00674A6F">
              <w:rPr>
                <w:rStyle w:val="Hyperlink"/>
                <w:noProof/>
              </w:rPr>
              <w:t>15.3  Competitive Positioning</w:t>
            </w:r>
            <w:r>
              <w:rPr>
                <w:noProof/>
                <w:webHidden/>
              </w:rPr>
              <w:tab/>
            </w:r>
            <w:r>
              <w:rPr>
                <w:noProof/>
                <w:webHidden/>
              </w:rPr>
              <w:fldChar w:fldCharType="begin"/>
            </w:r>
            <w:r>
              <w:rPr>
                <w:noProof/>
                <w:webHidden/>
              </w:rPr>
              <w:instrText xml:space="preserve"> PAGEREF _Toc225949252 \h </w:instrText>
            </w:r>
            <w:r>
              <w:rPr>
                <w:noProof/>
                <w:webHidden/>
              </w:rPr>
            </w:r>
            <w:r>
              <w:rPr>
                <w:noProof/>
                <w:webHidden/>
              </w:rPr>
              <w:fldChar w:fldCharType="separate"/>
            </w:r>
            <w:r>
              <w:rPr>
                <w:noProof/>
                <w:webHidden/>
              </w:rPr>
              <w:t>20</w:t>
            </w:r>
            <w:r>
              <w:rPr>
                <w:noProof/>
                <w:webHidden/>
              </w:rPr>
              <w:fldChar w:fldCharType="end"/>
            </w:r>
          </w:hyperlink>
        </w:p>
        <w:p w14:paraId="6884D9AF" w14:textId="23379F50"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3" w:history="1">
            <w:r w:rsidRPr="00674A6F">
              <w:rPr>
                <w:rStyle w:val="Hyperlink"/>
                <w:noProof/>
              </w:rPr>
              <w:t>15.4  Go-to-Market Partnerships</w:t>
            </w:r>
            <w:r>
              <w:rPr>
                <w:noProof/>
                <w:webHidden/>
              </w:rPr>
              <w:tab/>
            </w:r>
            <w:r>
              <w:rPr>
                <w:noProof/>
                <w:webHidden/>
              </w:rPr>
              <w:fldChar w:fldCharType="begin"/>
            </w:r>
            <w:r>
              <w:rPr>
                <w:noProof/>
                <w:webHidden/>
              </w:rPr>
              <w:instrText xml:space="preserve"> PAGEREF _Toc225949253 \h </w:instrText>
            </w:r>
            <w:r>
              <w:rPr>
                <w:noProof/>
                <w:webHidden/>
              </w:rPr>
            </w:r>
            <w:r>
              <w:rPr>
                <w:noProof/>
                <w:webHidden/>
              </w:rPr>
              <w:fldChar w:fldCharType="separate"/>
            </w:r>
            <w:r>
              <w:rPr>
                <w:noProof/>
                <w:webHidden/>
              </w:rPr>
              <w:t>21</w:t>
            </w:r>
            <w:r>
              <w:rPr>
                <w:noProof/>
                <w:webHidden/>
              </w:rPr>
              <w:fldChar w:fldCharType="end"/>
            </w:r>
          </w:hyperlink>
        </w:p>
        <w:p w14:paraId="4B9FF97F" w14:textId="757C0479" w:rsidR="00CA7356" w:rsidRDefault="00CA7356">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5949254" w:history="1">
            <w:r w:rsidRPr="00674A6F">
              <w:rPr>
                <w:rStyle w:val="Hyperlink"/>
                <w:noProof/>
              </w:rPr>
              <w:t>16. Recommendation &amp; Next Steps</w:t>
            </w:r>
            <w:r>
              <w:rPr>
                <w:noProof/>
                <w:webHidden/>
              </w:rPr>
              <w:tab/>
            </w:r>
            <w:r>
              <w:rPr>
                <w:noProof/>
                <w:webHidden/>
              </w:rPr>
              <w:fldChar w:fldCharType="begin"/>
            </w:r>
            <w:r>
              <w:rPr>
                <w:noProof/>
                <w:webHidden/>
              </w:rPr>
              <w:instrText xml:space="preserve"> PAGEREF _Toc225949254 \h </w:instrText>
            </w:r>
            <w:r>
              <w:rPr>
                <w:noProof/>
                <w:webHidden/>
              </w:rPr>
            </w:r>
            <w:r>
              <w:rPr>
                <w:noProof/>
                <w:webHidden/>
              </w:rPr>
              <w:fldChar w:fldCharType="separate"/>
            </w:r>
            <w:r>
              <w:rPr>
                <w:noProof/>
                <w:webHidden/>
              </w:rPr>
              <w:t>22</w:t>
            </w:r>
            <w:r>
              <w:rPr>
                <w:noProof/>
                <w:webHidden/>
              </w:rPr>
              <w:fldChar w:fldCharType="end"/>
            </w:r>
          </w:hyperlink>
        </w:p>
        <w:p w14:paraId="53335EB1" w14:textId="5E11F105"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5" w:history="1">
            <w:r w:rsidRPr="00674A6F">
              <w:rPr>
                <w:rStyle w:val="Hyperlink"/>
                <w:noProof/>
              </w:rPr>
              <w:t>Vision &amp; Depth Sensing</w:t>
            </w:r>
            <w:r>
              <w:rPr>
                <w:noProof/>
                <w:webHidden/>
              </w:rPr>
              <w:tab/>
            </w:r>
            <w:r>
              <w:rPr>
                <w:noProof/>
                <w:webHidden/>
              </w:rPr>
              <w:fldChar w:fldCharType="begin"/>
            </w:r>
            <w:r>
              <w:rPr>
                <w:noProof/>
                <w:webHidden/>
              </w:rPr>
              <w:instrText xml:space="preserve"> PAGEREF _Toc225949255 \h </w:instrText>
            </w:r>
            <w:r>
              <w:rPr>
                <w:noProof/>
                <w:webHidden/>
              </w:rPr>
            </w:r>
            <w:r>
              <w:rPr>
                <w:noProof/>
                <w:webHidden/>
              </w:rPr>
              <w:fldChar w:fldCharType="separate"/>
            </w:r>
            <w:r>
              <w:rPr>
                <w:noProof/>
                <w:webHidden/>
              </w:rPr>
              <w:t>23</w:t>
            </w:r>
            <w:r>
              <w:rPr>
                <w:noProof/>
                <w:webHidden/>
              </w:rPr>
              <w:fldChar w:fldCharType="end"/>
            </w:r>
          </w:hyperlink>
        </w:p>
        <w:p w14:paraId="74C4992B" w14:textId="5EBE61F8"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6" w:history="1">
            <w:r w:rsidRPr="00674A6F">
              <w:rPr>
                <w:rStyle w:val="Hyperlink"/>
                <w:noProof/>
              </w:rPr>
              <w:t>Software &amp; Algorithms</w:t>
            </w:r>
            <w:r>
              <w:rPr>
                <w:noProof/>
                <w:webHidden/>
              </w:rPr>
              <w:tab/>
            </w:r>
            <w:r>
              <w:rPr>
                <w:noProof/>
                <w:webHidden/>
              </w:rPr>
              <w:fldChar w:fldCharType="begin"/>
            </w:r>
            <w:r>
              <w:rPr>
                <w:noProof/>
                <w:webHidden/>
              </w:rPr>
              <w:instrText xml:space="preserve"> PAGEREF _Toc225949256 \h </w:instrText>
            </w:r>
            <w:r>
              <w:rPr>
                <w:noProof/>
                <w:webHidden/>
              </w:rPr>
            </w:r>
            <w:r>
              <w:rPr>
                <w:noProof/>
                <w:webHidden/>
              </w:rPr>
              <w:fldChar w:fldCharType="separate"/>
            </w:r>
            <w:r>
              <w:rPr>
                <w:noProof/>
                <w:webHidden/>
              </w:rPr>
              <w:t>24</w:t>
            </w:r>
            <w:r>
              <w:rPr>
                <w:noProof/>
                <w:webHidden/>
              </w:rPr>
              <w:fldChar w:fldCharType="end"/>
            </w:r>
          </w:hyperlink>
        </w:p>
        <w:p w14:paraId="353503E7" w14:textId="39521D95" w:rsidR="00CA7356" w:rsidRDefault="00CA7356">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5949257" w:history="1">
            <w:r w:rsidRPr="00674A6F">
              <w:rPr>
                <w:rStyle w:val="Hyperlink"/>
                <w:noProof/>
              </w:rPr>
              <w:t>Robotics &amp; Motion</w:t>
            </w:r>
            <w:r>
              <w:rPr>
                <w:noProof/>
                <w:webHidden/>
              </w:rPr>
              <w:tab/>
            </w:r>
            <w:r>
              <w:rPr>
                <w:noProof/>
                <w:webHidden/>
              </w:rPr>
              <w:fldChar w:fldCharType="begin"/>
            </w:r>
            <w:r>
              <w:rPr>
                <w:noProof/>
                <w:webHidden/>
              </w:rPr>
              <w:instrText xml:space="preserve"> PAGEREF _Toc225949257 \h </w:instrText>
            </w:r>
            <w:r>
              <w:rPr>
                <w:noProof/>
                <w:webHidden/>
              </w:rPr>
            </w:r>
            <w:r>
              <w:rPr>
                <w:noProof/>
                <w:webHidden/>
              </w:rPr>
              <w:fldChar w:fldCharType="separate"/>
            </w:r>
            <w:r>
              <w:rPr>
                <w:noProof/>
                <w:webHidden/>
              </w:rPr>
              <w:t>25</w:t>
            </w:r>
            <w:r>
              <w:rPr>
                <w:noProof/>
                <w:webHidden/>
              </w:rPr>
              <w:fldChar w:fldCharType="end"/>
            </w:r>
          </w:hyperlink>
        </w:p>
        <w:p w14:paraId="5F327362" w14:textId="4DE3835E" w:rsidR="00CA7356" w:rsidRDefault="00CA7356">
          <w:r>
            <w:rPr>
              <w:b/>
              <w:bCs/>
              <w:noProof/>
            </w:rPr>
            <w:fldChar w:fldCharType="end"/>
          </w:r>
        </w:p>
      </w:sdtContent>
    </w:sdt>
    <w:p w14:paraId="3D4F2801" w14:textId="77777777" w:rsidR="00B95F1B" w:rsidRDefault="00000000">
      <w:r>
        <w:br w:type="page"/>
      </w:r>
    </w:p>
    <w:p w14:paraId="20BE80C9" w14:textId="77777777" w:rsidR="00B95F1B" w:rsidRDefault="00000000">
      <w:pPr>
        <w:pStyle w:val="Heading1"/>
        <w:pBdr>
          <w:bottom w:val="single" w:sz="8" w:space="4" w:color="2E75B6"/>
        </w:pBdr>
      </w:pPr>
      <w:bookmarkStart w:id="0" w:name="_Toc225949211"/>
      <w:r>
        <w:lastRenderedPageBreak/>
        <w:t>1. Problem Statement</w:t>
      </w:r>
      <w:bookmarkEnd w:id="0"/>
    </w:p>
    <w:p w14:paraId="475F715E" w14:textId="77777777" w:rsidR="00B95F1B" w:rsidRDefault="00000000">
      <w:pPr>
        <w:spacing w:before="60" w:after="80"/>
      </w:pPr>
      <w:r>
        <w:rPr>
          <w:color w:val="1F1F1F"/>
        </w:rPr>
        <w:t>Robotic pick-and-place automation has historically been the domain of large manufacturers with dedicated automation engineering teams and capital budgets to match. The vision systems that power these robots reflect that reality: they are expensive, complex to configure, slow to adapt to new parts, and sold through integrator networks that add further cost and lead time.</w:t>
      </w:r>
    </w:p>
    <w:p w14:paraId="338CEE87" w14:textId="77777777" w:rsidR="00B95F1B" w:rsidRDefault="00B95F1B">
      <w:pPr>
        <w:spacing w:before="80" w:after="80"/>
      </w:pPr>
    </w:p>
    <w:p w14:paraId="40A7808B" w14:textId="77777777" w:rsidR="00B95F1B" w:rsidRDefault="00000000">
      <w:pPr>
        <w:spacing w:before="60" w:after="80"/>
      </w:pPr>
      <w:r>
        <w:rPr>
          <w:color w:val="1F1F1F"/>
        </w:rPr>
        <w:t>For small and mid-market manufacturers — job shops, contract manufacturers, and flexible production cells — these solutions are effectively out of reach. What exists at accessible price points is a generation behind in capability. The dominant approach in lower-cost vision systems is single-camera 2D image capture: the robot's camera takes a flat photograph of the pick surface and attempts to infer part position from pixel coordinates alone.</w:t>
      </w:r>
    </w:p>
    <w:p w14:paraId="74FB239E" w14:textId="77777777" w:rsidR="00B95F1B" w:rsidRDefault="00B95F1B">
      <w:pPr>
        <w:spacing w:before="80" w:after="80"/>
      </w:pPr>
    </w:p>
    <w:p w14:paraId="61925D68" w14:textId="77777777" w:rsidR="00B95F1B" w:rsidRDefault="00000000">
      <w:pPr>
        <w:spacing w:before="60" w:after="80"/>
      </w:pPr>
      <w:r>
        <w:rPr>
          <w:color w:val="1F1F1F"/>
        </w:rPr>
        <w:t>This approach has three fundamental limitations that compound in production:</w:t>
      </w:r>
    </w:p>
    <w:p w14:paraId="4716461B"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5"/>
        <w:gridCol w:w="8315"/>
      </w:tblGrid>
      <w:tr w:rsidR="00B95F1B" w14:paraId="068DF33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C8C6628" w14:textId="77777777" w:rsidR="00B95F1B" w:rsidRDefault="00000000">
            <w:r>
              <w:rPr>
                <w:b/>
                <w:bCs/>
                <w:color w:val="FFFFFF"/>
                <w:sz w:val="20"/>
                <w:szCs w:val="20"/>
              </w:rPr>
              <w:t>Limitation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137D908" w14:textId="77777777" w:rsidR="00B95F1B" w:rsidRDefault="00000000">
            <w:r>
              <w:rPr>
                <w:b/>
                <w:bCs/>
                <w:color w:val="FFFFFF"/>
                <w:sz w:val="20"/>
                <w:szCs w:val="20"/>
              </w:rPr>
              <w:t>Real-World Impact</w:t>
            </w:r>
          </w:p>
        </w:tc>
      </w:tr>
      <w:tr w:rsidR="00B95F1B" w14:paraId="5431DB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0EB7EFEE" w14:textId="77777777" w:rsidR="00B95F1B" w:rsidRDefault="00000000">
            <w:r>
              <w:rPr>
                <w:b/>
                <w:bCs/>
                <w:color w:val="1F4E79"/>
                <w:sz w:val="20"/>
                <w:szCs w:val="20"/>
              </w:rPr>
              <w:t>No depth perception</w:t>
            </w:r>
          </w:p>
        </w:tc>
        <w:tc>
          <w:tcPr>
            <w:tcW w:w="8031"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17C2F5D" w14:textId="77777777" w:rsidR="00B95F1B" w:rsidRDefault="00000000">
            <w:r>
              <w:rPr>
                <w:color w:val="1F1F1F"/>
                <w:sz w:val="20"/>
                <w:szCs w:val="20"/>
              </w:rPr>
              <w:t>A flat image cannot tell the system how high a part is sitting, how it is tilted, or whether it is resting on another part. The robot approaches at a fixed Z height and either misses or damages the part. Pick reliability degrades sharply with any variation in how parts are presented.</w:t>
            </w:r>
          </w:p>
        </w:tc>
      </w:tr>
      <w:tr w:rsidR="00B95F1B" w14:paraId="193727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17C1799C" w14:textId="77777777" w:rsidR="00B95F1B" w:rsidRDefault="00000000">
            <w:r>
              <w:rPr>
                <w:b/>
                <w:bCs/>
                <w:color w:val="1F4E79"/>
                <w:sz w:val="20"/>
                <w:szCs w:val="20"/>
              </w:rPr>
              <w:t>No 3D pose estimation</w:t>
            </w:r>
          </w:p>
        </w:tc>
        <w:tc>
          <w:tcPr>
            <w:tcW w:w="8031"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631C07" w14:textId="77777777" w:rsidR="00B95F1B" w:rsidRDefault="00000000">
            <w:r>
              <w:rPr>
                <w:color w:val="1F1F1F"/>
                <w:sz w:val="20"/>
                <w:szCs w:val="20"/>
              </w:rPr>
              <w:t>Without a full 3D pose — position and orientation in six degrees of freedom — the system cannot reliably place the suction cup on the correct contact point. Parts that are rotated, tilted, or partially occluded cause failures that require manual intervention to recover.</w:t>
            </w:r>
          </w:p>
        </w:tc>
      </w:tr>
      <w:tr w:rsidR="00B95F1B" w14:paraId="287DE5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7402064E" w14:textId="77777777" w:rsidR="00B95F1B" w:rsidRDefault="00000000">
            <w:r>
              <w:rPr>
                <w:b/>
                <w:bCs/>
                <w:color w:val="1F4E79"/>
                <w:sz w:val="20"/>
                <w:szCs w:val="20"/>
              </w:rPr>
              <w:t>Slow and brittle</w:t>
            </w:r>
          </w:p>
        </w:tc>
        <w:tc>
          <w:tcPr>
            <w:tcW w:w="8031"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B8CC2F" w14:textId="77777777" w:rsidR="00B95F1B" w:rsidRDefault="00000000">
            <w:r>
              <w:rPr>
                <w:color w:val="1F1F1F"/>
                <w:sz w:val="20"/>
                <w:szCs w:val="20"/>
              </w:rPr>
              <w:t>Single-camera systems compensate for poor spatial data with slower, more conservative approach motions and larger pick tolerances. Part changeovers require reprogramming by an engineer. Lighting changes, surface finishes, and minor part geometry variations can invalidate the entire configuration.</w:t>
            </w:r>
          </w:p>
        </w:tc>
      </w:tr>
    </w:tbl>
    <w:p w14:paraId="00DF91C2" w14:textId="77777777" w:rsidR="00B95F1B" w:rsidRDefault="00B95F1B">
      <w:pPr>
        <w:spacing w:before="80" w:after="80"/>
      </w:pPr>
    </w:p>
    <w:p w14:paraId="1BE77667" w14:textId="77777777" w:rsidR="00B95F1B" w:rsidRDefault="00000000">
      <w:pPr>
        <w:spacing w:before="60" w:after="80"/>
      </w:pPr>
      <w:r>
        <w:rPr>
          <w:color w:val="1F1F1F"/>
        </w:rPr>
        <w:t>The result is that manufacturers who cannot afford enterprise-grade vision systems are left choosing between unreliable automation and no automation at all. Cycle times are slow, pick failure rates are high, and the operational burden of maintaining and reconfiguring these systems erodes the economic case for deployment.</w:t>
      </w:r>
    </w:p>
    <w:p w14:paraId="19B6065E"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B95F1B" w14:paraId="7C0CBFD7"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DEEAF1"/>
            <w:tcMar>
              <w:top w:w="180" w:type="dxa"/>
              <w:left w:w="240" w:type="dxa"/>
              <w:bottom w:w="180" w:type="dxa"/>
              <w:right w:w="240" w:type="dxa"/>
            </w:tcMar>
          </w:tcPr>
          <w:p w14:paraId="771F04EC" w14:textId="77777777" w:rsidR="00B95F1B" w:rsidRDefault="00000000">
            <w:r>
              <w:rPr>
                <w:color w:val="1F4E79"/>
              </w:rPr>
              <w:t>This proposal describes a stereo vision system designed specifically to close this gap: enterprise-grade 3D pick accuracy at a cost and complexity level accessible to mid-market manufacturers, built on a CAD-informed architecture that leverages the SolidWorks part data these manufacturers already have.</w:t>
            </w:r>
          </w:p>
        </w:tc>
      </w:tr>
    </w:tbl>
    <w:p w14:paraId="10288522" w14:textId="77777777" w:rsidR="00B95F1B" w:rsidRDefault="00B95F1B">
      <w:pPr>
        <w:spacing w:before="80" w:after="80"/>
      </w:pPr>
    </w:p>
    <w:p w14:paraId="7D881DB9" w14:textId="77777777" w:rsidR="00B95F1B" w:rsidRDefault="00000000">
      <w:r>
        <w:br w:type="page"/>
      </w:r>
    </w:p>
    <w:p w14:paraId="69E94122" w14:textId="77777777" w:rsidR="00B95F1B" w:rsidRDefault="00000000">
      <w:pPr>
        <w:pStyle w:val="Heading1"/>
        <w:pBdr>
          <w:bottom w:val="single" w:sz="8" w:space="4" w:color="2E75B6"/>
        </w:pBdr>
      </w:pPr>
      <w:bookmarkStart w:id="1" w:name="_Toc225949212"/>
      <w:r>
        <w:lastRenderedPageBreak/>
        <w:t>2. Objective</w:t>
      </w:r>
      <w:bookmarkEnd w:id="1"/>
    </w:p>
    <w:p w14:paraId="3474AA2A" w14:textId="77777777" w:rsidR="00B95F1B" w:rsidRDefault="00000000">
      <w:pPr>
        <w:spacing w:before="60" w:after="80"/>
      </w:pPr>
      <w:r>
        <w:rPr>
          <w:color w:val="1F1F1F"/>
        </w:rPr>
        <w:t>The objective of this project is to design and deploy an intelligent robotic pick-and-place system capable of:</w:t>
      </w:r>
    </w:p>
    <w:p w14:paraId="7AB0EDE9" w14:textId="77777777" w:rsidR="00B95F1B" w:rsidRDefault="00000000">
      <w:pPr>
        <w:pStyle w:val="ListParagraph"/>
        <w:numPr>
          <w:ilvl w:val="0"/>
          <w:numId w:val="2"/>
        </w:numPr>
        <w:spacing w:before="40" w:after="40"/>
      </w:pPr>
      <w:r>
        <w:rPr>
          <w:color w:val="1F1F1F"/>
        </w:rPr>
        <w:t>Identifying known parts from a defined catalog using stereo depth vision</w:t>
      </w:r>
    </w:p>
    <w:p w14:paraId="70A40FFC" w14:textId="77777777" w:rsidR="00B95F1B" w:rsidRDefault="00000000">
      <w:pPr>
        <w:pStyle w:val="ListParagraph"/>
        <w:numPr>
          <w:ilvl w:val="0"/>
          <w:numId w:val="2"/>
        </w:numPr>
        <w:spacing w:before="40" w:after="40"/>
      </w:pPr>
      <w:r>
        <w:rPr>
          <w:color w:val="1F1F1F"/>
        </w:rPr>
        <w:t>Estimating the 3D pose of each part relative to the robot base frame</w:t>
      </w:r>
    </w:p>
    <w:p w14:paraId="610618A0" w14:textId="77777777" w:rsidR="00B95F1B" w:rsidRDefault="00000000">
      <w:pPr>
        <w:pStyle w:val="ListParagraph"/>
        <w:numPr>
          <w:ilvl w:val="0"/>
          <w:numId w:val="2"/>
        </w:numPr>
        <w:spacing w:before="40" w:after="40"/>
      </w:pPr>
      <w:r>
        <w:rPr>
          <w:color w:val="1F1F1F"/>
        </w:rPr>
        <w:t>Commanding a robotic arm with a suction cup end effector to pick parts from a presentation platform and place them at a target location</w:t>
      </w:r>
    </w:p>
    <w:p w14:paraId="41EBA97C" w14:textId="77777777" w:rsidR="00B95F1B" w:rsidRDefault="00000000">
      <w:pPr>
        <w:pStyle w:val="ListParagraph"/>
        <w:numPr>
          <w:ilvl w:val="0"/>
          <w:numId w:val="2"/>
        </w:numPr>
        <w:spacing w:before="40" w:after="40"/>
      </w:pPr>
      <w:r>
        <w:rPr>
          <w:color w:val="1F1F1F"/>
        </w:rPr>
        <w:t>Completing the full detect-plan-pick-place cycle in under one second per part</w:t>
      </w:r>
    </w:p>
    <w:p w14:paraId="08D1E174" w14:textId="77777777" w:rsidR="00B95F1B" w:rsidRDefault="00000000">
      <w:pPr>
        <w:pStyle w:val="ListParagraph"/>
        <w:numPr>
          <w:ilvl w:val="0"/>
          <w:numId w:val="2"/>
        </w:numPr>
        <w:spacing w:before="40" w:after="40"/>
      </w:pPr>
      <w:r>
        <w:rPr>
          <w:color w:val="1F1F1F"/>
        </w:rPr>
        <w:t xml:space="preserve">Self-diagnosing calibration health and alerting operators to drift or failure before </w:t>
      </w:r>
      <w:proofErr w:type="gramStart"/>
      <w:r>
        <w:rPr>
          <w:color w:val="1F1F1F"/>
        </w:rPr>
        <w:t>pick</w:t>
      </w:r>
      <w:proofErr w:type="gramEnd"/>
      <w:r>
        <w:rPr>
          <w:color w:val="1F1F1F"/>
        </w:rPr>
        <w:t xml:space="preserve"> accuracy degrades</w:t>
      </w:r>
    </w:p>
    <w:p w14:paraId="76C2C5BA" w14:textId="77777777" w:rsidR="00B95F1B" w:rsidRDefault="00B95F1B">
      <w:pPr>
        <w:spacing w:before="80" w:after="80"/>
      </w:pPr>
    </w:p>
    <w:p w14:paraId="29285F51" w14:textId="77777777" w:rsidR="00B95F1B" w:rsidRDefault="00000000">
      <w:pPr>
        <w:spacing w:before="60" w:after="80"/>
      </w:pPr>
      <w:r>
        <w:rPr>
          <w:color w:val="1F1F1F"/>
        </w:rPr>
        <w:t xml:space="preserve">The system is designed around a known parts catalog sourced from existing SolidWorks CAD data, enabling </w:t>
      </w:r>
      <w:proofErr w:type="gramStart"/>
      <w:r>
        <w:rPr>
          <w:color w:val="1F1F1F"/>
        </w:rPr>
        <w:t>the majority of</w:t>
      </w:r>
      <w:proofErr w:type="gramEnd"/>
      <w:r>
        <w:rPr>
          <w:color w:val="1F1F1F"/>
        </w:rPr>
        <w:t xml:space="preserve"> computationally expensive work to be performed offline. Runtime processing is therefore a matching and lookup problem rather than an inference problem, resulting in lower latency, higher reliability, and more deterministic behavior than general-purpose bin-picking solutions.</w:t>
      </w:r>
    </w:p>
    <w:p w14:paraId="0CDD6BE3" w14:textId="77777777" w:rsidR="00B95F1B" w:rsidRDefault="00B95F1B">
      <w:pPr>
        <w:spacing w:before="80" w:after="80"/>
      </w:pPr>
    </w:p>
    <w:p w14:paraId="2580A58E" w14:textId="2F8696B7" w:rsidR="00B95F1B" w:rsidRDefault="00B95F1B"/>
    <w:p w14:paraId="535BF401" w14:textId="77777777" w:rsidR="00B95F1B" w:rsidRDefault="00000000">
      <w:pPr>
        <w:pStyle w:val="Heading1"/>
        <w:pBdr>
          <w:bottom w:val="single" w:sz="8" w:space="4" w:color="2E75B6"/>
        </w:pBdr>
      </w:pPr>
      <w:bookmarkStart w:id="2" w:name="_Toc225949213"/>
      <w:r>
        <w:t>3. Technical Approach</w:t>
      </w:r>
      <w:bookmarkEnd w:id="2"/>
    </w:p>
    <w:p w14:paraId="09ACA5C8" w14:textId="77777777" w:rsidR="00B95F1B" w:rsidRDefault="00000000">
      <w:pPr>
        <w:spacing w:before="60" w:after="80"/>
      </w:pPr>
      <w:r>
        <w:rPr>
          <w:color w:val="1F1F1F"/>
        </w:rPr>
        <w:t>The system is built on four core design principles:</w:t>
      </w:r>
    </w:p>
    <w:p w14:paraId="3F608DD9"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8492"/>
      </w:tblGrid>
      <w:tr w:rsidR="00B95F1B" w14:paraId="0808F3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62E8D67" w14:textId="77777777" w:rsidR="00B95F1B" w:rsidRDefault="00000000">
            <w:r>
              <w:rPr>
                <w:b/>
                <w:bCs/>
                <w:color w:val="FFFFFF"/>
                <w:sz w:val="20"/>
                <w:szCs w:val="20"/>
              </w:rPr>
              <w:t>CAD-Informed</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F3A4DF" w14:textId="77777777" w:rsidR="00B95F1B" w:rsidRDefault="00000000">
            <w:r>
              <w:rPr>
                <w:color w:val="1F1F1F"/>
                <w:sz w:val="20"/>
                <w:szCs w:val="20"/>
              </w:rPr>
              <w:t>Part geometry, optimal suction grasp points, and pose reference models are computed offline from SolidWorks STL exports. Runtime processing is matching, not learning.</w:t>
            </w:r>
          </w:p>
        </w:tc>
      </w:tr>
      <w:tr w:rsidR="00B95F1B" w14:paraId="73A19B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5A848620" w14:textId="77777777" w:rsidR="00B95F1B" w:rsidRDefault="00000000">
            <w:r>
              <w:rPr>
                <w:b/>
                <w:bCs/>
                <w:color w:val="1F4E79"/>
                <w:sz w:val="20"/>
                <w:szCs w:val="20"/>
              </w:rPr>
              <w:t>Off-the-Shelf Hardware</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91A5E55" w14:textId="77777777" w:rsidR="00B95F1B" w:rsidRDefault="00000000">
            <w:r>
              <w:rPr>
                <w:color w:val="1F1F1F"/>
                <w:sz w:val="20"/>
                <w:szCs w:val="20"/>
              </w:rPr>
              <w:t xml:space="preserve">Industrial </w:t>
            </w:r>
            <w:proofErr w:type="gramStart"/>
            <w:r>
              <w:rPr>
                <w:color w:val="1F1F1F"/>
                <w:sz w:val="20"/>
                <w:szCs w:val="20"/>
              </w:rPr>
              <w:t>global-shutter</w:t>
            </w:r>
            <w:proofErr w:type="gramEnd"/>
            <w:r>
              <w:rPr>
                <w:color w:val="1F1F1F"/>
                <w:sz w:val="20"/>
                <w:szCs w:val="20"/>
              </w:rPr>
              <w:t xml:space="preserve"> cameras (e.g. FLIR Blackfly S or Basler ace) replace proprietary depth camera units. Hardware sync via GPIO eliminates rolling-shutter artifacts. No vendor lock-in.</w:t>
            </w:r>
          </w:p>
        </w:tc>
      </w:tr>
      <w:tr w:rsidR="00B95F1B" w14:paraId="59E710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9C9EA75" w14:textId="77777777" w:rsidR="00B95F1B" w:rsidRDefault="00000000">
            <w:r>
              <w:rPr>
                <w:b/>
                <w:bCs/>
                <w:color w:val="FFFFFF"/>
                <w:sz w:val="20"/>
                <w:szCs w:val="20"/>
              </w:rPr>
              <w:t>Open-Source Stack</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344279" w14:textId="77777777" w:rsidR="00B95F1B" w:rsidRDefault="00000000">
            <w:r>
              <w:rPr>
                <w:color w:val="1F1F1F"/>
                <w:sz w:val="20"/>
                <w:szCs w:val="20"/>
              </w:rPr>
              <w:t xml:space="preserve">OpenCV, Open3D, </w:t>
            </w:r>
            <w:proofErr w:type="spellStart"/>
            <w:r>
              <w:rPr>
                <w:color w:val="1F1F1F"/>
                <w:sz w:val="20"/>
                <w:szCs w:val="20"/>
              </w:rPr>
              <w:t>PyTorch</w:t>
            </w:r>
            <w:proofErr w:type="spellEnd"/>
            <w:r>
              <w:rPr>
                <w:color w:val="1F1F1F"/>
                <w:sz w:val="20"/>
                <w:szCs w:val="20"/>
              </w:rPr>
              <w:t>, and ROS2 form the core software stack. All components are actively maintained, have large communities, and carry no per-deployment licensing costs.</w:t>
            </w:r>
          </w:p>
        </w:tc>
      </w:tr>
      <w:tr w:rsidR="00B95F1B" w14:paraId="110A3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1061578A" w14:textId="77777777" w:rsidR="00B95F1B" w:rsidRDefault="00000000">
            <w:r>
              <w:rPr>
                <w:b/>
                <w:bCs/>
                <w:color w:val="1F4E79"/>
                <w:sz w:val="20"/>
                <w:szCs w:val="20"/>
              </w:rPr>
              <w:t>Self-Certifying</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168156A" w14:textId="77777777" w:rsidR="00B95F1B" w:rsidRDefault="00000000">
            <w:r>
              <w:rPr>
                <w:color w:val="1F1F1F"/>
                <w:sz w:val="20"/>
                <w:szCs w:val="20"/>
              </w:rPr>
              <w:t xml:space="preserve">The system runs automated calibration diagnostics at startup, on schedule, and on anomaly detection. It </w:t>
            </w:r>
            <w:proofErr w:type="gramStart"/>
            <w:r>
              <w:rPr>
                <w:color w:val="1F1F1F"/>
                <w:sz w:val="20"/>
                <w:szCs w:val="20"/>
              </w:rPr>
              <w:t>knows its own accuracy state at all times</w:t>
            </w:r>
            <w:proofErr w:type="gramEnd"/>
            <w:r>
              <w:rPr>
                <w:color w:val="1F1F1F"/>
                <w:sz w:val="20"/>
                <w:szCs w:val="20"/>
              </w:rPr>
              <w:t xml:space="preserve"> and escalates to operator intervention only when outside self-correction range.</w:t>
            </w:r>
          </w:p>
        </w:tc>
      </w:tr>
    </w:tbl>
    <w:p w14:paraId="4F67F92B" w14:textId="77777777" w:rsidR="00B95F1B" w:rsidRDefault="00B95F1B">
      <w:pPr>
        <w:spacing w:before="80" w:after="80"/>
      </w:pPr>
    </w:p>
    <w:p w14:paraId="62CEC943" w14:textId="77777777" w:rsidR="00B95F1B" w:rsidRDefault="00000000">
      <w:pPr>
        <w:pStyle w:val="Heading2"/>
      </w:pPr>
      <w:bookmarkStart w:id="3" w:name="_Toc225949214"/>
      <w:proofErr w:type="gramStart"/>
      <w:r>
        <w:t>2.1  Why</w:t>
      </w:r>
      <w:proofErr w:type="gramEnd"/>
      <w:r>
        <w:t xml:space="preserve"> Custom Stereo vs. Proprietary Depth Cameras</w:t>
      </w:r>
      <w:bookmarkEnd w:id="3"/>
    </w:p>
    <w:p w14:paraId="320C0162" w14:textId="77777777" w:rsidR="00B95F1B" w:rsidRDefault="00000000">
      <w:pPr>
        <w:spacing w:before="60" w:after="80"/>
      </w:pPr>
      <w:r>
        <w:rPr>
          <w:color w:val="1F1F1F"/>
        </w:rPr>
        <w:t>Off-the-shelf depth cameras such as the Intel RealSense D435i are well-suited for prototyping but carry risks for production deployment: Intel has wound down the RealSense consumer product line, creating long-term supply uncertainty. Building on calibrated industrial cameras with an open software stack eliminates vendor dependency, provides full control over every pipeline parameter, and allows the camera geometry to be adapted to the specific mounting constraints of the installation rather than a fixed housing form factor.</w:t>
      </w:r>
    </w:p>
    <w:p w14:paraId="119DD19D" w14:textId="77777777" w:rsidR="00B95F1B" w:rsidRDefault="00000000">
      <w:pPr>
        <w:spacing w:before="60" w:after="80"/>
      </w:pPr>
      <w:r>
        <w:rPr>
          <w:color w:val="1F1F1F"/>
        </w:rPr>
        <w:t xml:space="preserve">The tradeoff is that stereo calibration and depth computation must be owned by the project. This proposal </w:t>
      </w:r>
      <w:proofErr w:type="gramStart"/>
      <w:r>
        <w:rPr>
          <w:color w:val="1F1F1F"/>
        </w:rPr>
        <w:t>addresses that</w:t>
      </w:r>
      <w:proofErr w:type="gramEnd"/>
      <w:r>
        <w:rPr>
          <w:color w:val="1F1F1F"/>
        </w:rPr>
        <w:t xml:space="preserve"> directly through hardware sync, robust calibration tooling, and automated recalibration diagnostics.</w:t>
      </w:r>
    </w:p>
    <w:p w14:paraId="6E7F32AC" w14:textId="77777777" w:rsidR="00B95F1B" w:rsidRDefault="00B95F1B">
      <w:pPr>
        <w:spacing w:before="80" w:after="80"/>
      </w:pPr>
    </w:p>
    <w:p w14:paraId="20C7EAFF" w14:textId="77777777" w:rsidR="00B95F1B" w:rsidRDefault="00000000">
      <w:r>
        <w:br w:type="page"/>
      </w:r>
    </w:p>
    <w:p w14:paraId="308EEB84" w14:textId="77777777" w:rsidR="00B95F1B" w:rsidRDefault="00000000">
      <w:pPr>
        <w:pStyle w:val="Heading1"/>
        <w:pBdr>
          <w:bottom w:val="single" w:sz="8" w:space="4" w:color="2E75B6"/>
        </w:pBdr>
      </w:pPr>
      <w:bookmarkStart w:id="4" w:name="_Toc225949215"/>
      <w:r>
        <w:lastRenderedPageBreak/>
        <w:t>4. System Architecture — Visual Summary</w:t>
      </w:r>
      <w:bookmarkEnd w:id="4"/>
    </w:p>
    <w:p w14:paraId="75EDE73D" w14:textId="77777777" w:rsidR="00B95F1B" w:rsidRDefault="00000000">
      <w:pPr>
        <w:spacing w:before="60" w:after="80"/>
      </w:pPr>
      <w:r>
        <w:rPr>
          <w:color w:val="1F1F1F"/>
        </w:rPr>
        <w:t>The following diagrams provide a graphical overview of the three key architectural views: the runtime pick cycle, the offline vs. runtime layering, and the full component stack.</w:t>
      </w:r>
    </w:p>
    <w:p w14:paraId="4EF2FE9E" w14:textId="77777777" w:rsidR="00B95F1B" w:rsidRDefault="00000000">
      <w:pPr>
        <w:pStyle w:val="Heading2"/>
      </w:pPr>
      <w:bookmarkStart w:id="5" w:name="_Toc225949216"/>
      <w:proofErr w:type="gramStart"/>
      <w:r>
        <w:t>4.1  Runtime</w:t>
      </w:r>
      <w:proofErr w:type="gramEnd"/>
      <w:r>
        <w:t xml:space="preserve"> pick cycle</w:t>
      </w:r>
      <w:bookmarkEnd w:id="5"/>
    </w:p>
    <w:p w14:paraId="5B1EE24A" w14:textId="77777777" w:rsidR="00B95F1B" w:rsidRDefault="00000000">
      <w:pPr>
        <w:spacing w:before="60" w:after="80"/>
      </w:pPr>
      <w:r>
        <w:rPr>
          <w:color w:val="1F1F1F"/>
        </w:rPr>
        <w:t>Left-to-right flow from stereo capture through detection, pose estimation, and motion planning to the robot arm. The CAD offline library feeds into the runtime pipeline. Vision stages overlap with arm return transit to maximize throughput.</w:t>
      </w:r>
    </w:p>
    <w:p w14:paraId="4ADC2A7E" w14:textId="77777777" w:rsidR="00B95F1B" w:rsidRDefault="00B95F1B">
      <w:pPr>
        <w:spacing w:before="80" w:after="80"/>
      </w:pPr>
    </w:p>
    <w:p w14:paraId="7B56F60B" w14:textId="77777777" w:rsidR="00B95F1B" w:rsidRDefault="00000000">
      <w:pPr>
        <w:jc w:val="center"/>
      </w:pPr>
      <w:r>
        <w:rPr>
          <w:noProof/>
        </w:rPr>
        <w:drawing>
          <wp:inline distT="0" distB="0" distL="0" distR="0" wp14:anchorId="3022A608" wp14:editId="1D6CBDAB">
            <wp:extent cx="6191250" cy="2665677"/>
            <wp:effectExtent l="0" t="0" r="0" b="0"/>
            <wp:docPr id="1" name="diagram1" descr="Pipeline flow diagram" title="Runtime pick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8584" cy="2668835"/>
                    </a:xfrm>
                    <a:prstGeom prst="rect">
                      <a:avLst/>
                    </a:prstGeom>
                  </pic:spPr>
                </pic:pic>
              </a:graphicData>
            </a:graphic>
          </wp:inline>
        </w:drawing>
      </w:r>
    </w:p>
    <w:p w14:paraId="4C51130F" w14:textId="77777777" w:rsidR="00B95F1B" w:rsidRDefault="00000000">
      <w:pPr>
        <w:pStyle w:val="Heading2"/>
      </w:pPr>
      <w:bookmarkStart w:id="6" w:name="_Toc225949217"/>
      <w:proofErr w:type="gramStart"/>
      <w:r>
        <w:t>4.2  Offline</w:t>
      </w:r>
      <w:proofErr w:type="gramEnd"/>
      <w:r>
        <w:t xml:space="preserve"> preparation vs. runtime execution</w:t>
      </w:r>
      <w:bookmarkEnd w:id="6"/>
    </w:p>
    <w:p w14:paraId="5D54F87F" w14:textId="77777777" w:rsidR="00B95F1B" w:rsidRDefault="00000000">
      <w:pPr>
        <w:spacing w:before="60" w:after="80"/>
      </w:pPr>
      <w:r>
        <w:rPr>
          <w:color w:val="1F1F1F"/>
        </w:rPr>
        <w:t>The offline layer — fed by SolidWorks STL exports — runs once per part and produces the grasp library, synthetic training data, and pose reference models. The runtime layer consumes these as pre-computed assets, making each pick cycle a matching and lookup operation rather than a learning or inference problem.</w:t>
      </w:r>
    </w:p>
    <w:p w14:paraId="1FCDF602" w14:textId="77777777" w:rsidR="00B95F1B" w:rsidRDefault="00B95F1B">
      <w:pPr>
        <w:spacing w:before="80" w:after="80"/>
      </w:pPr>
    </w:p>
    <w:p w14:paraId="3B636459" w14:textId="77777777" w:rsidR="00B95F1B" w:rsidRDefault="00000000">
      <w:pPr>
        <w:jc w:val="center"/>
      </w:pPr>
      <w:r>
        <w:rPr>
          <w:noProof/>
        </w:rPr>
        <w:drawing>
          <wp:inline distT="0" distB="0" distL="0" distR="0" wp14:anchorId="3A6A35A0" wp14:editId="4DFF83CC">
            <wp:extent cx="5695950" cy="2879619"/>
            <wp:effectExtent l="0" t="0" r="0" b="0"/>
            <wp:docPr id="1361606820" name="diagram2" descr="Two layer architecture diagram" title="Offline vs runtim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02475" cy="2882918"/>
                    </a:xfrm>
                    <a:prstGeom prst="rect">
                      <a:avLst/>
                    </a:prstGeom>
                  </pic:spPr>
                </pic:pic>
              </a:graphicData>
            </a:graphic>
          </wp:inline>
        </w:drawing>
      </w:r>
    </w:p>
    <w:p w14:paraId="6F0D77F5" w14:textId="77777777" w:rsidR="00B95F1B" w:rsidRDefault="00B95F1B">
      <w:pPr>
        <w:spacing w:before="80" w:after="80"/>
      </w:pPr>
    </w:p>
    <w:p w14:paraId="44046351" w14:textId="77777777" w:rsidR="00B95F1B" w:rsidRDefault="00000000">
      <w:pPr>
        <w:pStyle w:val="Heading2"/>
      </w:pPr>
      <w:bookmarkStart w:id="7" w:name="_Toc225949218"/>
      <w:proofErr w:type="gramStart"/>
      <w:r>
        <w:t>4.3  Full</w:t>
      </w:r>
      <w:proofErr w:type="gramEnd"/>
      <w:r>
        <w:t xml:space="preserve"> component stack</w:t>
      </w:r>
      <w:bookmarkEnd w:id="7"/>
    </w:p>
    <w:p w14:paraId="7762FF5A" w14:textId="77777777" w:rsidR="00B95F1B" w:rsidRDefault="00000000">
      <w:pPr>
        <w:spacing w:before="60" w:after="80"/>
      </w:pPr>
      <w:r>
        <w:rPr>
          <w:color w:val="1F1F1F"/>
        </w:rPr>
        <w:t>All system components organized into four runtime layers — hardware, vision stack, motion planning, and diagnostics — alongside the offline CAD preparation pipeline. Dashed arrows show where pre-computed CAD assets feed into the runtime stack.</w:t>
      </w:r>
    </w:p>
    <w:p w14:paraId="2BEB133C" w14:textId="77777777" w:rsidR="00B95F1B" w:rsidRDefault="00B95F1B">
      <w:pPr>
        <w:spacing w:before="80" w:after="80"/>
      </w:pPr>
    </w:p>
    <w:p w14:paraId="744DC23B" w14:textId="77777777" w:rsidR="00B95F1B" w:rsidRDefault="00000000">
      <w:pPr>
        <w:jc w:val="center"/>
      </w:pPr>
      <w:r>
        <w:rPr>
          <w:noProof/>
        </w:rPr>
        <w:drawing>
          <wp:inline distT="0" distB="0" distL="0" distR="0" wp14:anchorId="405ABA0D" wp14:editId="73A04C5A">
            <wp:extent cx="6667500" cy="4886325"/>
            <wp:effectExtent l="0" t="0" r="0" b="0"/>
            <wp:docPr id="1583893938" name="diagram3" descr="Full stack block diagram" title="Component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4886325"/>
                    </a:xfrm>
                    <a:prstGeom prst="rect">
                      <a:avLst/>
                    </a:prstGeom>
                  </pic:spPr>
                </pic:pic>
              </a:graphicData>
            </a:graphic>
          </wp:inline>
        </w:drawing>
      </w:r>
    </w:p>
    <w:p w14:paraId="66213EAD" w14:textId="77777777" w:rsidR="00B95F1B" w:rsidRDefault="00B95F1B">
      <w:pPr>
        <w:spacing w:before="80" w:after="80"/>
      </w:pPr>
    </w:p>
    <w:p w14:paraId="246E6CC2" w14:textId="77777777" w:rsidR="00B95F1B" w:rsidRDefault="00000000">
      <w:r>
        <w:br w:type="page"/>
      </w:r>
    </w:p>
    <w:p w14:paraId="3B4F1642" w14:textId="77777777" w:rsidR="00B95F1B" w:rsidRDefault="00000000">
      <w:pPr>
        <w:pStyle w:val="Heading1"/>
        <w:pBdr>
          <w:bottom w:val="single" w:sz="8" w:space="4" w:color="2E75B6"/>
        </w:pBdr>
      </w:pPr>
      <w:bookmarkStart w:id="8" w:name="_Toc225949219"/>
      <w:r>
        <w:lastRenderedPageBreak/>
        <w:t>5. Hardware Architecture</w:t>
      </w:r>
      <w:bookmarkEnd w:id="8"/>
    </w:p>
    <w:p w14:paraId="6415BC43" w14:textId="77777777" w:rsidR="00B95F1B" w:rsidRDefault="00000000">
      <w:pPr>
        <w:pStyle w:val="Heading2"/>
      </w:pPr>
      <w:bookmarkStart w:id="9" w:name="_Toc225949220"/>
      <w:proofErr w:type="gramStart"/>
      <w:r>
        <w:t>5.1  Camera</w:t>
      </w:r>
      <w:proofErr w:type="gramEnd"/>
      <w:r>
        <w:t xml:space="preserve"> Selection</w:t>
      </w:r>
      <w:bookmarkEnd w:id="9"/>
    </w:p>
    <w:p w14:paraId="30E451D3" w14:textId="77777777" w:rsidR="00B95F1B" w:rsidRDefault="00000000">
      <w:pPr>
        <w:spacing w:before="60" w:after="80"/>
      </w:pPr>
      <w:r>
        <w:rPr>
          <w:color w:val="1F1F1F"/>
        </w:rPr>
        <w:t>Two matched industrial cameras are mounted in a fixed stereo baseline configuration above the pick platform. Key requirements:</w:t>
      </w:r>
    </w:p>
    <w:p w14:paraId="4223CC51" w14:textId="77777777" w:rsidR="00B95F1B" w:rsidRDefault="00000000">
      <w:pPr>
        <w:pStyle w:val="ListParagraph"/>
        <w:numPr>
          <w:ilvl w:val="0"/>
          <w:numId w:val="2"/>
        </w:numPr>
        <w:spacing w:before="40" w:after="40"/>
      </w:pPr>
      <w:r>
        <w:rPr>
          <w:color w:val="1F1F1F"/>
        </w:rPr>
        <w:t>Global shutter sensor — eliminates motion blur and geometric distortion when the arm or parts are moving</w:t>
      </w:r>
    </w:p>
    <w:p w14:paraId="72620FE5" w14:textId="77777777" w:rsidR="00B95F1B" w:rsidRDefault="00000000">
      <w:pPr>
        <w:pStyle w:val="ListParagraph"/>
        <w:numPr>
          <w:ilvl w:val="0"/>
          <w:numId w:val="2"/>
        </w:numPr>
        <w:spacing w:before="40" w:after="40"/>
      </w:pPr>
      <w:r>
        <w:rPr>
          <w:color w:val="1F1F1F"/>
        </w:rPr>
        <w:t>Hardware trigger sync — both cameras expose simultaneously via GPIO trigger, ensuring true stereo frame pairs</w:t>
      </w:r>
    </w:p>
    <w:p w14:paraId="3708C78B" w14:textId="77777777" w:rsidR="00B95F1B" w:rsidRDefault="00000000">
      <w:pPr>
        <w:pStyle w:val="ListParagraph"/>
        <w:numPr>
          <w:ilvl w:val="0"/>
          <w:numId w:val="2"/>
        </w:numPr>
        <w:spacing w:before="40" w:after="40"/>
      </w:pPr>
      <w:r>
        <w:rPr>
          <w:color w:val="1F1F1F"/>
        </w:rPr>
        <w:t>High frame rate at reduced resolution — 60-120fps is achievable at 720p, supporting the pipeline latency budget</w:t>
      </w:r>
    </w:p>
    <w:p w14:paraId="66DBE301" w14:textId="77777777" w:rsidR="00B95F1B" w:rsidRDefault="00000000">
      <w:pPr>
        <w:pStyle w:val="ListParagraph"/>
        <w:numPr>
          <w:ilvl w:val="0"/>
          <w:numId w:val="2"/>
        </w:numPr>
        <w:spacing w:before="40" w:after="40"/>
      </w:pPr>
      <w:r>
        <w:rPr>
          <w:color w:val="1F1F1F"/>
        </w:rPr>
        <w:t>C-mount or S-mount lens compatibility — allows working distance and FOV to be tuned to the pick platform geometry</w:t>
      </w:r>
    </w:p>
    <w:p w14:paraId="1CA09075"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2769"/>
        <w:gridCol w:w="2769"/>
        <w:gridCol w:w="2723"/>
      </w:tblGrid>
      <w:tr w:rsidR="00B95F1B" w14:paraId="3D6A939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6D28BFB" w14:textId="77777777" w:rsidR="00B95F1B" w:rsidRDefault="00000000">
            <w:r>
              <w:rPr>
                <w:b/>
                <w:bCs/>
                <w:color w:val="FFFFFF"/>
                <w:sz w:val="20"/>
                <w:szCs w:val="20"/>
              </w:rPr>
              <w:t>Camera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650EDDA" w14:textId="77777777" w:rsidR="00B95F1B" w:rsidRDefault="00000000">
            <w:r>
              <w:rPr>
                <w:b/>
                <w:bCs/>
                <w:color w:val="FFFFFF"/>
                <w:sz w:val="20"/>
                <w:szCs w:val="20"/>
              </w:rPr>
              <w:t>Sensor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9C1C3F3" w14:textId="77777777" w:rsidR="00B95F1B" w:rsidRDefault="00000000">
            <w:r>
              <w:rPr>
                <w:b/>
                <w:bCs/>
                <w:color w:val="FFFFFF"/>
                <w:sz w:val="20"/>
                <w:szCs w:val="20"/>
              </w:rPr>
              <w:t xml:space="preserve">Max </w:t>
            </w:r>
            <w:proofErr w:type="gramStart"/>
            <w:r>
              <w:rPr>
                <w:b/>
                <w:bCs/>
                <w:color w:val="FFFFFF"/>
                <w:sz w:val="20"/>
                <w:szCs w:val="20"/>
              </w:rPr>
              <w:t>FPS @</w:t>
            </w:r>
            <w:proofErr w:type="gramEnd"/>
            <w:r>
              <w:rPr>
                <w:b/>
                <w:bCs/>
                <w:color w:val="FFFFFF"/>
                <w:sz w:val="20"/>
                <w:szCs w:val="20"/>
              </w:rPr>
              <w:t xml:space="preserve"> 720p</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9870F81" w14:textId="77777777" w:rsidR="00B95F1B" w:rsidRDefault="00000000">
            <w:r>
              <w:rPr>
                <w:b/>
                <w:bCs/>
                <w:color w:val="FFFFFF"/>
                <w:sz w:val="20"/>
                <w:szCs w:val="20"/>
              </w:rPr>
              <w:t>Approx. Unit Cost</w:t>
            </w:r>
          </w:p>
        </w:tc>
      </w:tr>
      <w:tr w:rsidR="00B95F1B" w14:paraId="7912B63B" w14:textId="77777777">
        <w:tblPrEx>
          <w:tblCellMar>
            <w:top w:w="0" w:type="dxa"/>
            <w:bottom w:w="0" w:type="dxa"/>
          </w:tblCellMar>
        </w:tblPrEx>
        <w:tc>
          <w:tcPr>
            <w:tcW w:w="25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CADE060" w14:textId="77777777" w:rsidR="00B95F1B" w:rsidRDefault="00000000">
            <w:r>
              <w:rPr>
                <w:color w:val="1F1F1F"/>
                <w:sz w:val="20"/>
                <w:szCs w:val="20"/>
              </w:rPr>
              <w:t>FLIR Blackfly S USB3</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585A3C1" w14:textId="77777777" w:rsidR="00B95F1B" w:rsidRDefault="00000000">
            <w:r>
              <w:rPr>
                <w:color w:val="1F1F1F"/>
                <w:sz w:val="20"/>
                <w:szCs w:val="20"/>
              </w:rPr>
              <w:t>Sony IMX264 (GS)</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E81DFF" w14:textId="77777777" w:rsidR="00B95F1B" w:rsidRDefault="00000000">
            <w:r>
              <w:rPr>
                <w:color w:val="1F1F1F"/>
                <w:sz w:val="20"/>
                <w:szCs w:val="20"/>
              </w:rPr>
              <w:t>90 fps</w:t>
            </w:r>
          </w:p>
        </w:tc>
        <w:tc>
          <w:tcPr>
            <w:tcW w:w="272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D39548" w14:textId="77777777" w:rsidR="00B95F1B" w:rsidRDefault="00000000">
            <w:r>
              <w:rPr>
                <w:color w:val="1F1F1F"/>
                <w:sz w:val="20"/>
                <w:szCs w:val="20"/>
              </w:rPr>
              <w:t>$450–$550</w:t>
            </w:r>
          </w:p>
        </w:tc>
      </w:tr>
      <w:tr w:rsidR="00B95F1B" w14:paraId="2D54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DE5F5C9" w14:textId="77777777" w:rsidR="00B95F1B" w:rsidRDefault="00000000">
            <w:r>
              <w:rPr>
                <w:color w:val="1F1F1F"/>
                <w:sz w:val="20"/>
                <w:szCs w:val="20"/>
              </w:rPr>
              <w:t>Basler ace acA720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A12FFB4" w14:textId="77777777" w:rsidR="00B95F1B" w:rsidRDefault="00000000">
            <w:r>
              <w:rPr>
                <w:color w:val="1F1F1F"/>
                <w:sz w:val="20"/>
                <w:szCs w:val="20"/>
              </w:rPr>
              <w:t>Sony IMX287 (GS)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5E87482" w14:textId="77777777" w:rsidR="00B95F1B" w:rsidRDefault="00000000">
            <w:r>
              <w:rPr>
                <w:color w:val="1F1F1F"/>
                <w:sz w:val="20"/>
                <w:szCs w:val="20"/>
              </w:rPr>
              <w:t>522 fps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1CA6A14" w14:textId="77777777" w:rsidR="00B95F1B" w:rsidRDefault="00000000">
            <w:r>
              <w:rPr>
                <w:color w:val="1F1F1F"/>
                <w:sz w:val="20"/>
                <w:szCs w:val="20"/>
              </w:rPr>
              <w:t>$380–$480</w:t>
            </w:r>
          </w:p>
        </w:tc>
      </w:tr>
      <w:tr w:rsidR="00B95F1B" w14:paraId="04986BE4" w14:textId="77777777">
        <w:tblPrEx>
          <w:tblCellMar>
            <w:top w:w="0" w:type="dxa"/>
            <w:bottom w:w="0" w:type="dxa"/>
          </w:tblCellMar>
        </w:tblPrEx>
        <w:tc>
          <w:tcPr>
            <w:tcW w:w="25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DB6E17" w14:textId="77777777" w:rsidR="00B95F1B" w:rsidRDefault="00000000">
            <w:r>
              <w:rPr>
                <w:color w:val="1F1F1F"/>
                <w:sz w:val="20"/>
                <w:szCs w:val="20"/>
              </w:rPr>
              <w:t xml:space="preserve">Allied Vision </w:t>
            </w:r>
            <w:proofErr w:type="spellStart"/>
            <w:r>
              <w:rPr>
                <w:color w:val="1F1F1F"/>
                <w:sz w:val="20"/>
                <w:szCs w:val="20"/>
              </w:rPr>
              <w:t>Alvium</w:t>
            </w:r>
            <w:proofErr w:type="spellEnd"/>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F1B3860" w14:textId="77777777" w:rsidR="00B95F1B" w:rsidRDefault="00000000">
            <w:r>
              <w:rPr>
                <w:color w:val="1F1F1F"/>
                <w:sz w:val="20"/>
                <w:szCs w:val="20"/>
              </w:rPr>
              <w:t>Various (GS)</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24EBAC8" w14:textId="77777777" w:rsidR="00B95F1B" w:rsidRDefault="00000000">
            <w:r>
              <w:rPr>
                <w:color w:val="1F1F1F"/>
                <w:sz w:val="20"/>
                <w:szCs w:val="20"/>
              </w:rPr>
              <w:t>60–200 fps</w:t>
            </w:r>
          </w:p>
        </w:tc>
        <w:tc>
          <w:tcPr>
            <w:tcW w:w="272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604088" w14:textId="77777777" w:rsidR="00B95F1B" w:rsidRDefault="00000000">
            <w:r>
              <w:rPr>
                <w:color w:val="1F1F1F"/>
                <w:sz w:val="20"/>
                <w:szCs w:val="20"/>
              </w:rPr>
              <w:t>$500–$700</w:t>
            </w:r>
          </w:p>
        </w:tc>
      </w:tr>
    </w:tbl>
    <w:p w14:paraId="666FC312" w14:textId="77777777" w:rsidR="00B95F1B" w:rsidRDefault="00B95F1B">
      <w:pPr>
        <w:spacing w:before="80" w:after="80"/>
      </w:pPr>
    </w:p>
    <w:p w14:paraId="689B810C" w14:textId="77777777" w:rsidR="00B95F1B" w:rsidRDefault="00000000">
      <w:pPr>
        <w:spacing w:before="60" w:after="80"/>
      </w:pPr>
      <w:r>
        <w:rPr>
          <w:color w:val="1F1F1F"/>
        </w:rPr>
        <w:t>Recommended baseline: 120–180mm separation, calibrated to the working distance of 300–800mm above the pick platform.</w:t>
      </w:r>
    </w:p>
    <w:p w14:paraId="30B29EB3" w14:textId="77777777" w:rsidR="00B95F1B" w:rsidRDefault="00000000">
      <w:pPr>
        <w:pStyle w:val="Heading2"/>
      </w:pPr>
      <w:bookmarkStart w:id="10" w:name="_Toc225949221"/>
      <w:proofErr w:type="gramStart"/>
      <w:r>
        <w:t>5.2  Compute</w:t>
      </w:r>
      <w:bookmarkEnd w:id="10"/>
      <w:proofErr w:type="gramEnd"/>
    </w:p>
    <w:p w14:paraId="4F7EFDBC" w14:textId="77777777" w:rsidR="00B95F1B" w:rsidRDefault="00000000">
      <w:pPr>
        <w:spacing w:before="60" w:after="80"/>
      </w:pPr>
      <w:r>
        <w:rPr>
          <w:color w:val="1F1F1F"/>
        </w:rPr>
        <w:t>Vision inference and motion planning run on a single host machine. Minimum recommended specification:</w:t>
      </w:r>
    </w:p>
    <w:p w14:paraId="55D904CA" w14:textId="77777777" w:rsidR="00B95F1B" w:rsidRDefault="00000000">
      <w:pPr>
        <w:pStyle w:val="ListParagraph"/>
        <w:numPr>
          <w:ilvl w:val="0"/>
          <w:numId w:val="2"/>
        </w:numPr>
        <w:spacing w:before="40" w:after="40"/>
      </w:pPr>
      <w:r>
        <w:rPr>
          <w:color w:val="1F1F1F"/>
        </w:rPr>
        <w:t>CPU: Intel Core i7 / AMD Ryzen 7 (8-core) or better</w:t>
      </w:r>
    </w:p>
    <w:p w14:paraId="01999E04" w14:textId="77777777" w:rsidR="00B95F1B" w:rsidRDefault="00000000">
      <w:pPr>
        <w:pStyle w:val="ListParagraph"/>
        <w:numPr>
          <w:ilvl w:val="0"/>
          <w:numId w:val="2"/>
        </w:numPr>
        <w:spacing w:before="40" w:after="40"/>
      </w:pPr>
      <w:r>
        <w:rPr>
          <w:color w:val="1F1F1F"/>
        </w:rPr>
        <w:t>GPU: NVIDIA RTX 3060 or better — required for CUDA-accelerated stereo matching and neural pose estimation</w:t>
      </w:r>
    </w:p>
    <w:p w14:paraId="7D4FB0C1" w14:textId="77777777" w:rsidR="00B95F1B" w:rsidRDefault="00000000">
      <w:pPr>
        <w:pStyle w:val="ListParagraph"/>
        <w:numPr>
          <w:ilvl w:val="0"/>
          <w:numId w:val="2"/>
        </w:numPr>
        <w:spacing w:before="40" w:after="40"/>
      </w:pPr>
      <w:r>
        <w:rPr>
          <w:color w:val="1F1F1F"/>
        </w:rPr>
        <w:t>RAM: 32GB</w:t>
      </w:r>
    </w:p>
    <w:p w14:paraId="753CC9E2" w14:textId="77777777" w:rsidR="00B95F1B" w:rsidRDefault="00000000">
      <w:pPr>
        <w:pStyle w:val="ListParagraph"/>
        <w:numPr>
          <w:ilvl w:val="0"/>
          <w:numId w:val="2"/>
        </w:numPr>
        <w:spacing w:before="40" w:after="40"/>
      </w:pPr>
      <w:r>
        <w:rPr>
          <w:color w:val="1F1F1F"/>
        </w:rPr>
        <w:t xml:space="preserve">Storage: </w:t>
      </w:r>
      <w:proofErr w:type="spellStart"/>
      <w:r>
        <w:rPr>
          <w:color w:val="1F1F1F"/>
        </w:rPr>
        <w:t>NVMe</w:t>
      </w:r>
      <w:proofErr w:type="spellEnd"/>
      <w:r>
        <w:rPr>
          <w:color w:val="1F1F1F"/>
        </w:rPr>
        <w:t xml:space="preserve"> SSD for model and point cloud I/O</w:t>
      </w:r>
    </w:p>
    <w:p w14:paraId="3819CC87" w14:textId="77777777" w:rsidR="00B95F1B" w:rsidRDefault="00000000">
      <w:pPr>
        <w:pStyle w:val="ListParagraph"/>
        <w:numPr>
          <w:ilvl w:val="0"/>
          <w:numId w:val="2"/>
        </w:numPr>
        <w:spacing w:before="40" w:after="40"/>
      </w:pPr>
      <w:r>
        <w:rPr>
          <w:color w:val="1F1F1F"/>
        </w:rPr>
        <w:t>OS: Ubuntu 22.04 LTS with ROS2 Humble</w:t>
      </w:r>
    </w:p>
    <w:p w14:paraId="50C82066" w14:textId="77777777" w:rsidR="00B95F1B" w:rsidRDefault="00000000">
      <w:pPr>
        <w:spacing w:before="60" w:after="80"/>
      </w:pPr>
      <w:r>
        <w:rPr>
          <w:color w:val="1F1F1F"/>
        </w:rPr>
        <w:t>For embedded/edge deployment, an NVIDIA Jetson AGX Orin provides sufficient CUDA performance in a compact industrial form factor (~$800 module cost).</w:t>
      </w:r>
    </w:p>
    <w:p w14:paraId="288FBC3A" w14:textId="77777777" w:rsidR="00B95F1B" w:rsidRDefault="00000000">
      <w:pPr>
        <w:pStyle w:val="Heading2"/>
      </w:pPr>
      <w:bookmarkStart w:id="11" w:name="_Toc225949222"/>
      <w:proofErr w:type="gramStart"/>
      <w:r>
        <w:t>5.3  Calibration</w:t>
      </w:r>
      <w:proofErr w:type="gramEnd"/>
      <w:r>
        <w:t xml:space="preserve"> Target</w:t>
      </w:r>
      <w:bookmarkEnd w:id="11"/>
    </w:p>
    <w:p w14:paraId="2D34C860" w14:textId="77777777" w:rsidR="00B95F1B" w:rsidRDefault="00000000">
      <w:pPr>
        <w:spacing w:before="60" w:after="80"/>
      </w:pPr>
      <w:r>
        <w:rPr>
          <w:color w:val="1F1F1F"/>
        </w:rPr>
        <w:t xml:space="preserve">A </w:t>
      </w:r>
      <w:proofErr w:type="spellStart"/>
      <w:r>
        <w:rPr>
          <w:color w:val="1F1F1F"/>
        </w:rPr>
        <w:t>ChArUco</w:t>
      </w:r>
      <w:proofErr w:type="spellEnd"/>
      <w:r>
        <w:rPr>
          <w:color w:val="1F1F1F"/>
        </w:rPr>
        <w:t xml:space="preserve"> calibration board (checkerboard + </w:t>
      </w:r>
      <w:proofErr w:type="spellStart"/>
      <w:r>
        <w:rPr>
          <w:color w:val="1F1F1F"/>
        </w:rPr>
        <w:t>ArUco</w:t>
      </w:r>
      <w:proofErr w:type="spellEnd"/>
      <w:r>
        <w:rPr>
          <w:color w:val="1F1F1F"/>
        </w:rPr>
        <w:t xml:space="preserve"> fiducial markers) is mounted rigidly within the stereo field of view at the edge of the pick platform. It serves dual purpose: initial calibration during commissioning, and ongoing health monitoring during production. The board position is registered to the robot base frame at installation time.</w:t>
      </w:r>
    </w:p>
    <w:p w14:paraId="5CF7D367" w14:textId="77777777" w:rsidR="00B95F1B" w:rsidRDefault="00000000">
      <w:pPr>
        <w:pStyle w:val="Heading2"/>
      </w:pPr>
      <w:bookmarkStart w:id="12" w:name="_Toc225949223"/>
      <w:proofErr w:type="gramStart"/>
      <w:r>
        <w:t>5.4  End</w:t>
      </w:r>
      <w:proofErr w:type="gramEnd"/>
      <w:r>
        <w:t xml:space="preserve"> Effector</w:t>
      </w:r>
      <w:bookmarkEnd w:id="12"/>
    </w:p>
    <w:p w14:paraId="2A761007" w14:textId="77777777" w:rsidR="00B95F1B" w:rsidRDefault="00000000">
      <w:pPr>
        <w:spacing w:before="60" w:after="80"/>
      </w:pPr>
      <w:r>
        <w:rPr>
          <w:color w:val="1F1F1F"/>
        </w:rPr>
        <w:t>A vacuum suction cup end effector is assumed. Optimal suction grasp points are pre-computed per part from CAD geometry during offline processing. The system uses vacuum pressure feedback to confirm successful pick before executing place motion.</w:t>
      </w:r>
    </w:p>
    <w:p w14:paraId="0E51AED1" w14:textId="77777777" w:rsidR="00B95F1B" w:rsidRDefault="00B95F1B">
      <w:pPr>
        <w:spacing w:before="80" w:after="80"/>
      </w:pPr>
    </w:p>
    <w:p w14:paraId="6EAC4C55" w14:textId="0A11373F" w:rsidR="00B95F1B" w:rsidRDefault="00B95F1B"/>
    <w:p w14:paraId="62F952DC" w14:textId="77777777" w:rsidR="00B95F1B" w:rsidRDefault="00000000">
      <w:pPr>
        <w:pStyle w:val="Heading1"/>
        <w:pBdr>
          <w:bottom w:val="single" w:sz="8" w:space="4" w:color="2E75B6"/>
        </w:pBdr>
      </w:pPr>
      <w:bookmarkStart w:id="13" w:name="_Toc225949224"/>
      <w:r>
        <w:t>6. Software Architecture</w:t>
      </w:r>
      <w:bookmarkEnd w:id="13"/>
    </w:p>
    <w:p w14:paraId="11ECB70A" w14:textId="77777777" w:rsidR="00B95F1B" w:rsidRDefault="00000000">
      <w:pPr>
        <w:pStyle w:val="Heading2"/>
      </w:pPr>
      <w:bookmarkStart w:id="14" w:name="_Toc225949225"/>
      <w:proofErr w:type="gramStart"/>
      <w:r>
        <w:t>6.1  Stack</w:t>
      </w:r>
      <w:proofErr w:type="gramEnd"/>
      <w:r>
        <w:t xml:space="preserve"> Overview</w:t>
      </w:r>
      <w:bookmarkEnd w:id="14"/>
    </w:p>
    <w:p w14:paraId="4136AA70" w14:textId="77777777" w:rsidR="00B95F1B" w:rsidRDefault="00000000">
      <w:pPr>
        <w:spacing w:before="60" w:after="80"/>
      </w:pPr>
      <w:r>
        <w:rPr>
          <w:color w:val="1F1F1F"/>
        </w:rPr>
        <w:t>The software stack is divided into two execution layers that serve fundamentally different requirements. Understanding this split is important for evaluating the architecture.</w:t>
      </w:r>
    </w:p>
    <w:p w14:paraId="6935602E" w14:textId="77777777" w:rsidR="00B95F1B" w:rsidRDefault="00B95F1B">
      <w:pPr>
        <w:spacing w:before="80" w:after="80"/>
      </w:pPr>
    </w:p>
    <w:p w14:paraId="3FB7A837" w14:textId="77777777" w:rsidR="00B95F1B" w:rsidRDefault="00000000">
      <w:pPr>
        <w:spacing w:before="60" w:after="80"/>
      </w:pPr>
      <w:r>
        <w:rPr>
          <w:color w:val="1F1F1F"/>
        </w:rPr>
        <w:t xml:space="preserve">The upper layer runs in Python and handles everything that benefits from rapid development, ML library access, and flexibility: orchestration logic, neural network inference (YOLOv8, </w:t>
      </w:r>
      <w:proofErr w:type="spellStart"/>
      <w:r>
        <w:rPr>
          <w:color w:val="1F1F1F"/>
        </w:rPr>
        <w:t>FoundationPose</w:t>
      </w:r>
      <w:proofErr w:type="spellEnd"/>
      <w:r>
        <w:rPr>
          <w:color w:val="1F1F1F"/>
        </w:rPr>
        <w:t>), 3D processing (Open3D, ICP), diagnostic routines, and configuration management. Most of the components listed in the table below are Python-callable — the table describes the library, not the language.</w:t>
      </w:r>
    </w:p>
    <w:p w14:paraId="03BD2837" w14:textId="77777777" w:rsidR="00B95F1B" w:rsidRDefault="00B95F1B">
      <w:pPr>
        <w:spacing w:before="80" w:after="80"/>
      </w:pPr>
    </w:p>
    <w:p w14:paraId="0ABC7E7B" w14:textId="77777777" w:rsidR="00B95F1B" w:rsidRDefault="00000000">
      <w:pPr>
        <w:spacing w:before="60" w:after="80"/>
      </w:pPr>
      <w:r>
        <w:rPr>
          <w:color w:val="1F1F1F"/>
        </w:rPr>
        <w:t xml:space="preserve">The lower layer runs in C++ via ROS2 and handles everything where Python physically cannot meet the timing requirements. Python's garbage collector introduces unpredictable pauses of 5–20ms, and its Global Interpreter Lock (GIL) prevents true parallel execution. For hardware I/O and </w:t>
      </w:r>
      <w:proofErr w:type="spellStart"/>
      <w:r>
        <w:rPr>
          <w:color w:val="1F1F1F"/>
        </w:rPr>
        <w:t>realtime</w:t>
      </w:r>
      <w:proofErr w:type="spellEnd"/>
      <w:r>
        <w:rPr>
          <w:color w:val="1F1F1F"/>
        </w:rPr>
        <w:t xml:space="preserve"> control this is not acceptable: camera GPIO trigger signals require sub-millisecond precision, robot joint command loops run at 500Hz–1kHz and will fault if a packet is late, and industrial communication protocols (</w:t>
      </w:r>
      <w:proofErr w:type="spellStart"/>
      <w:r>
        <w:rPr>
          <w:color w:val="1F1F1F"/>
        </w:rPr>
        <w:t>EtherNet</w:t>
      </w:r>
      <w:proofErr w:type="spellEnd"/>
      <w:r>
        <w:rPr>
          <w:color w:val="1F1F1F"/>
        </w:rPr>
        <w:t>/IP, RTDE) expect deterministic timing. These functions run in C++ ROS2 nodes regardless of what language the rest of the system uses.</w:t>
      </w:r>
    </w:p>
    <w:p w14:paraId="7C4CE682"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2"/>
        <w:gridCol w:w="9138"/>
      </w:tblGrid>
      <w:tr w:rsidR="00B95F1B" w14:paraId="5649E7F0" w14:textId="77777777">
        <w:tc>
          <w:tcPr>
            <w:tcW w:w="144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vAlign w:val="center"/>
          </w:tcPr>
          <w:p w14:paraId="2D34016A" w14:textId="77777777" w:rsidR="00B95F1B" w:rsidRDefault="00000000">
            <w:pPr>
              <w:jc w:val="center"/>
            </w:pPr>
            <w:r>
              <w:rPr>
                <w:b/>
                <w:bCs/>
                <w:color w:val="FFFFFF"/>
                <w:sz w:val="20"/>
                <w:szCs w:val="20"/>
              </w:rPr>
              <w:t>In practice</w:t>
            </w:r>
          </w:p>
        </w:tc>
        <w:tc>
          <w:tcPr>
            <w:tcW w:w="7920" w:type="dxa"/>
            <w:tcBorders>
              <w:top w:val="none" w:sz="0" w:space="0" w:color="FFFFFF"/>
              <w:left w:val="none" w:sz="0" w:space="0" w:color="FFFFFF"/>
              <w:bottom w:val="none" w:sz="0" w:space="0" w:color="FFFFFF"/>
              <w:right w:val="none" w:sz="0" w:space="0" w:color="FFFFFF"/>
            </w:tcBorders>
            <w:shd w:val="clear" w:color="auto" w:fill="DEEAF1"/>
            <w:tcMar>
              <w:top w:w="100" w:type="dxa"/>
              <w:left w:w="160" w:type="dxa"/>
              <w:bottom w:w="100" w:type="dxa"/>
              <w:right w:w="160" w:type="dxa"/>
            </w:tcMar>
            <w:vAlign w:val="center"/>
          </w:tcPr>
          <w:p w14:paraId="3F270079" w14:textId="77777777" w:rsidR="00B95F1B" w:rsidRDefault="00000000">
            <w:r>
              <w:rPr>
                <w:color w:val="1F1F1F"/>
                <w:sz w:val="20"/>
                <w:szCs w:val="20"/>
              </w:rPr>
              <w:t>Python orchestrates the pipeline and dispatches computation. C++ owns the hardware. The boundary sits exactly at the camera trigger, the arm servo loop, and the vacuum I/O — the three points where a 10ms scheduling delay would either miss a frame, drop a part, or fault the controller.</w:t>
            </w:r>
          </w:p>
        </w:tc>
      </w:tr>
    </w:tbl>
    <w:p w14:paraId="6C53D50D"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0"/>
        <w:gridCol w:w="3692"/>
        <w:gridCol w:w="4338"/>
      </w:tblGrid>
      <w:tr w:rsidR="00B95F1B" w14:paraId="13909EA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7213F05" w14:textId="77777777" w:rsidR="00B95F1B"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17B80DB" w14:textId="77777777" w:rsidR="00B95F1B" w:rsidRDefault="00000000">
            <w:r>
              <w:rPr>
                <w:b/>
                <w:bCs/>
                <w:color w:val="FFFFFF"/>
                <w:sz w:val="20"/>
                <w:szCs w:val="20"/>
              </w:rPr>
              <w:t>Component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A0B0375" w14:textId="77777777" w:rsidR="00B95F1B" w:rsidRDefault="00000000">
            <w:r>
              <w:rPr>
                <w:b/>
                <w:bCs/>
                <w:color w:val="FFFFFF"/>
                <w:sz w:val="20"/>
                <w:szCs w:val="20"/>
              </w:rPr>
              <w:t>Purpose</w:t>
            </w:r>
          </w:p>
        </w:tc>
      </w:tr>
      <w:tr w:rsidR="00B95F1B" w14:paraId="35314CBB" w14:textId="77777777">
        <w:tblPrEx>
          <w:tblCellMar>
            <w:top w:w="0" w:type="dxa"/>
            <w:bottom w:w="0" w:type="dxa"/>
          </w:tblCellMar>
        </w:tblPrEx>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2381DA" w14:textId="77777777" w:rsidR="00B95F1B" w:rsidRDefault="00000000">
            <w:r>
              <w:rPr>
                <w:color w:val="1F1F1F"/>
                <w:sz w:val="20"/>
                <w:szCs w:val="20"/>
              </w:rPr>
              <w:t>Camera I/O</w:t>
            </w:r>
          </w:p>
        </w:tc>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395479" w14:textId="77777777" w:rsidR="00B95F1B" w:rsidRDefault="00000000">
            <w:r>
              <w:rPr>
                <w:color w:val="1F1F1F"/>
                <w:sz w:val="20"/>
                <w:szCs w:val="20"/>
              </w:rPr>
              <w:t>Spinnaker SDK / Pylon (vendor)</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6A7C59" w14:textId="77777777" w:rsidR="00B95F1B" w:rsidRDefault="00000000">
            <w:r>
              <w:rPr>
                <w:color w:val="1F1F1F"/>
                <w:sz w:val="20"/>
                <w:szCs w:val="20"/>
              </w:rPr>
              <w:t>Frame acquisition, hardware trigger sync</w:t>
            </w:r>
          </w:p>
        </w:tc>
      </w:tr>
      <w:tr w:rsidR="00B95F1B" w14:paraId="51160F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F597913" w14:textId="77777777" w:rsidR="00B95F1B" w:rsidRDefault="00000000">
            <w:r>
              <w:rPr>
                <w:color w:val="1F1F1F"/>
                <w:sz w:val="20"/>
                <w:szCs w:val="20"/>
              </w:rPr>
              <w:t>Calibration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686B141" w14:textId="77777777" w:rsidR="00B95F1B" w:rsidRDefault="00000000">
            <w:r>
              <w:rPr>
                <w:color w:val="1F1F1F"/>
                <w:sz w:val="20"/>
                <w:szCs w:val="20"/>
              </w:rPr>
              <w:t>OpenCV (cv2.aruco)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84B0545" w14:textId="77777777" w:rsidR="00B95F1B" w:rsidRDefault="00000000">
            <w:r>
              <w:rPr>
                <w:color w:val="1F1F1F"/>
                <w:sz w:val="20"/>
                <w:szCs w:val="20"/>
              </w:rPr>
              <w:t xml:space="preserve">Stereo intrinsics, </w:t>
            </w:r>
            <w:proofErr w:type="spellStart"/>
            <w:r>
              <w:rPr>
                <w:color w:val="1F1F1F"/>
                <w:sz w:val="20"/>
                <w:szCs w:val="20"/>
              </w:rPr>
              <w:t>extrinsics</w:t>
            </w:r>
            <w:proofErr w:type="spellEnd"/>
            <w:r>
              <w:rPr>
                <w:color w:val="1F1F1F"/>
                <w:sz w:val="20"/>
                <w:szCs w:val="20"/>
              </w:rPr>
              <w:t xml:space="preserve">, </w:t>
            </w:r>
            <w:proofErr w:type="spellStart"/>
            <w:r>
              <w:rPr>
                <w:color w:val="1F1F1F"/>
                <w:sz w:val="20"/>
                <w:szCs w:val="20"/>
              </w:rPr>
              <w:t>ChArUco</w:t>
            </w:r>
            <w:proofErr w:type="spellEnd"/>
            <w:r>
              <w:rPr>
                <w:color w:val="1F1F1F"/>
                <w:sz w:val="20"/>
                <w:szCs w:val="20"/>
              </w:rPr>
              <w:t xml:space="preserve"> detection</w:t>
            </w:r>
          </w:p>
        </w:tc>
      </w:tr>
      <w:tr w:rsidR="00B95F1B" w14:paraId="34451D7E" w14:textId="77777777">
        <w:tblPrEx>
          <w:tblCellMar>
            <w:top w:w="0" w:type="dxa"/>
            <w:bottom w:w="0" w:type="dxa"/>
          </w:tblCellMar>
        </w:tblPrEx>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650BC10" w14:textId="77777777" w:rsidR="00B95F1B" w:rsidRDefault="00000000">
            <w:r>
              <w:rPr>
                <w:color w:val="1F1F1F"/>
                <w:sz w:val="20"/>
                <w:szCs w:val="20"/>
              </w:rPr>
              <w:t>Depth Compute</w:t>
            </w:r>
          </w:p>
        </w:tc>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4B8AAD" w14:textId="77777777" w:rsidR="00B95F1B" w:rsidRDefault="00000000">
            <w:r>
              <w:rPr>
                <w:color w:val="1F1F1F"/>
                <w:sz w:val="20"/>
                <w:szCs w:val="20"/>
              </w:rPr>
              <w:t>OpenCV SGBM / CUDA SGM</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13F905" w14:textId="77777777" w:rsidR="00B95F1B" w:rsidRDefault="00000000">
            <w:r>
              <w:rPr>
                <w:color w:val="1F1F1F"/>
                <w:sz w:val="20"/>
                <w:szCs w:val="20"/>
              </w:rPr>
              <w:t>Disparity map, point cloud generation</w:t>
            </w:r>
          </w:p>
        </w:tc>
      </w:tr>
      <w:tr w:rsidR="00B95F1B" w14:paraId="1F0170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A893B18" w14:textId="77777777" w:rsidR="00B95F1B" w:rsidRDefault="00000000">
            <w:r>
              <w:rPr>
                <w:color w:val="1F1F1F"/>
                <w:sz w:val="20"/>
                <w:szCs w:val="20"/>
              </w:rPr>
              <w:t>3D Processing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DACFD21" w14:textId="77777777" w:rsidR="00B95F1B" w:rsidRDefault="00000000">
            <w:r>
              <w:rPr>
                <w:color w:val="1F1F1F"/>
                <w:sz w:val="20"/>
                <w:szCs w:val="20"/>
              </w:rPr>
              <w:t>Open3D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077CD07" w14:textId="77777777" w:rsidR="00B95F1B" w:rsidRDefault="00000000">
            <w:r>
              <w:rPr>
                <w:color w:val="1F1F1F"/>
                <w:sz w:val="20"/>
                <w:szCs w:val="20"/>
              </w:rPr>
              <w:t>Point cloud filtering, ROI extraction, ICP</w:t>
            </w:r>
          </w:p>
        </w:tc>
      </w:tr>
      <w:tr w:rsidR="00B95F1B" w14:paraId="5A18780D" w14:textId="77777777">
        <w:tblPrEx>
          <w:tblCellMar>
            <w:top w:w="0" w:type="dxa"/>
            <w:bottom w:w="0" w:type="dxa"/>
          </w:tblCellMar>
        </w:tblPrEx>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555A604" w14:textId="77777777" w:rsidR="00B95F1B" w:rsidRDefault="00000000">
            <w:r>
              <w:rPr>
                <w:color w:val="1F1F1F"/>
                <w:sz w:val="20"/>
                <w:szCs w:val="20"/>
              </w:rPr>
              <w:t>Part Detection</w:t>
            </w:r>
          </w:p>
        </w:tc>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CE953D" w14:textId="77777777" w:rsidR="00B95F1B" w:rsidRDefault="00000000">
            <w:r>
              <w:rPr>
                <w:color w:val="1F1F1F"/>
                <w:sz w:val="20"/>
                <w:szCs w:val="20"/>
              </w:rPr>
              <w:t>YOLOv8 (</w:t>
            </w:r>
            <w:proofErr w:type="spellStart"/>
            <w:r>
              <w:rPr>
                <w:color w:val="1F1F1F"/>
                <w:sz w:val="20"/>
                <w:szCs w:val="20"/>
              </w:rPr>
              <w:t>PyTorch</w:t>
            </w:r>
            <w:proofErr w:type="spellEnd"/>
            <w:r>
              <w:rPr>
                <w:color w:val="1F1F1F"/>
                <w:sz w:val="20"/>
                <w:szCs w:val="20"/>
              </w:rPr>
              <w:t>)</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3FF7F6" w14:textId="77777777" w:rsidR="00B95F1B" w:rsidRDefault="00000000">
            <w:r>
              <w:rPr>
                <w:color w:val="1F1F1F"/>
                <w:sz w:val="20"/>
                <w:szCs w:val="20"/>
              </w:rPr>
              <w:t>2D bounding box, class identification</w:t>
            </w:r>
          </w:p>
        </w:tc>
      </w:tr>
      <w:tr w:rsidR="00B95F1B" w14:paraId="62615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7C262D6" w14:textId="77777777" w:rsidR="00B95F1B" w:rsidRDefault="00000000">
            <w:r>
              <w:rPr>
                <w:color w:val="1F1F1F"/>
                <w:sz w:val="20"/>
                <w:szCs w:val="20"/>
              </w:rPr>
              <w:t>Pose Estimation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7569CF5" w14:textId="77777777" w:rsidR="00B95F1B" w:rsidRDefault="00000000">
            <w:proofErr w:type="spellStart"/>
            <w:r>
              <w:rPr>
                <w:color w:val="1F1F1F"/>
                <w:sz w:val="20"/>
                <w:szCs w:val="20"/>
              </w:rPr>
              <w:t>FoundationPose</w:t>
            </w:r>
            <w:proofErr w:type="spellEnd"/>
            <w:r>
              <w:rPr>
                <w:color w:val="1F1F1F"/>
                <w:sz w:val="20"/>
                <w:szCs w:val="20"/>
              </w:rPr>
              <w:t xml:space="preserve"> / ICP</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0D04E86" w14:textId="77777777" w:rsidR="00B95F1B" w:rsidRDefault="00000000">
            <w:r>
              <w:rPr>
                <w:color w:val="1F1F1F"/>
                <w:sz w:val="20"/>
                <w:szCs w:val="20"/>
              </w:rPr>
              <w:t>6-DOF pose from RGB-D + CAD reference mesh</w:t>
            </w:r>
          </w:p>
        </w:tc>
      </w:tr>
      <w:tr w:rsidR="00B95F1B" w14:paraId="12896E44" w14:textId="77777777">
        <w:tblPrEx>
          <w:tblCellMar>
            <w:top w:w="0" w:type="dxa"/>
            <w:bottom w:w="0" w:type="dxa"/>
          </w:tblCellMar>
        </w:tblPrEx>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544889" w14:textId="77777777" w:rsidR="00B95F1B" w:rsidRDefault="00000000">
            <w:r>
              <w:rPr>
                <w:color w:val="1F1F1F"/>
                <w:sz w:val="20"/>
                <w:szCs w:val="20"/>
              </w:rPr>
              <w:t>Motion Planning</w:t>
            </w:r>
          </w:p>
        </w:tc>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86F8590" w14:textId="77777777" w:rsidR="00B95F1B" w:rsidRDefault="00000000">
            <w:r>
              <w:rPr>
                <w:color w:val="1F1F1F"/>
                <w:sz w:val="20"/>
                <w:szCs w:val="20"/>
              </w:rPr>
              <w:t>ROS2 MoveIt2</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63BE54" w14:textId="77777777" w:rsidR="00B95F1B" w:rsidRDefault="00000000">
            <w:r>
              <w:rPr>
                <w:color w:val="1F1F1F"/>
                <w:sz w:val="20"/>
                <w:szCs w:val="20"/>
              </w:rPr>
              <w:t>IK solving, trajectory planning, collision avoidance</w:t>
            </w:r>
          </w:p>
        </w:tc>
      </w:tr>
      <w:tr w:rsidR="00B95F1B" w14:paraId="4631B0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D57E0B3" w14:textId="77777777" w:rsidR="00B95F1B" w:rsidRDefault="00000000">
            <w:r>
              <w:rPr>
                <w:color w:val="1F1F1F"/>
                <w:sz w:val="20"/>
                <w:szCs w:val="20"/>
              </w:rPr>
              <w:t>Robot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F53FD21" w14:textId="77777777" w:rsidR="00B95F1B" w:rsidRDefault="00000000">
            <w:r>
              <w:rPr>
                <w:color w:val="1F1F1F"/>
                <w:sz w:val="20"/>
                <w:szCs w:val="20"/>
              </w:rPr>
              <w:t>ROS2 arm driver (UR, FANUC, etc.)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422CD7C" w14:textId="77777777" w:rsidR="00B95F1B" w:rsidRDefault="00000000">
            <w:r>
              <w:rPr>
                <w:color w:val="1F1F1F"/>
                <w:sz w:val="20"/>
                <w:szCs w:val="20"/>
              </w:rPr>
              <w:t>Joint command execution, vacuum I/O</w:t>
            </w:r>
          </w:p>
        </w:tc>
      </w:tr>
      <w:tr w:rsidR="00B95F1B" w14:paraId="75CFE95B" w14:textId="77777777">
        <w:tblPrEx>
          <w:tblCellMar>
            <w:top w:w="0" w:type="dxa"/>
            <w:bottom w:w="0" w:type="dxa"/>
          </w:tblCellMar>
        </w:tblPrEx>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3F215A" w14:textId="77777777" w:rsidR="00B95F1B" w:rsidRDefault="00000000">
            <w:r>
              <w:rPr>
                <w:color w:val="1F1F1F"/>
                <w:sz w:val="20"/>
                <w:szCs w:val="20"/>
              </w:rPr>
              <w:t>Diagnostics</w:t>
            </w:r>
          </w:p>
        </w:tc>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EF7674" w14:textId="77777777" w:rsidR="00B95F1B" w:rsidRDefault="00000000">
            <w:r>
              <w:rPr>
                <w:color w:val="1F1F1F"/>
                <w:sz w:val="20"/>
                <w:szCs w:val="20"/>
              </w:rPr>
              <w:t>Custom Python / ROS2 node</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A00440" w14:textId="77777777" w:rsidR="00B95F1B" w:rsidRDefault="00000000">
            <w:r>
              <w:rPr>
                <w:color w:val="1F1F1F"/>
                <w:sz w:val="20"/>
                <w:szCs w:val="20"/>
              </w:rPr>
              <w:t>Calibration health monitoring, alerting, logging</w:t>
            </w:r>
          </w:p>
        </w:tc>
      </w:tr>
    </w:tbl>
    <w:p w14:paraId="44384DA8" w14:textId="77777777" w:rsidR="00B95F1B" w:rsidRDefault="00B95F1B">
      <w:pPr>
        <w:spacing w:before="80" w:after="80"/>
      </w:pPr>
    </w:p>
    <w:p w14:paraId="61F90051" w14:textId="77777777" w:rsidR="007E1185" w:rsidRDefault="007E1185">
      <w:pPr>
        <w:rPr>
          <w:b/>
          <w:bCs/>
          <w:color w:val="2E75B6"/>
          <w:sz w:val="24"/>
          <w:szCs w:val="24"/>
        </w:rPr>
      </w:pPr>
      <w:r>
        <w:br w:type="page"/>
      </w:r>
    </w:p>
    <w:p w14:paraId="3F07FAC7" w14:textId="518121C2" w:rsidR="00B95F1B" w:rsidRDefault="00000000">
      <w:pPr>
        <w:pStyle w:val="Heading2"/>
      </w:pPr>
      <w:bookmarkStart w:id="15" w:name="_Toc225949226"/>
      <w:proofErr w:type="gramStart"/>
      <w:r>
        <w:lastRenderedPageBreak/>
        <w:t>6.2  Offline</w:t>
      </w:r>
      <w:proofErr w:type="gramEnd"/>
      <w:r>
        <w:t xml:space="preserve"> Preparation Pipeline (Per Part)</w:t>
      </w:r>
      <w:bookmarkEnd w:id="15"/>
    </w:p>
    <w:p w14:paraId="302C687B" w14:textId="77777777" w:rsidR="00B95F1B" w:rsidRDefault="00000000">
      <w:pPr>
        <w:spacing w:before="60" w:after="80"/>
      </w:pPr>
      <w:r>
        <w:rPr>
          <w:color w:val="1F1F1F"/>
        </w:rPr>
        <w:t>Each part in the catalog is processed once offline. This work does not affect runtime performance and only needs to be repeated when new parts are added or geometry changes.</w:t>
      </w:r>
    </w:p>
    <w:p w14:paraId="32B0F566" w14:textId="77777777" w:rsidR="00B95F1B" w:rsidRDefault="00B95F1B">
      <w:pPr>
        <w:spacing w:before="80" w:after="80"/>
      </w:pPr>
    </w:p>
    <w:p w14:paraId="49C3252B" w14:textId="77777777" w:rsidR="00B95F1B" w:rsidRDefault="00000000">
      <w:pPr>
        <w:spacing w:before="200" w:after="60"/>
      </w:pPr>
      <w:r>
        <w:rPr>
          <w:b/>
          <w:bCs/>
          <w:color w:val="595959"/>
        </w:rPr>
        <w:t>3D model acquisition</w:t>
      </w:r>
    </w:p>
    <w:p w14:paraId="5E75B7AA" w14:textId="77777777" w:rsidR="00B95F1B" w:rsidRDefault="00000000">
      <w:pPr>
        <w:spacing w:before="60" w:after="80"/>
      </w:pPr>
      <w:r>
        <w:rPr>
          <w:color w:val="1F1F1F"/>
        </w:rPr>
        <w:t>The pipeline requires an accurate 3D mesh for each part. The source of that mesh does not matter — the system is indifferent to how the geometry was produced. Three acquisition paths are supported:</w:t>
      </w:r>
    </w:p>
    <w:p w14:paraId="6513D4D0"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5400"/>
      </w:tblGrid>
      <w:tr w:rsidR="00B95F1B" w14:paraId="3B655C3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4D82A85" w14:textId="77777777" w:rsidR="00B95F1B"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3E40CEE" w14:textId="77777777" w:rsidR="00B95F1B" w:rsidRDefault="00000000">
            <w:r>
              <w:rPr>
                <w:b/>
                <w:bCs/>
                <w:color w:val="FFFFFF"/>
                <w:sz w:val="20"/>
                <w:szCs w:val="20"/>
              </w:rPr>
              <w:t>Best for</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ED0CD6B" w14:textId="77777777" w:rsidR="00B95F1B" w:rsidRDefault="00000000">
            <w:r>
              <w:rPr>
                <w:b/>
                <w:bCs/>
                <w:color w:val="FFFFFF"/>
                <w:sz w:val="20"/>
                <w:szCs w:val="20"/>
              </w:rPr>
              <w:t>Notes</w:t>
            </w:r>
          </w:p>
        </w:tc>
      </w:tr>
      <w:tr w:rsidR="00B95F1B" w14:paraId="76204B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A9045E2" w14:textId="77777777" w:rsidR="00B95F1B" w:rsidRDefault="00000000">
            <w:r>
              <w:rPr>
                <w:b/>
                <w:bCs/>
                <w:color w:val="1F1F1F"/>
                <w:sz w:val="20"/>
                <w:szCs w:val="20"/>
              </w:rPr>
              <w:t>SolidWorks / CAD export</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BD5D202" w14:textId="77777777" w:rsidR="00B95F1B" w:rsidRDefault="00000000">
            <w:r>
              <w:rPr>
                <w:color w:val="1F1F1F"/>
                <w:sz w:val="20"/>
                <w:szCs w:val="20"/>
              </w:rPr>
              <w:t>Parts with existing CAD data</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4E66792" w14:textId="77777777" w:rsidR="00B95F1B" w:rsidRDefault="00000000">
            <w:r>
              <w:rPr>
                <w:color w:val="1F1F1F"/>
                <w:sz w:val="20"/>
                <w:szCs w:val="20"/>
              </w:rPr>
              <w:t>Cleanest geometry, known tolerances, no additional equipment needed. Export as STL directly from SolidWorks. This is the assumed path for the initial deployment.</w:t>
            </w:r>
          </w:p>
        </w:tc>
      </w:tr>
      <w:tr w:rsidR="00B95F1B" w14:paraId="5341B4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00B58D7" w14:textId="77777777" w:rsidR="00B95F1B" w:rsidRDefault="00000000">
            <w:r>
              <w:rPr>
                <w:b/>
                <w:bCs/>
                <w:color w:val="1F1F1F"/>
                <w:sz w:val="20"/>
                <w:szCs w:val="20"/>
              </w:rPr>
              <w:t>3D scanning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E5C1E2C" w14:textId="77777777" w:rsidR="00B95F1B" w:rsidRDefault="00000000">
            <w:r>
              <w:rPr>
                <w:color w:val="1F1F1F"/>
                <w:sz w:val="20"/>
                <w:szCs w:val="20"/>
              </w:rPr>
              <w:t>Physical parts without CAD files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EFE77AC" w14:textId="77777777" w:rsidR="00B95F1B" w:rsidRDefault="00000000">
            <w:r>
              <w:rPr>
                <w:color w:val="1F1F1F"/>
                <w:sz w:val="20"/>
                <w:szCs w:val="20"/>
              </w:rPr>
              <w:t>A structured light scanner (</w:t>
            </w:r>
            <w:proofErr w:type="spellStart"/>
            <w:r>
              <w:rPr>
                <w:color w:val="1F1F1F"/>
                <w:sz w:val="20"/>
                <w:szCs w:val="20"/>
              </w:rPr>
              <w:t>Revopoint</w:t>
            </w:r>
            <w:proofErr w:type="spellEnd"/>
            <w:r>
              <w:rPr>
                <w:color w:val="1F1F1F"/>
                <w:sz w:val="20"/>
                <w:szCs w:val="20"/>
              </w:rPr>
              <w:t xml:space="preserve">, </w:t>
            </w:r>
            <w:proofErr w:type="spellStart"/>
            <w:r>
              <w:rPr>
                <w:color w:val="1F1F1F"/>
                <w:sz w:val="20"/>
                <w:szCs w:val="20"/>
              </w:rPr>
              <w:t>Artec</w:t>
            </w:r>
            <w:proofErr w:type="spellEnd"/>
            <w:r>
              <w:rPr>
                <w:color w:val="1F1F1F"/>
                <w:sz w:val="20"/>
                <w:szCs w:val="20"/>
              </w:rPr>
              <w:t>, or similar) captures a mesh from the physical part in 15–30 minutes at 0.1–0.5mm accuracy — sufficient for suction grasp planning. The right path when CAD files are unavailable, outdated, or locked in a supplier system.</w:t>
            </w:r>
          </w:p>
        </w:tc>
      </w:tr>
      <w:tr w:rsidR="00B95F1B" w14:paraId="7D814A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B11414" w14:textId="77777777" w:rsidR="00B95F1B" w:rsidRDefault="00000000">
            <w:r>
              <w:rPr>
                <w:b/>
                <w:bCs/>
                <w:color w:val="1F1F1F"/>
                <w:sz w:val="20"/>
                <w:szCs w:val="20"/>
              </w:rPr>
              <w:t>Photogrammetry</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65BF0E6" w14:textId="77777777" w:rsidR="00B95F1B" w:rsidRDefault="00000000">
            <w:r>
              <w:rPr>
                <w:color w:val="1F1F1F"/>
                <w:sz w:val="20"/>
                <w:szCs w:val="20"/>
              </w:rPr>
              <w:t>Simple convex parts, low budget</w:t>
            </w:r>
          </w:p>
        </w:tc>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3572C8" w14:textId="77777777" w:rsidR="00B95F1B" w:rsidRDefault="00000000">
            <w:r>
              <w:rPr>
                <w:color w:val="1F1F1F"/>
                <w:sz w:val="20"/>
                <w:szCs w:val="20"/>
              </w:rPr>
              <w:t xml:space="preserve">50–100 photographs of a part processed through software such as </w:t>
            </w:r>
            <w:proofErr w:type="spellStart"/>
            <w:r>
              <w:rPr>
                <w:color w:val="1F1F1F"/>
                <w:sz w:val="20"/>
                <w:szCs w:val="20"/>
              </w:rPr>
              <w:t>Meshroom</w:t>
            </w:r>
            <w:proofErr w:type="spellEnd"/>
            <w:r>
              <w:rPr>
                <w:color w:val="1F1F1F"/>
                <w:sz w:val="20"/>
                <w:szCs w:val="20"/>
              </w:rPr>
              <w:t xml:space="preserve"> or </w:t>
            </w:r>
            <w:proofErr w:type="spellStart"/>
            <w:r>
              <w:rPr>
                <w:color w:val="1F1F1F"/>
                <w:sz w:val="20"/>
                <w:szCs w:val="20"/>
              </w:rPr>
              <w:t>RealityCapture</w:t>
            </w:r>
            <w:proofErr w:type="spellEnd"/>
            <w:r>
              <w:rPr>
                <w:color w:val="1F1F1F"/>
                <w:sz w:val="20"/>
                <w:szCs w:val="20"/>
              </w:rPr>
              <w:t xml:space="preserve"> produce a usable mesh at no hardware cost. Lower accuracy than dedicated scanning and more manual effort, but viable for straightforward part geometries.</w:t>
            </w:r>
          </w:p>
        </w:tc>
      </w:tr>
    </w:tbl>
    <w:p w14:paraId="64170D7E"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2"/>
        <w:gridCol w:w="9138"/>
      </w:tblGrid>
      <w:tr w:rsidR="00B95F1B" w14:paraId="0838C88A" w14:textId="77777777">
        <w:tc>
          <w:tcPr>
            <w:tcW w:w="144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vAlign w:val="center"/>
          </w:tcPr>
          <w:p w14:paraId="636D932E" w14:textId="77777777" w:rsidR="00B95F1B" w:rsidRDefault="00000000">
            <w:pPr>
              <w:jc w:val="center"/>
            </w:pPr>
            <w:r>
              <w:rPr>
                <w:b/>
                <w:bCs/>
                <w:color w:val="FFFFFF"/>
                <w:sz w:val="20"/>
                <w:szCs w:val="20"/>
              </w:rPr>
              <w:t>Key point</w:t>
            </w:r>
          </w:p>
        </w:tc>
        <w:tc>
          <w:tcPr>
            <w:tcW w:w="7920" w:type="dxa"/>
            <w:tcBorders>
              <w:top w:val="none" w:sz="0" w:space="0" w:color="FFFFFF"/>
              <w:left w:val="none" w:sz="0" w:space="0" w:color="FFFFFF"/>
              <w:bottom w:val="none" w:sz="0" w:space="0" w:color="FFFFFF"/>
              <w:right w:val="none" w:sz="0" w:space="0" w:color="FFFFFF"/>
            </w:tcBorders>
            <w:shd w:val="clear" w:color="auto" w:fill="DEEAF1"/>
            <w:tcMar>
              <w:top w:w="100" w:type="dxa"/>
              <w:left w:w="160" w:type="dxa"/>
              <w:bottom w:w="100" w:type="dxa"/>
              <w:right w:w="160" w:type="dxa"/>
            </w:tcMar>
            <w:vAlign w:val="center"/>
          </w:tcPr>
          <w:p w14:paraId="7DB447F0" w14:textId="77777777" w:rsidR="00B95F1B" w:rsidRDefault="00000000">
            <w:r>
              <w:rPr>
                <w:color w:val="1F1F1F"/>
                <w:sz w:val="20"/>
                <w:szCs w:val="20"/>
              </w:rPr>
              <w:t>Manufacturers without SolidWorks data are not excluded from this system. A scanning step replaces the CAD export step — the rest of the pipeline is identical. This broadens the addressable market to any manufacturer with physical access to their parts, regardless of whether engineering drawings exist.</w:t>
            </w:r>
          </w:p>
        </w:tc>
      </w:tr>
    </w:tbl>
    <w:p w14:paraId="0571FD79" w14:textId="77777777" w:rsidR="00B95F1B" w:rsidRDefault="00B95F1B">
      <w:pPr>
        <w:spacing w:before="80" w:after="80"/>
      </w:pPr>
    </w:p>
    <w:p w14:paraId="0115CC4C" w14:textId="77777777" w:rsidR="00B95F1B" w:rsidRDefault="00000000">
      <w:pPr>
        <w:spacing w:before="200" w:after="60"/>
      </w:pPr>
      <w:r>
        <w:rPr>
          <w:b/>
          <w:bCs/>
          <w:color w:val="595959"/>
        </w:rPr>
        <w:t>Pipeline steps</w:t>
      </w:r>
    </w:p>
    <w:p w14:paraId="3C4B4212" w14:textId="77777777" w:rsidR="00B95F1B" w:rsidRDefault="00000000">
      <w:pPr>
        <w:spacing w:before="60" w:after="80"/>
      </w:pPr>
      <w:r>
        <w:rPr>
          <w:color w:val="1F1F1F"/>
        </w:rPr>
        <w:t>Once a mesh is available from any of the above sources, each part proceeds through the following offline preparation steps:</w:t>
      </w:r>
    </w:p>
    <w:p w14:paraId="2E328ACD"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774"/>
        <w:gridCol w:w="7351"/>
      </w:tblGrid>
      <w:tr w:rsidR="00B95F1B" w14:paraId="3FF29CA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403ACBE" w14:textId="77777777" w:rsidR="00B95F1B"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C06DFCB" w14:textId="77777777" w:rsidR="00B95F1B" w:rsidRDefault="00000000">
            <w:r>
              <w:rPr>
                <w:b/>
                <w:bCs/>
                <w:color w:val="FFFFFF"/>
                <w:sz w:val="20"/>
                <w:szCs w:val="20"/>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EC468BB" w14:textId="77777777" w:rsidR="00B95F1B" w:rsidRDefault="00000000">
            <w:r>
              <w:rPr>
                <w:b/>
                <w:bCs/>
                <w:color w:val="FFFFFF"/>
                <w:sz w:val="20"/>
                <w:szCs w:val="20"/>
              </w:rPr>
              <w:t>Output</w:t>
            </w:r>
          </w:p>
        </w:tc>
      </w:tr>
      <w:tr w:rsidR="00B95F1B" w14:paraId="0DB36EB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971BBBE" w14:textId="77777777" w:rsidR="00B95F1B" w:rsidRDefault="00000000">
            <w:pPr>
              <w:jc w:val="center"/>
            </w:pPr>
            <w:r>
              <w:rPr>
                <w:color w:val="1F1F1F"/>
                <w:sz w:val="20"/>
                <w:szCs w:val="20"/>
              </w:rPr>
              <w:t>1</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3C3D83" w14:textId="77777777" w:rsidR="00B95F1B" w:rsidRDefault="00000000">
            <w:r>
              <w:rPr>
                <w:color w:val="1F1F1F"/>
                <w:sz w:val="20"/>
                <w:szCs w:val="20"/>
              </w:rPr>
              <w:t>Mesh acquisition</w:t>
            </w:r>
          </w:p>
        </w:tc>
        <w:tc>
          <w:tcPr>
            <w:tcW w:w="7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110D475" w14:textId="77777777" w:rsidR="00B95F1B" w:rsidRDefault="00000000">
            <w:r>
              <w:rPr>
                <w:color w:val="1F1F1F"/>
                <w:sz w:val="20"/>
                <w:szCs w:val="20"/>
              </w:rPr>
              <w:t xml:space="preserve">STL mesh per part — sourced from SolidWorks export, 3D </w:t>
            </w:r>
            <w:proofErr w:type="gramStart"/>
            <w:r>
              <w:rPr>
                <w:color w:val="1F1F1F"/>
                <w:sz w:val="20"/>
                <w:szCs w:val="20"/>
              </w:rPr>
              <w:t>scan</w:t>
            </w:r>
            <w:proofErr w:type="gramEnd"/>
            <w:r>
              <w:rPr>
                <w:color w:val="1F1F1F"/>
                <w:sz w:val="20"/>
                <w:szCs w:val="20"/>
              </w:rPr>
              <w:t>, or photogrammetry</w:t>
            </w:r>
          </w:p>
        </w:tc>
      </w:tr>
      <w:tr w:rsidR="00B95F1B" w14:paraId="1B567D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7AC0128" w14:textId="77777777" w:rsidR="00B95F1B" w:rsidRDefault="00000000">
            <w:pPr>
              <w:jc w:val="center"/>
            </w:pPr>
            <w:r>
              <w:rPr>
                <w:color w:val="1F1F1F"/>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CB533B8" w14:textId="77777777" w:rsidR="00B95F1B" w:rsidRDefault="00000000">
            <w:r>
              <w:rPr>
                <w:color w:val="1F1F1F"/>
                <w:sz w:val="20"/>
                <w:szCs w:val="20"/>
              </w:rPr>
              <w:t>Grasp planner (</w:t>
            </w:r>
            <w:proofErr w:type="spellStart"/>
            <w:r>
              <w:rPr>
                <w:color w:val="1F1F1F"/>
                <w:sz w:val="20"/>
                <w:szCs w:val="20"/>
              </w:rPr>
              <w:t>GraspIt</w:t>
            </w:r>
            <w:proofErr w:type="spellEnd"/>
            <w:r>
              <w:rPr>
                <w:color w:val="1F1F1F"/>
                <w:sz w:val="20"/>
                <w:szCs w:val="20"/>
              </w:rPr>
              <w:t>! / custom)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E8E1208" w14:textId="77777777" w:rsidR="00B95F1B" w:rsidRDefault="00000000">
            <w:r>
              <w:rPr>
                <w:color w:val="1F1F1F"/>
                <w:sz w:val="20"/>
                <w:szCs w:val="20"/>
              </w:rPr>
              <w:t>Ranked list of viable suction contact points and approach vectors, stored per part ID</w:t>
            </w:r>
          </w:p>
        </w:tc>
      </w:tr>
      <w:tr w:rsidR="00B95F1B" w14:paraId="4F74EB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2799FE" w14:textId="77777777" w:rsidR="00B95F1B" w:rsidRDefault="00000000">
            <w:pPr>
              <w:jc w:val="center"/>
            </w:pPr>
            <w:r>
              <w:rPr>
                <w:color w:val="1F1F1F"/>
                <w:sz w:val="20"/>
                <w:szCs w:val="20"/>
              </w:rPr>
              <w:t>3</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A4B9823" w14:textId="77777777" w:rsidR="00B95F1B" w:rsidRDefault="00000000">
            <w:proofErr w:type="spellStart"/>
            <w:r>
              <w:rPr>
                <w:color w:val="1F1F1F"/>
                <w:sz w:val="20"/>
                <w:szCs w:val="20"/>
              </w:rPr>
              <w:t>BlenderProc</w:t>
            </w:r>
            <w:proofErr w:type="spellEnd"/>
            <w:r>
              <w:rPr>
                <w:color w:val="1F1F1F"/>
                <w:sz w:val="20"/>
                <w:szCs w:val="20"/>
              </w:rPr>
              <w:t xml:space="preserve"> / NVIDIA Isaac Sim</w:t>
            </w:r>
          </w:p>
        </w:tc>
        <w:tc>
          <w:tcPr>
            <w:tcW w:w="7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1186202" w14:textId="77777777" w:rsidR="00B95F1B" w:rsidRDefault="00000000">
            <w:r>
              <w:rPr>
                <w:color w:val="1F1F1F"/>
                <w:sz w:val="20"/>
                <w:szCs w:val="20"/>
              </w:rPr>
              <w:t>Synthetic RGB-D training images under randomized lighting and backgrounds for detector training</w:t>
            </w:r>
          </w:p>
        </w:tc>
      </w:tr>
      <w:tr w:rsidR="00B95F1B" w14:paraId="22EA05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36D02F7" w14:textId="77777777" w:rsidR="00B95F1B" w:rsidRDefault="00000000">
            <w:pPr>
              <w:jc w:val="center"/>
            </w:pPr>
            <w:r>
              <w:rPr>
                <w:color w:val="1F1F1F"/>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8179D7E" w14:textId="77777777" w:rsidR="00B95F1B" w:rsidRDefault="00000000">
            <w:r>
              <w:rPr>
                <w:color w:val="1F1F1F"/>
                <w:sz w:val="20"/>
                <w:szCs w:val="20"/>
              </w:rPr>
              <w:t>Open3D mesh sampling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D01A37E" w14:textId="77777777" w:rsidR="00B95F1B" w:rsidRDefault="00000000">
            <w:r>
              <w:rPr>
                <w:color w:val="1F1F1F"/>
                <w:sz w:val="20"/>
                <w:szCs w:val="20"/>
              </w:rPr>
              <w:t xml:space="preserve">Reference point cloud stored for ICP / </w:t>
            </w:r>
            <w:proofErr w:type="spellStart"/>
            <w:r>
              <w:rPr>
                <w:color w:val="1F1F1F"/>
                <w:sz w:val="20"/>
                <w:szCs w:val="20"/>
              </w:rPr>
              <w:t>FoundationPose</w:t>
            </w:r>
            <w:proofErr w:type="spellEnd"/>
            <w:r>
              <w:rPr>
                <w:color w:val="1F1F1F"/>
                <w:sz w:val="20"/>
                <w:szCs w:val="20"/>
              </w:rPr>
              <w:t xml:space="preserve"> lookup at runtime</w:t>
            </w:r>
          </w:p>
        </w:tc>
      </w:tr>
    </w:tbl>
    <w:p w14:paraId="06F00179" w14:textId="77777777" w:rsidR="00B95F1B" w:rsidRDefault="00B95F1B">
      <w:pPr>
        <w:spacing w:before="80" w:after="80"/>
      </w:pPr>
    </w:p>
    <w:p w14:paraId="4075410B" w14:textId="77777777" w:rsidR="00B95F1B" w:rsidRDefault="00000000">
      <w:pPr>
        <w:pStyle w:val="Heading2"/>
      </w:pPr>
      <w:bookmarkStart w:id="16" w:name="_Toc225949227"/>
      <w:proofErr w:type="gramStart"/>
      <w:r>
        <w:lastRenderedPageBreak/>
        <w:t>6.3  Runtime</w:t>
      </w:r>
      <w:proofErr w:type="gramEnd"/>
      <w:r>
        <w:t xml:space="preserve"> Pick Cycle</w:t>
      </w:r>
      <w:bookmarkEnd w:id="16"/>
    </w:p>
    <w:p w14:paraId="6D4D24C6" w14:textId="77777777" w:rsidR="00B95F1B" w:rsidRDefault="00000000">
      <w:pPr>
        <w:spacing w:before="60" w:after="80"/>
      </w:pPr>
      <w:r>
        <w:rPr>
          <w:color w:val="1F1F1F"/>
        </w:rPr>
        <w:t>The following sequence executes for each pick. Target total cycle time: under 1 second.</w:t>
      </w:r>
    </w:p>
    <w:p w14:paraId="4388C1B5"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
        <w:gridCol w:w="4888"/>
        <w:gridCol w:w="2514"/>
        <w:gridCol w:w="2793"/>
      </w:tblGrid>
      <w:tr w:rsidR="00B95F1B" w14:paraId="561B1D4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07C074E" w14:textId="77777777" w:rsidR="00B95F1B" w:rsidRDefault="00000000">
            <w:r>
              <w:rPr>
                <w:b/>
                <w:bCs/>
                <w:color w:val="FFFFFF"/>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1313145" w14:textId="77777777" w:rsidR="00B95F1B" w:rsidRDefault="00000000">
            <w:r>
              <w:rPr>
                <w:b/>
                <w:bCs/>
                <w:color w:val="FFFFFF"/>
                <w:sz w:val="20"/>
                <w:szCs w:val="20"/>
              </w:rPr>
              <w:t>Step</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73C20AC" w14:textId="77777777" w:rsidR="00B95F1B" w:rsidRDefault="00000000">
            <w:r>
              <w:rPr>
                <w:b/>
                <w:bCs/>
                <w:color w:val="FFFFFF"/>
                <w:sz w:val="20"/>
                <w:szCs w:val="20"/>
              </w:rPr>
              <w:t>Target Latency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8BE42F3" w14:textId="77777777" w:rsidR="00B95F1B" w:rsidRDefault="00000000">
            <w:r>
              <w:rPr>
                <w:b/>
                <w:bCs/>
                <w:color w:val="FFFFFF"/>
                <w:sz w:val="20"/>
                <w:szCs w:val="20"/>
              </w:rPr>
              <w:t>Notes</w:t>
            </w:r>
          </w:p>
        </w:tc>
      </w:tr>
      <w:tr w:rsidR="00B95F1B" w14:paraId="0DA005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3FCF36" w14:textId="77777777" w:rsidR="00B95F1B" w:rsidRDefault="00000000">
            <w:pPr>
              <w:jc w:val="center"/>
            </w:pPr>
            <w:r>
              <w:rPr>
                <w:color w:val="1F1F1F"/>
                <w:sz w:val="20"/>
                <w:szCs w:val="20"/>
              </w:rPr>
              <w:t>1</w:t>
            </w:r>
          </w:p>
        </w:tc>
        <w:tc>
          <w:tcPr>
            <w:tcW w:w="48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FFD4C51" w14:textId="77777777" w:rsidR="00B95F1B" w:rsidRDefault="00000000">
            <w:r>
              <w:rPr>
                <w:color w:val="1F1F1F"/>
                <w:sz w:val="20"/>
                <w:szCs w:val="20"/>
              </w:rPr>
              <w:t>Stereo frame capture (hardware-triggered)</w:t>
            </w:r>
          </w:p>
        </w:tc>
        <w:tc>
          <w:tcPr>
            <w:tcW w:w="24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365A960" w14:textId="77777777" w:rsidR="00B95F1B" w:rsidRDefault="00000000">
            <w:r>
              <w:rPr>
                <w:color w:val="1F1F1F"/>
                <w:sz w:val="20"/>
                <w:szCs w:val="20"/>
              </w:rPr>
              <w:t>~16ms</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1F9B92" w14:textId="77777777" w:rsidR="00B95F1B" w:rsidRDefault="00000000">
            <w:r>
              <w:rPr>
                <w:color w:val="1F1F1F"/>
                <w:sz w:val="20"/>
                <w:szCs w:val="20"/>
              </w:rPr>
              <w:t>60fps cadence</w:t>
            </w:r>
          </w:p>
        </w:tc>
      </w:tr>
      <w:tr w:rsidR="00B95F1B" w14:paraId="4BBBF6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F09B586" w14:textId="77777777" w:rsidR="00B95F1B" w:rsidRDefault="00000000">
            <w:pPr>
              <w:jc w:val="center"/>
            </w:pPr>
            <w:r>
              <w:rPr>
                <w:color w:val="1F1F1F"/>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285AB8C" w14:textId="77777777" w:rsidR="00B95F1B" w:rsidRDefault="00000000">
            <w:r>
              <w:rPr>
                <w:color w:val="1F1F1F"/>
                <w:sz w:val="20"/>
                <w:szCs w:val="20"/>
              </w:rPr>
              <w:t>Part detection via YOLOv8 on RGB image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D12F9D8" w14:textId="77777777" w:rsidR="00B95F1B" w:rsidRDefault="00000000">
            <w:r>
              <w:rPr>
                <w:color w:val="1F1F1F"/>
                <w:sz w:val="20"/>
                <w:szCs w:val="20"/>
              </w:rPr>
              <w:t>~20ms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C07A117" w14:textId="77777777" w:rsidR="00B95F1B" w:rsidRDefault="00000000">
            <w:r>
              <w:rPr>
                <w:color w:val="1F1F1F"/>
                <w:sz w:val="20"/>
                <w:szCs w:val="20"/>
              </w:rPr>
              <w:t>GPU inference, pre-loaded model</w:t>
            </w:r>
          </w:p>
        </w:tc>
      </w:tr>
      <w:tr w:rsidR="00B95F1B" w14:paraId="2BD8A3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4EA86CD" w14:textId="77777777" w:rsidR="00B95F1B" w:rsidRDefault="00000000">
            <w:pPr>
              <w:jc w:val="center"/>
            </w:pPr>
            <w:r>
              <w:rPr>
                <w:color w:val="1F1F1F"/>
                <w:sz w:val="20"/>
                <w:szCs w:val="20"/>
              </w:rPr>
              <w:t>3</w:t>
            </w:r>
          </w:p>
        </w:tc>
        <w:tc>
          <w:tcPr>
            <w:tcW w:w="48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4224F7" w14:textId="77777777" w:rsidR="00B95F1B" w:rsidRDefault="00000000">
            <w:r>
              <w:rPr>
                <w:color w:val="1F1F1F"/>
                <w:sz w:val="20"/>
                <w:szCs w:val="20"/>
              </w:rPr>
              <w:t>Depth extraction + point cloud (ROI only)</w:t>
            </w:r>
          </w:p>
        </w:tc>
        <w:tc>
          <w:tcPr>
            <w:tcW w:w="24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890DDF0" w14:textId="77777777" w:rsidR="00B95F1B" w:rsidRDefault="00000000">
            <w:r>
              <w:rPr>
                <w:color w:val="1F1F1F"/>
                <w:sz w:val="20"/>
                <w:szCs w:val="20"/>
              </w:rPr>
              <w:t>~30ms</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9F2199" w14:textId="77777777" w:rsidR="00B95F1B" w:rsidRDefault="00000000">
            <w:r>
              <w:rPr>
                <w:color w:val="1F1F1F"/>
                <w:sz w:val="20"/>
                <w:szCs w:val="20"/>
              </w:rPr>
              <w:t xml:space="preserve">ROI </w:t>
            </w:r>
            <w:proofErr w:type="gramStart"/>
            <w:r>
              <w:rPr>
                <w:color w:val="1F1F1F"/>
                <w:sz w:val="20"/>
                <w:szCs w:val="20"/>
              </w:rPr>
              <w:t>crop</w:t>
            </w:r>
            <w:proofErr w:type="gramEnd"/>
            <w:r>
              <w:rPr>
                <w:color w:val="1F1F1F"/>
                <w:sz w:val="20"/>
                <w:szCs w:val="20"/>
              </w:rPr>
              <w:t xml:space="preserve"> avoids full-frame processing</w:t>
            </w:r>
          </w:p>
        </w:tc>
      </w:tr>
      <w:tr w:rsidR="00B95F1B" w14:paraId="015512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0F7EE54" w14:textId="77777777" w:rsidR="00B95F1B" w:rsidRDefault="00000000">
            <w:pPr>
              <w:jc w:val="center"/>
            </w:pPr>
            <w:r>
              <w:rPr>
                <w:color w:val="1F1F1F"/>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27EDA38" w14:textId="77777777" w:rsidR="00B95F1B" w:rsidRDefault="00000000">
            <w:r>
              <w:rPr>
                <w:color w:val="1F1F1F"/>
                <w:sz w:val="20"/>
                <w:szCs w:val="20"/>
              </w:rPr>
              <w:t>6-DOF pose estimation vs. CAD reference mesh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78657AE" w14:textId="77777777" w:rsidR="00B95F1B" w:rsidRDefault="00000000">
            <w:r>
              <w:rPr>
                <w:color w:val="1F1F1F"/>
                <w:sz w:val="20"/>
                <w:szCs w:val="20"/>
              </w:rPr>
              <w:t>~30ms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7DE970A" w14:textId="77777777" w:rsidR="00B95F1B" w:rsidRDefault="00000000">
            <w:r>
              <w:rPr>
                <w:color w:val="1F1F1F"/>
                <w:sz w:val="20"/>
                <w:szCs w:val="20"/>
              </w:rPr>
              <w:t xml:space="preserve">ICP or </w:t>
            </w:r>
            <w:proofErr w:type="spellStart"/>
            <w:r>
              <w:rPr>
                <w:color w:val="1F1F1F"/>
                <w:sz w:val="20"/>
                <w:szCs w:val="20"/>
              </w:rPr>
              <w:t>FoundationPose</w:t>
            </w:r>
            <w:proofErr w:type="spellEnd"/>
          </w:p>
        </w:tc>
      </w:tr>
      <w:tr w:rsidR="00B95F1B" w14:paraId="5A2549A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7B4B237" w14:textId="77777777" w:rsidR="00B95F1B" w:rsidRDefault="00000000">
            <w:pPr>
              <w:jc w:val="center"/>
            </w:pPr>
            <w:r>
              <w:rPr>
                <w:color w:val="1F1F1F"/>
                <w:sz w:val="20"/>
                <w:szCs w:val="20"/>
              </w:rPr>
              <w:t>5</w:t>
            </w:r>
          </w:p>
        </w:tc>
        <w:tc>
          <w:tcPr>
            <w:tcW w:w="48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A25B469" w14:textId="77777777" w:rsidR="00B95F1B" w:rsidRDefault="00000000">
            <w:r>
              <w:rPr>
                <w:color w:val="1F1F1F"/>
                <w:sz w:val="20"/>
                <w:szCs w:val="20"/>
              </w:rPr>
              <w:t>Suction point lookup + transform to robot frame</w:t>
            </w:r>
          </w:p>
        </w:tc>
        <w:tc>
          <w:tcPr>
            <w:tcW w:w="24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86E994" w14:textId="77777777" w:rsidR="00B95F1B" w:rsidRDefault="00000000">
            <w:r>
              <w:rPr>
                <w:color w:val="1F1F1F"/>
                <w:sz w:val="20"/>
                <w:szCs w:val="20"/>
              </w:rPr>
              <w:t>~5ms</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BB868A" w14:textId="77777777" w:rsidR="00B95F1B" w:rsidRDefault="00000000">
            <w:r>
              <w:rPr>
                <w:color w:val="1F1F1F"/>
                <w:sz w:val="20"/>
                <w:szCs w:val="20"/>
              </w:rPr>
              <w:t>Table lookup, no computation</w:t>
            </w:r>
          </w:p>
        </w:tc>
      </w:tr>
      <w:tr w:rsidR="00B95F1B" w14:paraId="6EBE9B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388611D" w14:textId="77777777" w:rsidR="00B95F1B" w:rsidRDefault="00000000">
            <w:pPr>
              <w:jc w:val="center"/>
            </w:pPr>
            <w:r>
              <w:rPr>
                <w:color w:val="1F1F1F"/>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2028BA0" w14:textId="77777777" w:rsidR="00B95F1B" w:rsidRDefault="00000000">
            <w:r>
              <w:rPr>
                <w:color w:val="1F1F1F"/>
                <w:sz w:val="20"/>
                <w:szCs w:val="20"/>
              </w:rPr>
              <w:t>IK solve + trajectory planning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6B336CB" w14:textId="77777777" w:rsidR="00B95F1B" w:rsidRDefault="00000000">
            <w:r>
              <w:rPr>
                <w:color w:val="1F1F1F"/>
                <w:sz w:val="20"/>
                <w:szCs w:val="20"/>
              </w:rPr>
              <w:t>~50ms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449D009" w14:textId="77777777" w:rsidR="00B95F1B" w:rsidRDefault="00000000">
            <w:r>
              <w:rPr>
                <w:color w:val="1F1F1F"/>
                <w:sz w:val="20"/>
                <w:szCs w:val="20"/>
              </w:rPr>
              <w:t>Cached IK library, interpolation</w:t>
            </w:r>
          </w:p>
        </w:tc>
      </w:tr>
      <w:tr w:rsidR="00B95F1B" w14:paraId="4EAE85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707E7C" w14:textId="77777777" w:rsidR="00B95F1B" w:rsidRDefault="00000000">
            <w:pPr>
              <w:jc w:val="center"/>
            </w:pPr>
            <w:r>
              <w:rPr>
                <w:color w:val="1F1F1F"/>
                <w:sz w:val="20"/>
                <w:szCs w:val="20"/>
              </w:rPr>
              <w:t>7</w:t>
            </w:r>
          </w:p>
        </w:tc>
        <w:tc>
          <w:tcPr>
            <w:tcW w:w="48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3B1151D" w14:textId="77777777" w:rsidR="00B95F1B" w:rsidRDefault="00000000">
            <w:r>
              <w:rPr>
                <w:color w:val="1F1F1F"/>
                <w:sz w:val="20"/>
                <w:szCs w:val="20"/>
              </w:rPr>
              <w:t>Arm motion — approach, pick, place, return</w:t>
            </w:r>
          </w:p>
        </w:tc>
        <w:tc>
          <w:tcPr>
            <w:tcW w:w="24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B83F0F8" w14:textId="77777777" w:rsidR="00B95F1B" w:rsidRDefault="00000000">
            <w:r>
              <w:rPr>
                <w:color w:val="1F1F1F"/>
                <w:sz w:val="20"/>
                <w:szCs w:val="20"/>
              </w:rPr>
              <w:t>~550ms</w:t>
            </w:r>
          </w:p>
        </w:tc>
        <w:tc>
          <w:tcPr>
            <w:tcW w:w="27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C0489D" w14:textId="77777777" w:rsidR="00B95F1B" w:rsidRDefault="00000000">
            <w:r>
              <w:rPr>
                <w:color w:val="1F1F1F"/>
                <w:sz w:val="20"/>
                <w:szCs w:val="20"/>
              </w:rPr>
              <w:t>Dominant cycle time component</w:t>
            </w:r>
          </w:p>
        </w:tc>
      </w:tr>
      <w:tr w:rsidR="00B95F1B" w14:paraId="79BAB8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852D039" w14:textId="77777777" w:rsidR="00B95F1B" w:rsidRDefault="00000000">
            <w:pPr>
              <w:jc w:val="center"/>
            </w:pPr>
            <w:r>
              <w:rPr>
                <w:color w:val="1F1F1F"/>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C0AD91F" w14:textId="77777777" w:rsidR="00B95F1B" w:rsidRDefault="00000000">
            <w:r>
              <w:rPr>
                <w:color w:val="1F1F1F"/>
                <w:sz w:val="20"/>
                <w:szCs w:val="20"/>
              </w:rPr>
              <w:t>Vacuum pressure confirmation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7385FDE" w14:textId="77777777" w:rsidR="00B95F1B" w:rsidRDefault="00000000">
            <w:r>
              <w:rPr>
                <w:color w:val="1F1F1F"/>
                <w:sz w:val="20"/>
                <w:szCs w:val="20"/>
              </w:rPr>
              <w:t>~10ms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8C286D1" w14:textId="77777777" w:rsidR="00B95F1B" w:rsidRDefault="00000000">
            <w:r>
              <w:rPr>
                <w:color w:val="1F1F1F"/>
                <w:sz w:val="20"/>
                <w:szCs w:val="20"/>
              </w:rPr>
              <w:t>Pick success validation before place</w:t>
            </w:r>
          </w:p>
        </w:tc>
      </w:tr>
      <w:tr w:rsidR="00B95F1B" w14:paraId="166C76A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B365FF2" w14:textId="77777777" w:rsidR="00B95F1B" w:rsidRDefault="00B95F1B"/>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00B82EF" w14:textId="77777777" w:rsidR="00B95F1B" w:rsidRDefault="00000000">
            <w:r>
              <w:rPr>
                <w:b/>
                <w:bCs/>
                <w:color w:val="FFFFFF"/>
                <w:sz w:val="20"/>
                <w:szCs w:val="20"/>
              </w:rPr>
              <w:t>Total estimated cycle time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4AAD143" w14:textId="77777777" w:rsidR="00B95F1B" w:rsidRDefault="00000000">
            <w:r>
              <w:rPr>
                <w:b/>
                <w:bCs/>
                <w:color w:val="FFFFFF"/>
                <w:sz w:val="20"/>
                <w:szCs w:val="20"/>
              </w:rPr>
              <w:t>~711ms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82AA0EC" w14:textId="77777777" w:rsidR="00B95F1B" w:rsidRDefault="00000000">
            <w:r>
              <w:rPr>
                <w:color w:val="FFFFFF"/>
                <w:sz w:val="20"/>
                <w:szCs w:val="20"/>
              </w:rPr>
              <w:t>Target: &lt;1 second</w:t>
            </w:r>
          </w:p>
        </w:tc>
      </w:tr>
    </w:tbl>
    <w:p w14:paraId="5A115E8D" w14:textId="77777777" w:rsidR="00B95F1B" w:rsidRDefault="00000000">
      <w:pPr>
        <w:spacing w:before="60" w:after="80"/>
      </w:pPr>
      <w:r>
        <w:rPr>
          <w:color w:val="1F1F1F"/>
        </w:rPr>
        <w:t>Note: Vision and IK computation (steps 1–6) are overlapped with arm return transit from the previous pick, reducing effective latency to near zero for those steps in steady-state operation.</w:t>
      </w:r>
    </w:p>
    <w:p w14:paraId="67653EA8" w14:textId="77777777" w:rsidR="00B95F1B" w:rsidRDefault="00B95F1B">
      <w:pPr>
        <w:spacing w:before="80" w:after="80"/>
      </w:pPr>
    </w:p>
    <w:p w14:paraId="4F39B53F" w14:textId="77777777" w:rsidR="00B95F1B" w:rsidRDefault="00000000">
      <w:pPr>
        <w:pStyle w:val="Heading1"/>
        <w:pBdr>
          <w:bottom w:val="single" w:sz="8" w:space="4" w:color="2E75B6"/>
        </w:pBdr>
      </w:pPr>
      <w:bookmarkStart w:id="17" w:name="_Toc225949228"/>
      <w:r>
        <w:t>8. Diagnostics &amp; Calibration Health</w:t>
      </w:r>
      <w:bookmarkEnd w:id="17"/>
    </w:p>
    <w:p w14:paraId="73EB2101" w14:textId="77777777" w:rsidR="00B95F1B" w:rsidRDefault="00000000">
      <w:pPr>
        <w:spacing w:before="60" w:after="80"/>
      </w:pPr>
      <w:r>
        <w:rPr>
          <w:color w:val="1F1F1F"/>
        </w:rPr>
        <w:t>The system includes a fully automated two-stage diagnostic routine that verifies calibration integrity across the entire vision-to-motion chain. This routine runs on schedule and on anomaly trigger, enabling the system to self-certify its accuracy state without manual intervention.</w:t>
      </w:r>
    </w:p>
    <w:p w14:paraId="1E5E0B84" w14:textId="77777777" w:rsidR="00B95F1B" w:rsidRDefault="00B95F1B">
      <w:pPr>
        <w:spacing w:before="80" w:after="80"/>
      </w:pPr>
    </w:p>
    <w:p w14:paraId="18EC8D04" w14:textId="77777777" w:rsidR="00B95F1B" w:rsidRDefault="00000000">
      <w:pPr>
        <w:pStyle w:val="Heading2"/>
      </w:pPr>
      <w:bookmarkStart w:id="18" w:name="_Toc225949229"/>
      <w:proofErr w:type="gramStart"/>
      <w:r>
        <w:t>8.1  Stage</w:t>
      </w:r>
      <w:proofErr w:type="gramEnd"/>
      <w:r>
        <w:t xml:space="preserve"> 1 — Stereo Camera Calibration Check</w:t>
      </w:r>
      <w:bookmarkEnd w:id="18"/>
    </w:p>
    <w:p w14:paraId="45EA7F8F" w14:textId="77777777" w:rsidR="00B95F1B" w:rsidRDefault="00000000">
      <w:pPr>
        <w:spacing w:before="60" w:after="80"/>
      </w:pPr>
      <w:r>
        <w:rPr>
          <w:color w:val="1F1F1F"/>
        </w:rPr>
        <w:t xml:space="preserve">With the robot arm parked, the system captures frames of the fixed </w:t>
      </w:r>
      <w:proofErr w:type="spellStart"/>
      <w:r>
        <w:rPr>
          <w:color w:val="1F1F1F"/>
        </w:rPr>
        <w:t>ChArUco</w:t>
      </w:r>
      <w:proofErr w:type="spellEnd"/>
      <w:r>
        <w:rPr>
          <w:color w:val="1F1F1F"/>
        </w:rPr>
        <w:t xml:space="preserve"> calibration board and evaluates:</w:t>
      </w:r>
    </w:p>
    <w:p w14:paraId="502C7820" w14:textId="77777777" w:rsidR="00B95F1B" w:rsidRDefault="00000000">
      <w:pPr>
        <w:pStyle w:val="ListParagraph"/>
        <w:numPr>
          <w:ilvl w:val="0"/>
          <w:numId w:val="2"/>
        </w:numPr>
        <w:spacing w:before="40" w:after="40"/>
      </w:pPr>
      <w:r>
        <w:rPr>
          <w:color w:val="1F1F1F"/>
        </w:rPr>
        <w:t>Stereo reprojection error (</w:t>
      </w:r>
      <w:proofErr w:type="gramStart"/>
      <w:r>
        <w:rPr>
          <w:color w:val="1F1F1F"/>
        </w:rPr>
        <w:t>pixels) —</w:t>
      </w:r>
      <w:proofErr w:type="gramEnd"/>
      <w:r>
        <w:rPr>
          <w:color w:val="1F1F1F"/>
        </w:rPr>
        <w:t xml:space="preserve"> deviation of detected corners from expected positions given stored intrinsics</w:t>
      </w:r>
    </w:p>
    <w:p w14:paraId="55094209" w14:textId="77777777" w:rsidR="00B95F1B" w:rsidRDefault="00000000">
      <w:pPr>
        <w:pStyle w:val="ListParagraph"/>
        <w:numPr>
          <w:ilvl w:val="0"/>
          <w:numId w:val="2"/>
        </w:numPr>
        <w:spacing w:before="40" w:after="40"/>
      </w:pPr>
      <w:proofErr w:type="spellStart"/>
      <w:r>
        <w:rPr>
          <w:color w:val="1F1F1F"/>
        </w:rPr>
        <w:t>Epipolar</w:t>
      </w:r>
      <w:proofErr w:type="spellEnd"/>
      <w:r>
        <w:rPr>
          <w:color w:val="1F1F1F"/>
        </w:rPr>
        <w:t xml:space="preserve"> constraint error — verifies stereo rectification alignment</w:t>
      </w:r>
    </w:p>
    <w:p w14:paraId="5F372803" w14:textId="77777777" w:rsidR="00B95F1B" w:rsidRDefault="00000000">
      <w:pPr>
        <w:pStyle w:val="ListParagraph"/>
        <w:numPr>
          <w:ilvl w:val="0"/>
          <w:numId w:val="2"/>
        </w:numPr>
        <w:spacing w:before="40" w:after="40"/>
      </w:pPr>
      <w:r>
        <w:rPr>
          <w:color w:val="1F1F1F"/>
        </w:rPr>
        <w:t>Board pose delta — observed board position vs. known installed position</w:t>
      </w:r>
    </w:p>
    <w:p w14:paraId="6206E5A3"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2"/>
        <w:gridCol w:w="9138"/>
      </w:tblGrid>
      <w:tr w:rsidR="00B95F1B" w14:paraId="1E4D3178" w14:textId="77777777">
        <w:tc>
          <w:tcPr>
            <w:tcW w:w="144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vAlign w:val="center"/>
          </w:tcPr>
          <w:p w14:paraId="3DA4834B" w14:textId="77777777" w:rsidR="00B95F1B" w:rsidRDefault="00000000">
            <w:pPr>
              <w:jc w:val="center"/>
            </w:pPr>
            <w:r>
              <w:rPr>
                <w:b/>
                <w:bCs/>
                <w:color w:val="FFFFFF"/>
                <w:sz w:val="20"/>
                <w:szCs w:val="20"/>
              </w:rPr>
              <w:t>Thresholds</w:t>
            </w:r>
          </w:p>
        </w:tc>
        <w:tc>
          <w:tcPr>
            <w:tcW w:w="7920" w:type="dxa"/>
            <w:tcBorders>
              <w:top w:val="none" w:sz="0" w:space="0" w:color="FFFFFF"/>
              <w:left w:val="none" w:sz="0" w:space="0" w:color="FFFFFF"/>
              <w:bottom w:val="none" w:sz="0" w:space="0" w:color="FFFFFF"/>
              <w:right w:val="none" w:sz="0" w:space="0" w:color="FFFFFF"/>
            </w:tcBorders>
            <w:shd w:val="clear" w:color="auto" w:fill="DEEAF1"/>
            <w:tcMar>
              <w:top w:w="100" w:type="dxa"/>
              <w:left w:w="160" w:type="dxa"/>
              <w:bottom w:w="100" w:type="dxa"/>
              <w:right w:w="160" w:type="dxa"/>
            </w:tcMar>
            <w:vAlign w:val="center"/>
          </w:tcPr>
          <w:p w14:paraId="6B4DAF5B" w14:textId="77777777" w:rsidR="00B95F1B" w:rsidRDefault="00000000">
            <w:r>
              <w:rPr>
                <w:color w:val="1F1F1F"/>
                <w:sz w:val="20"/>
                <w:szCs w:val="20"/>
              </w:rPr>
              <w:t>Reprojection error &gt; 0.5px: warning logged. &gt; 1.0px: automatic recalibration triggered. &gt; 2.0px or board pose delta &gt; 3mm: operator alert, production paused.</w:t>
            </w:r>
          </w:p>
        </w:tc>
      </w:tr>
    </w:tbl>
    <w:p w14:paraId="126F825E" w14:textId="77777777" w:rsidR="00B95F1B" w:rsidRDefault="00B95F1B">
      <w:pPr>
        <w:spacing w:before="80" w:after="80"/>
      </w:pPr>
    </w:p>
    <w:p w14:paraId="4498406E" w14:textId="77777777" w:rsidR="007E1185" w:rsidRDefault="007E1185">
      <w:pPr>
        <w:rPr>
          <w:b/>
          <w:bCs/>
          <w:color w:val="2E75B6"/>
          <w:sz w:val="24"/>
          <w:szCs w:val="24"/>
        </w:rPr>
      </w:pPr>
      <w:r>
        <w:br w:type="page"/>
      </w:r>
    </w:p>
    <w:p w14:paraId="5AE90559" w14:textId="6D6486E7" w:rsidR="00B95F1B" w:rsidRDefault="00000000">
      <w:pPr>
        <w:pStyle w:val="Heading2"/>
      </w:pPr>
      <w:bookmarkStart w:id="19" w:name="_Toc225949230"/>
      <w:proofErr w:type="gramStart"/>
      <w:r>
        <w:lastRenderedPageBreak/>
        <w:t>8.2  Stage</w:t>
      </w:r>
      <w:proofErr w:type="gramEnd"/>
      <w:r>
        <w:t xml:space="preserve"> 2 — Hand-Eye Calibration Check</w:t>
      </w:r>
      <w:bookmarkEnd w:id="19"/>
    </w:p>
    <w:p w14:paraId="387EFFD3" w14:textId="77777777" w:rsidR="00B95F1B" w:rsidRDefault="00000000">
      <w:pPr>
        <w:spacing w:before="60" w:after="80"/>
      </w:pPr>
      <w:r>
        <w:rPr>
          <w:color w:val="1F1F1F"/>
        </w:rPr>
        <w:t xml:space="preserve">The arm moves through a pre-defined sequence </w:t>
      </w:r>
      <w:proofErr w:type="gramStart"/>
      <w:r>
        <w:rPr>
          <w:color w:val="1F1F1F"/>
        </w:rPr>
        <w:t>of N</w:t>
      </w:r>
      <w:proofErr w:type="gramEnd"/>
      <w:r>
        <w:rPr>
          <w:color w:val="1F1F1F"/>
        </w:rPr>
        <w:t xml:space="preserve"> known poses within the working envelope. At each pose, the camera observes the calibration </w:t>
      </w:r>
      <w:proofErr w:type="gramStart"/>
      <w:r>
        <w:rPr>
          <w:color w:val="1F1F1F"/>
        </w:rPr>
        <w:t>board</w:t>
      </w:r>
      <w:proofErr w:type="gramEnd"/>
      <w:r>
        <w:rPr>
          <w:color w:val="1F1F1F"/>
        </w:rPr>
        <w:t xml:space="preserve"> and the system compares the observed board position to the expected position in robot base frame coordinates. This verifies:</w:t>
      </w:r>
    </w:p>
    <w:p w14:paraId="7B2908FB" w14:textId="77777777" w:rsidR="00B95F1B" w:rsidRDefault="00000000">
      <w:pPr>
        <w:pStyle w:val="ListParagraph"/>
        <w:numPr>
          <w:ilvl w:val="0"/>
          <w:numId w:val="2"/>
        </w:numPr>
        <w:spacing w:before="40" w:after="40"/>
      </w:pPr>
      <w:r>
        <w:rPr>
          <w:color w:val="1F1F1F"/>
        </w:rPr>
        <w:t>Camera-to-robot coordinate transform integrity</w:t>
      </w:r>
    </w:p>
    <w:p w14:paraId="704A8263" w14:textId="77777777" w:rsidR="00B95F1B" w:rsidRDefault="00000000">
      <w:pPr>
        <w:pStyle w:val="ListParagraph"/>
        <w:numPr>
          <w:ilvl w:val="0"/>
          <w:numId w:val="2"/>
        </w:numPr>
        <w:spacing w:before="40" w:after="40"/>
      </w:pPr>
      <w:r>
        <w:rPr>
          <w:color w:val="1F1F1F"/>
        </w:rPr>
        <w:t>Robot joint accuracy and TCP (tool center point) calibration</w:t>
      </w:r>
    </w:p>
    <w:p w14:paraId="7578FDE2" w14:textId="77777777" w:rsidR="00B95F1B" w:rsidRDefault="00000000">
      <w:pPr>
        <w:pStyle w:val="ListParagraph"/>
        <w:numPr>
          <w:ilvl w:val="0"/>
          <w:numId w:val="2"/>
        </w:numPr>
        <w:spacing w:before="40" w:after="40"/>
      </w:pPr>
      <w:r>
        <w:rPr>
          <w:color w:val="1F1F1F"/>
        </w:rPr>
        <w:t>Calibration validity across the actual working envelope, not just at home position</w:t>
      </w:r>
    </w:p>
    <w:p w14:paraId="3DB0B2ED" w14:textId="77777777" w:rsidR="00B95F1B" w:rsidRDefault="00B95F1B">
      <w:pPr>
        <w:spacing w:before="80" w:after="80"/>
      </w:pPr>
    </w:p>
    <w:p w14:paraId="3ECCF042" w14:textId="77777777" w:rsidR="00B95F1B" w:rsidRDefault="00000000">
      <w:pPr>
        <w:spacing w:before="60" w:after="80"/>
      </w:pPr>
      <w:r>
        <w:rPr>
          <w:color w:val="1F1F1F"/>
        </w:rPr>
        <w:t>A camera calibration check that passes Stage 1 but fails Stage 2 indicates the camera mount has shifted relative to the robot — a fault that stereo reprojection error alone cannot detect.</w:t>
      </w:r>
    </w:p>
    <w:p w14:paraId="5729FCBA" w14:textId="77777777" w:rsidR="00B95F1B" w:rsidRDefault="00B95F1B">
      <w:pPr>
        <w:spacing w:before="80" w:after="80"/>
      </w:pPr>
    </w:p>
    <w:p w14:paraId="00D142DE" w14:textId="77777777" w:rsidR="00B95F1B" w:rsidRDefault="00000000">
      <w:pPr>
        <w:pStyle w:val="Heading2"/>
      </w:pPr>
      <w:bookmarkStart w:id="20" w:name="_Toc225949231"/>
      <w:proofErr w:type="gramStart"/>
      <w:r>
        <w:t>8.3  Stage</w:t>
      </w:r>
      <w:proofErr w:type="gramEnd"/>
      <w:r>
        <w:t xml:space="preserve"> 3 — Golden Part Verification (Optional)</w:t>
      </w:r>
      <w:bookmarkEnd w:id="20"/>
    </w:p>
    <w:p w14:paraId="76FEE336" w14:textId="77777777" w:rsidR="00B95F1B" w:rsidRDefault="00000000">
      <w:pPr>
        <w:spacing w:before="60" w:after="80"/>
      </w:pPr>
      <w:r>
        <w:rPr>
          <w:color w:val="1F1F1F"/>
        </w:rPr>
        <w:t>An extended diagnostic places a known calibration part at an exact registered XYZ location and runs the full pick pipeline. This closes the entire loop from perception through execution and validates detection, pose estimation, and motion accuracy simultaneously. Pick success is confirmed via vacuum sensor. Vision-estimated position is logged against ground truth.</w:t>
      </w:r>
    </w:p>
    <w:p w14:paraId="2B5F8109" w14:textId="77777777" w:rsidR="00B95F1B" w:rsidRDefault="00B95F1B">
      <w:pPr>
        <w:spacing w:before="80" w:after="80"/>
      </w:pPr>
    </w:p>
    <w:p w14:paraId="09E60360" w14:textId="77777777" w:rsidR="00B95F1B" w:rsidRDefault="00000000">
      <w:pPr>
        <w:pStyle w:val="Heading2"/>
      </w:pPr>
      <w:bookmarkStart w:id="21" w:name="_Toc225949232"/>
      <w:proofErr w:type="gramStart"/>
      <w:r>
        <w:t>8.4  Diagnostic</w:t>
      </w:r>
      <w:proofErr w:type="gramEnd"/>
      <w:r>
        <w:t xml:space="preserve"> Schedule</w:t>
      </w:r>
      <w:bookmarkEnd w:id="2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2"/>
        <w:gridCol w:w="2954"/>
        <w:gridCol w:w="4154"/>
      </w:tblGrid>
      <w:tr w:rsidR="00B95F1B" w14:paraId="1053B4D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81C29D4" w14:textId="77777777" w:rsidR="00B95F1B" w:rsidRDefault="00000000">
            <w:r>
              <w:rPr>
                <w:b/>
                <w:bCs/>
                <w:color w:val="FFFFFF"/>
                <w:sz w:val="20"/>
                <w:szCs w:val="20"/>
              </w:rPr>
              <w:t>Trigger</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B7D8D72" w14:textId="77777777" w:rsidR="00B95F1B" w:rsidRDefault="00000000">
            <w:r>
              <w:rPr>
                <w:b/>
                <w:bCs/>
                <w:color w:val="FFFFFF"/>
                <w:sz w:val="20"/>
                <w:szCs w:val="20"/>
              </w:rPr>
              <w:t>Stages Run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AA829AE" w14:textId="77777777" w:rsidR="00B95F1B" w:rsidRDefault="00000000">
            <w:r>
              <w:rPr>
                <w:b/>
                <w:bCs/>
                <w:color w:val="FFFFFF"/>
                <w:sz w:val="20"/>
                <w:szCs w:val="20"/>
              </w:rPr>
              <w:t>Action on Failure</w:t>
            </w:r>
          </w:p>
        </w:tc>
      </w:tr>
      <w:tr w:rsidR="00B95F1B" w14:paraId="1560CC47" w14:textId="77777777">
        <w:tblPrEx>
          <w:tblCellMar>
            <w:top w:w="0" w:type="dxa"/>
            <w:bottom w:w="0" w:type="dxa"/>
          </w:tblCellMar>
        </w:tblPrEx>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64D00D4" w14:textId="77777777" w:rsidR="00B95F1B" w:rsidRDefault="00000000">
            <w:r>
              <w:rPr>
                <w:color w:val="1F1F1F"/>
                <w:sz w:val="20"/>
                <w:szCs w:val="20"/>
              </w:rPr>
              <w:t>System startup</w:t>
            </w:r>
          </w:p>
        </w:tc>
        <w:tc>
          <w:tcPr>
            <w:tcW w:w="295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25C0BA" w14:textId="77777777" w:rsidR="00B95F1B" w:rsidRDefault="00000000">
            <w:r>
              <w:rPr>
                <w:color w:val="1F1F1F"/>
                <w:sz w:val="20"/>
                <w:szCs w:val="20"/>
              </w:rPr>
              <w:t>1 + 2 + 3</w:t>
            </w:r>
          </w:p>
        </w:tc>
        <w:tc>
          <w:tcPr>
            <w:tcW w:w="415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5F4ED9" w14:textId="77777777" w:rsidR="00B95F1B" w:rsidRDefault="00000000">
            <w:r>
              <w:rPr>
                <w:color w:val="1F1F1F"/>
                <w:sz w:val="20"/>
                <w:szCs w:val="20"/>
              </w:rPr>
              <w:t>Hold production pending operator review</w:t>
            </w:r>
          </w:p>
        </w:tc>
      </w:tr>
      <w:tr w:rsidR="00B95F1B" w14:paraId="24E632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D898A6C" w14:textId="77777777" w:rsidR="00B95F1B" w:rsidRDefault="00000000">
            <w:r>
              <w:rPr>
                <w:color w:val="1F1F1F"/>
                <w:sz w:val="20"/>
                <w:szCs w:val="20"/>
              </w:rPr>
              <w:t>Every 500 pick cycles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09027C6" w14:textId="77777777" w:rsidR="00B95F1B" w:rsidRDefault="00000000">
            <w:r>
              <w:rPr>
                <w:color w:val="1F1F1F"/>
                <w:sz w:val="20"/>
                <w:szCs w:val="20"/>
              </w:rPr>
              <w:t>1 only (fast)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552CF44" w14:textId="77777777" w:rsidR="00B95F1B" w:rsidRDefault="00000000">
            <w:r>
              <w:rPr>
                <w:color w:val="1F1F1F"/>
                <w:sz w:val="20"/>
                <w:szCs w:val="20"/>
              </w:rPr>
              <w:t>Log warning; trigger Stage 2 if threshold breached</w:t>
            </w:r>
          </w:p>
        </w:tc>
      </w:tr>
      <w:tr w:rsidR="00B95F1B" w14:paraId="1A34A64F" w14:textId="77777777">
        <w:tblPrEx>
          <w:tblCellMar>
            <w:top w:w="0" w:type="dxa"/>
            <w:bottom w:w="0" w:type="dxa"/>
          </w:tblCellMar>
        </w:tblPrEx>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30220D" w14:textId="77777777" w:rsidR="00B95F1B" w:rsidRDefault="00000000">
            <w:r>
              <w:rPr>
                <w:color w:val="1F1F1F"/>
                <w:sz w:val="20"/>
                <w:szCs w:val="20"/>
              </w:rPr>
              <w:t>Every 5,000 pick cycles</w:t>
            </w:r>
          </w:p>
        </w:tc>
        <w:tc>
          <w:tcPr>
            <w:tcW w:w="295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9719FA" w14:textId="77777777" w:rsidR="00B95F1B" w:rsidRDefault="00000000">
            <w:r>
              <w:rPr>
                <w:color w:val="1F1F1F"/>
                <w:sz w:val="20"/>
                <w:szCs w:val="20"/>
              </w:rPr>
              <w:t>1 + 2 + 3</w:t>
            </w:r>
          </w:p>
        </w:tc>
        <w:tc>
          <w:tcPr>
            <w:tcW w:w="415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ACC49B6" w14:textId="77777777" w:rsidR="00B95F1B" w:rsidRDefault="00000000">
            <w:r>
              <w:rPr>
                <w:color w:val="1F1F1F"/>
                <w:sz w:val="20"/>
                <w:szCs w:val="20"/>
              </w:rPr>
              <w:t>Operator notification if outside tolerance</w:t>
            </w:r>
          </w:p>
        </w:tc>
      </w:tr>
      <w:tr w:rsidR="00B95F1B" w14:paraId="3C1F92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0DCDA58" w14:textId="77777777" w:rsidR="00B95F1B" w:rsidRDefault="00000000">
            <w:r>
              <w:rPr>
                <w:color w:val="1F1F1F"/>
                <w:sz w:val="20"/>
                <w:szCs w:val="20"/>
              </w:rPr>
              <w:t>Pick miss rate &gt; 2%</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3B16444" w14:textId="77777777" w:rsidR="00B95F1B" w:rsidRDefault="00000000">
            <w:r>
              <w:rPr>
                <w:color w:val="1F1F1F"/>
                <w:sz w:val="20"/>
                <w:szCs w:val="20"/>
              </w:rPr>
              <w:t>1 + 2 + 3</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760801D" w14:textId="77777777" w:rsidR="00B95F1B" w:rsidRDefault="00000000">
            <w:r>
              <w:rPr>
                <w:color w:val="1F1F1F"/>
                <w:sz w:val="20"/>
                <w:szCs w:val="20"/>
              </w:rPr>
              <w:t xml:space="preserve">Immediate </w:t>
            </w:r>
            <w:proofErr w:type="gramStart"/>
            <w:r>
              <w:rPr>
                <w:color w:val="1F1F1F"/>
                <w:sz w:val="20"/>
                <w:szCs w:val="20"/>
              </w:rPr>
              <w:t>diagnostic;</w:t>
            </w:r>
            <w:proofErr w:type="gramEnd"/>
            <w:r>
              <w:rPr>
                <w:color w:val="1F1F1F"/>
                <w:sz w:val="20"/>
                <w:szCs w:val="20"/>
              </w:rPr>
              <w:t xml:space="preserve"> production paused</w:t>
            </w:r>
          </w:p>
        </w:tc>
      </w:tr>
      <w:tr w:rsidR="00B95F1B" w14:paraId="5770A5C6" w14:textId="77777777">
        <w:tblPrEx>
          <w:tblCellMar>
            <w:top w:w="0" w:type="dxa"/>
            <w:bottom w:w="0" w:type="dxa"/>
          </w:tblCellMar>
        </w:tblPrEx>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39B608" w14:textId="77777777" w:rsidR="00B95F1B" w:rsidRDefault="00000000">
            <w:r>
              <w:rPr>
                <w:color w:val="1F1F1F"/>
                <w:sz w:val="20"/>
                <w:szCs w:val="20"/>
              </w:rPr>
              <w:t>After any E-stop event</w:t>
            </w:r>
          </w:p>
        </w:tc>
        <w:tc>
          <w:tcPr>
            <w:tcW w:w="295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B090728" w14:textId="77777777" w:rsidR="00B95F1B" w:rsidRDefault="00000000">
            <w:r>
              <w:rPr>
                <w:color w:val="1F1F1F"/>
                <w:sz w:val="20"/>
                <w:szCs w:val="20"/>
              </w:rPr>
              <w:t>2 + 3</w:t>
            </w:r>
          </w:p>
        </w:tc>
        <w:tc>
          <w:tcPr>
            <w:tcW w:w="415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64507D" w14:textId="77777777" w:rsidR="00B95F1B" w:rsidRDefault="00000000">
            <w:r>
              <w:rPr>
                <w:color w:val="1F1F1F"/>
                <w:sz w:val="20"/>
                <w:szCs w:val="20"/>
              </w:rPr>
              <w:t>Required sign-off before production resumes</w:t>
            </w:r>
          </w:p>
        </w:tc>
      </w:tr>
      <w:tr w:rsidR="00B95F1B" w14:paraId="4C2DDB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7947905" w14:textId="77777777" w:rsidR="00B95F1B" w:rsidRDefault="00000000">
            <w:r>
              <w:rPr>
                <w:color w:val="1F1F1F"/>
                <w:sz w:val="20"/>
                <w:szCs w:val="20"/>
              </w:rPr>
              <w:t>After maintenance flag cleared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5F3715C" w14:textId="77777777" w:rsidR="00B95F1B" w:rsidRDefault="00000000">
            <w:r>
              <w:rPr>
                <w:color w:val="1F1F1F"/>
                <w:sz w:val="20"/>
                <w:szCs w:val="20"/>
              </w:rPr>
              <w:t>1 + 2 + 3</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750A745" w14:textId="77777777" w:rsidR="00B95F1B" w:rsidRDefault="00000000">
            <w:r>
              <w:rPr>
                <w:color w:val="1F1F1F"/>
                <w:sz w:val="20"/>
                <w:szCs w:val="20"/>
              </w:rPr>
              <w:t>Full sign-off required</w:t>
            </w:r>
          </w:p>
        </w:tc>
      </w:tr>
    </w:tbl>
    <w:p w14:paraId="164BC59A" w14:textId="77777777" w:rsidR="00B95F1B" w:rsidRDefault="00B95F1B">
      <w:pPr>
        <w:spacing w:before="80" w:after="80"/>
      </w:pPr>
    </w:p>
    <w:p w14:paraId="73E86C93" w14:textId="77777777" w:rsidR="00B95F1B" w:rsidRDefault="00000000">
      <w:pPr>
        <w:pStyle w:val="Heading2"/>
      </w:pPr>
      <w:bookmarkStart w:id="22" w:name="_Toc225949233"/>
      <w:proofErr w:type="gramStart"/>
      <w:r>
        <w:t>8.5  Diagnostic</w:t>
      </w:r>
      <w:proofErr w:type="gramEnd"/>
      <w:r>
        <w:t xml:space="preserve"> Logging</w:t>
      </w:r>
      <w:bookmarkEnd w:id="22"/>
    </w:p>
    <w:p w14:paraId="369A361E" w14:textId="77777777" w:rsidR="00B95F1B" w:rsidRDefault="00000000">
      <w:pPr>
        <w:spacing w:before="60" w:after="80"/>
      </w:pPr>
      <w:r>
        <w:rPr>
          <w:color w:val="1F1F1F"/>
        </w:rPr>
        <w:t>All diagnostic runs produce structured log entries including timestamp, reprojection error, hand-eye XYZ/rotation error, golden part pick result, and pose delta. Error values are trended over time, enabling predictive maintenance scheduling based on drift rate rather than simple pass/fail thresholds.</w:t>
      </w:r>
    </w:p>
    <w:p w14:paraId="551AFA55" w14:textId="77777777" w:rsidR="00B95F1B" w:rsidRDefault="00B95F1B">
      <w:pPr>
        <w:spacing w:before="80" w:after="80"/>
      </w:pPr>
    </w:p>
    <w:p w14:paraId="07027C21" w14:textId="77777777" w:rsidR="00B95F1B" w:rsidRDefault="00000000">
      <w:r>
        <w:br w:type="page"/>
      </w:r>
    </w:p>
    <w:p w14:paraId="0560AB06" w14:textId="77777777" w:rsidR="00B95F1B" w:rsidRDefault="00000000">
      <w:pPr>
        <w:pStyle w:val="Heading1"/>
        <w:pBdr>
          <w:bottom w:val="single" w:sz="8" w:space="4" w:color="2E75B6"/>
        </w:pBdr>
      </w:pPr>
      <w:bookmarkStart w:id="23" w:name="_Toc225949234"/>
      <w:r>
        <w:lastRenderedPageBreak/>
        <w:t>9. System Features</w:t>
      </w:r>
      <w:bookmarkEnd w:id="23"/>
    </w:p>
    <w:p w14:paraId="688DBF06" w14:textId="77777777" w:rsidR="00B95F1B" w:rsidRDefault="00000000">
      <w:pPr>
        <w:pStyle w:val="Heading2"/>
      </w:pPr>
      <w:bookmarkStart w:id="24" w:name="_Toc225949235"/>
      <w:proofErr w:type="gramStart"/>
      <w:r>
        <w:t>9.1  Core</w:t>
      </w:r>
      <w:proofErr w:type="gramEnd"/>
      <w:r>
        <w:t xml:space="preserve"> Features</w:t>
      </w:r>
      <w:bookmarkEnd w:id="24"/>
    </w:p>
    <w:p w14:paraId="20E62BB6" w14:textId="77777777" w:rsidR="00B95F1B" w:rsidRDefault="00000000">
      <w:pPr>
        <w:pStyle w:val="ListParagraph"/>
        <w:numPr>
          <w:ilvl w:val="0"/>
          <w:numId w:val="2"/>
        </w:numPr>
        <w:spacing w:before="40" w:after="40"/>
      </w:pPr>
      <w:r>
        <w:rPr>
          <w:b/>
          <w:bCs/>
          <w:color w:val="1F4E79"/>
        </w:rPr>
        <w:t xml:space="preserve">Sub-second pick cycle — </w:t>
      </w:r>
      <w:r>
        <w:rPr>
          <w:color w:val="1F1F1F"/>
        </w:rPr>
        <w:t>Sub-second pick cycle</w:t>
      </w:r>
    </w:p>
    <w:p w14:paraId="3927B97D" w14:textId="77777777" w:rsidR="00B95F1B" w:rsidRDefault="00000000">
      <w:pPr>
        <w:pStyle w:val="ListParagraph"/>
        <w:numPr>
          <w:ilvl w:val="0"/>
          <w:numId w:val="2"/>
        </w:numPr>
        <w:spacing w:before="40" w:after="40"/>
      </w:pPr>
      <w:r>
        <w:rPr>
          <w:b/>
          <w:bCs/>
          <w:color w:val="1F4E79"/>
        </w:rPr>
        <w:t xml:space="preserve">Known parts catalog — </w:t>
      </w:r>
      <w:r>
        <w:rPr>
          <w:color w:val="1F1F1F"/>
        </w:rPr>
        <w:t>Support for a defined catalog of known parts via SolidWorks CAD-derived reference models</w:t>
      </w:r>
    </w:p>
    <w:p w14:paraId="4403B81E" w14:textId="77777777" w:rsidR="00B95F1B" w:rsidRDefault="00000000">
      <w:pPr>
        <w:pStyle w:val="ListParagraph"/>
        <w:numPr>
          <w:ilvl w:val="0"/>
          <w:numId w:val="2"/>
        </w:numPr>
        <w:spacing w:before="40" w:after="40"/>
      </w:pPr>
      <w:r>
        <w:rPr>
          <w:b/>
          <w:bCs/>
          <w:color w:val="1F4E79"/>
        </w:rPr>
        <w:t xml:space="preserve">Stereo depth vision — </w:t>
      </w:r>
      <w:r>
        <w:rPr>
          <w:color w:val="1F1F1F"/>
        </w:rPr>
        <w:t>Stereo depth vision with hardware-synchronized global shutter cameras</w:t>
      </w:r>
    </w:p>
    <w:p w14:paraId="5DBB2A38" w14:textId="77777777" w:rsidR="00B95F1B" w:rsidRDefault="00000000">
      <w:pPr>
        <w:pStyle w:val="ListParagraph"/>
        <w:numPr>
          <w:ilvl w:val="0"/>
          <w:numId w:val="2"/>
        </w:numPr>
        <w:spacing w:before="40" w:after="40"/>
      </w:pPr>
      <w:r>
        <w:rPr>
          <w:b/>
          <w:bCs/>
          <w:color w:val="1F4E79"/>
        </w:rPr>
        <w:t xml:space="preserve">6-DOF pose estimation — </w:t>
      </w:r>
      <w:r>
        <w:rPr>
          <w:color w:val="1F1F1F"/>
        </w:rPr>
        <w:t xml:space="preserve">6-DOF pose estimation using ICP and/or </w:t>
      </w:r>
      <w:proofErr w:type="spellStart"/>
      <w:r>
        <w:rPr>
          <w:color w:val="1F1F1F"/>
        </w:rPr>
        <w:t>FoundationPose</w:t>
      </w:r>
      <w:proofErr w:type="spellEnd"/>
      <w:r>
        <w:rPr>
          <w:color w:val="1F1F1F"/>
        </w:rPr>
        <w:t xml:space="preserve"> against CAD meshes</w:t>
      </w:r>
    </w:p>
    <w:p w14:paraId="704F7F95" w14:textId="77777777" w:rsidR="00B95F1B" w:rsidRDefault="00000000">
      <w:pPr>
        <w:pStyle w:val="ListParagraph"/>
        <w:numPr>
          <w:ilvl w:val="0"/>
          <w:numId w:val="2"/>
        </w:numPr>
        <w:spacing w:before="40" w:after="40"/>
      </w:pPr>
      <w:r>
        <w:rPr>
          <w:b/>
          <w:bCs/>
          <w:color w:val="1F4E79"/>
        </w:rPr>
        <w:t xml:space="preserve">CAD-derived grasp library — </w:t>
      </w:r>
      <w:r>
        <w:rPr>
          <w:color w:val="1F1F1F"/>
        </w:rPr>
        <w:t>Optimal suction grasp point selection from pre-computed per-part grasp libraries</w:t>
      </w:r>
    </w:p>
    <w:p w14:paraId="34DE5DC8" w14:textId="77777777" w:rsidR="00B95F1B" w:rsidRDefault="00000000">
      <w:pPr>
        <w:pStyle w:val="ListParagraph"/>
        <w:numPr>
          <w:ilvl w:val="0"/>
          <w:numId w:val="2"/>
        </w:numPr>
        <w:spacing w:before="40" w:after="40"/>
      </w:pPr>
      <w:r>
        <w:rPr>
          <w:b/>
          <w:bCs/>
          <w:color w:val="1F4E79"/>
        </w:rPr>
        <w:t xml:space="preserve">Pick confirmation — </w:t>
      </w:r>
      <w:r>
        <w:rPr>
          <w:color w:val="1F1F1F"/>
        </w:rPr>
        <w:t>Vacuum pressure pick confirmation before place execution</w:t>
      </w:r>
    </w:p>
    <w:p w14:paraId="51C095CD" w14:textId="77777777" w:rsidR="00B95F1B" w:rsidRDefault="00000000">
      <w:pPr>
        <w:pStyle w:val="ListParagraph"/>
        <w:numPr>
          <w:ilvl w:val="0"/>
          <w:numId w:val="2"/>
        </w:numPr>
        <w:spacing w:before="40" w:after="40"/>
      </w:pPr>
      <w:r>
        <w:rPr>
          <w:b/>
          <w:bCs/>
          <w:color w:val="1F4E79"/>
        </w:rPr>
        <w:t xml:space="preserve">Self-certifying calibration — </w:t>
      </w:r>
      <w:r>
        <w:rPr>
          <w:color w:val="1F1F1F"/>
        </w:rPr>
        <w:t>Automated two-stage calibration diagnostics with self-recalibration capability</w:t>
      </w:r>
    </w:p>
    <w:p w14:paraId="643FB2A3" w14:textId="77777777" w:rsidR="00B95F1B" w:rsidRDefault="00000000">
      <w:pPr>
        <w:pStyle w:val="ListParagraph"/>
        <w:numPr>
          <w:ilvl w:val="0"/>
          <w:numId w:val="2"/>
        </w:numPr>
        <w:spacing w:before="40" w:after="40"/>
      </w:pPr>
      <w:r>
        <w:rPr>
          <w:b/>
          <w:bCs/>
          <w:color w:val="1F4E79"/>
        </w:rPr>
        <w:t xml:space="preserve">Telemetry logging — </w:t>
      </w:r>
      <w:r>
        <w:rPr>
          <w:color w:val="1F1F1F"/>
        </w:rPr>
        <w:t>Structured telemetry and error trend logging</w:t>
      </w:r>
    </w:p>
    <w:p w14:paraId="7AB4F6E5" w14:textId="77777777" w:rsidR="00B95F1B" w:rsidRDefault="00B95F1B">
      <w:pPr>
        <w:spacing w:before="80" w:after="80"/>
      </w:pPr>
    </w:p>
    <w:p w14:paraId="0B70ADAD" w14:textId="77777777" w:rsidR="00B95F1B" w:rsidRDefault="00000000">
      <w:pPr>
        <w:pStyle w:val="Heading2"/>
      </w:pPr>
      <w:bookmarkStart w:id="25" w:name="_Toc225949236"/>
      <w:proofErr w:type="gramStart"/>
      <w:r>
        <w:t>9.2  Operational</w:t>
      </w:r>
      <w:proofErr w:type="gramEnd"/>
      <w:r>
        <w:t xml:space="preserve"> Features</w:t>
      </w:r>
      <w:bookmarkEnd w:id="25"/>
    </w:p>
    <w:p w14:paraId="7CC36A56" w14:textId="77777777" w:rsidR="00B95F1B" w:rsidRDefault="00000000">
      <w:pPr>
        <w:pStyle w:val="ListParagraph"/>
        <w:numPr>
          <w:ilvl w:val="0"/>
          <w:numId w:val="2"/>
        </w:numPr>
        <w:spacing w:before="40" w:after="40"/>
      </w:pPr>
      <w:r>
        <w:rPr>
          <w:color w:val="1F1F1F"/>
        </w:rPr>
        <w:t>New parts added to the catalog via SolidWorks STL import — no robot reprogramming required</w:t>
      </w:r>
    </w:p>
    <w:p w14:paraId="6FD350B0" w14:textId="77777777" w:rsidR="00B95F1B" w:rsidRDefault="00000000">
      <w:pPr>
        <w:pStyle w:val="ListParagraph"/>
        <w:numPr>
          <w:ilvl w:val="0"/>
          <w:numId w:val="2"/>
        </w:numPr>
        <w:spacing w:before="40" w:after="40"/>
      </w:pPr>
      <w:r>
        <w:rPr>
          <w:color w:val="1F1F1F"/>
        </w:rPr>
        <w:t>Camera-vendor-agnostic above the frame acquisition layer — cameras can be swapped without software changes</w:t>
      </w:r>
    </w:p>
    <w:p w14:paraId="18CB5C10" w14:textId="77777777" w:rsidR="00B95F1B" w:rsidRDefault="00000000">
      <w:pPr>
        <w:pStyle w:val="ListParagraph"/>
        <w:numPr>
          <w:ilvl w:val="0"/>
          <w:numId w:val="2"/>
        </w:numPr>
        <w:spacing w:before="40" w:after="40"/>
      </w:pPr>
      <w:r>
        <w:rPr>
          <w:color w:val="1F1F1F"/>
        </w:rPr>
        <w:t>Robot-agnostic motion layer via ROS2 MoveIt2 — supports UR, FANUC, KUKA, ABB, and others with ROS2 drivers</w:t>
      </w:r>
    </w:p>
    <w:p w14:paraId="4C97897C" w14:textId="77777777" w:rsidR="00B95F1B" w:rsidRDefault="00000000">
      <w:pPr>
        <w:pStyle w:val="ListParagraph"/>
        <w:numPr>
          <w:ilvl w:val="0"/>
          <w:numId w:val="2"/>
        </w:numPr>
        <w:spacing w:before="40" w:after="40"/>
      </w:pPr>
      <w:r>
        <w:rPr>
          <w:color w:val="1F1F1F"/>
        </w:rPr>
        <w:t>Configurable diagnostic thresholds and scheduling via config file — no code changes required</w:t>
      </w:r>
    </w:p>
    <w:p w14:paraId="6C82324F" w14:textId="77777777" w:rsidR="00B95F1B" w:rsidRDefault="00000000">
      <w:pPr>
        <w:pStyle w:val="ListParagraph"/>
        <w:numPr>
          <w:ilvl w:val="0"/>
          <w:numId w:val="2"/>
        </w:numPr>
        <w:spacing w:before="40" w:after="40"/>
      </w:pPr>
      <w:r>
        <w:rPr>
          <w:color w:val="1F1F1F"/>
        </w:rPr>
        <w:t>Pick miss rate monitoring with automatic diagnostic escalation</w:t>
      </w:r>
    </w:p>
    <w:p w14:paraId="59D0FFDA" w14:textId="77777777" w:rsidR="00B95F1B" w:rsidRDefault="00000000">
      <w:pPr>
        <w:pStyle w:val="ListParagraph"/>
        <w:numPr>
          <w:ilvl w:val="0"/>
          <w:numId w:val="2"/>
        </w:numPr>
        <w:spacing w:before="40" w:after="40"/>
      </w:pPr>
      <w:r>
        <w:rPr>
          <w:color w:val="1F1F1F"/>
        </w:rPr>
        <w:t>Operator alert interface via configurable notification channel (email, SMS, SCADA I/O)</w:t>
      </w:r>
    </w:p>
    <w:p w14:paraId="41F4317A" w14:textId="77777777" w:rsidR="00B95F1B" w:rsidRDefault="00B95F1B">
      <w:pPr>
        <w:spacing w:before="80" w:after="80"/>
      </w:pPr>
    </w:p>
    <w:p w14:paraId="501AE2A5" w14:textId="77777777" w:rsidR="00B95F1B" w:rsidRDefault="00000000">
      <w:pPr>
        <w:pStyle w:val="Heading2"/>
      </w:pPr>
      <w:bookmarkStart w:id="26" w:name="_Toc225949237"/>
      <w:proofErr w:type="gramStart"/>
      <w:r>
        <w:t>9.3  Optional</w:t>
      </w:r>
      <w:proofErr w:type="gramEnd"/>
      <w:r>
        <w:t xml:space="preserve"> / Future Features</w:t>
      </w:r>
      <w:bookmarkEnd w:id="26"/>
    </w:p>
    <w:p w14:paraId="3275BF2A" w14:textId="77777777" w:rsidR="00B95F1B" w:rsidRDefault="00000000">
      <w:pPr>
        <w:pStyle w:val="ListParagraph"/>
        <w:numPr>
          <w:ilvl w:val="0"/>
          <w:numId w:val="2"/>
        </w:numPr>
        <w:spacing w:before="40" w:after="40"/>
      </w:pPr>
      <w:r>
        <w:rPr>
          <w:color w:val="1F1F1F"/>
        </w:rPr>
        <w:t xml:space="preserve">Mixed-part platform </w:t>
      </w:r>
      <w:proofErr w:type="gramStart"/>
      <w:r>
        <w:rPr>
          <w:color w:val="1F1F1F"/>
        </w:rPr>
        <w:t>support —</w:t>
      </w:r>
      <w:proofErr w:type="gramEnd"/>
      <w:r>
        <w:rPr>
          <w:color w:val="1F1F1F"/>
        </w:rPr>
        <w:t xml:space="preserve"> multiple part types present simultaneously, single-pass detection and sequenced picking</w:t>
      </w:r>
    </w:p>
    <w:p w14:paraId="6A338552" w14:textId="77777777" w:rsidR="00B95F1B" w:rsidRDefault="00000000">
      <w:pPr>
        <w:pStyle w:val="ListParagraph"/>
        <w:numPr>
          <w:ilvl w:val="0"/>
          <w:numId w:val="2"/>
        </w:numPr>
        <w:spacing w:before="40" w:after="40"/>
      </w:pPr>
      <w:r>
        <w:rPr>
          <w:color w:val="1F1F1F"/>
        </w:rPr>
        <w:t>Bin picking mode — parts presented in a bin with random orientations and possible overlap</w:t>
      </w:r>
    </w:p>
    <w:p w14:paraId="558E9D8A" w14:textId="77777777" w:rsidR="00B95F1B" w:rsidRDefault="00000000">
      <w:pPr>
        <w:pStyle w:val="ListParagraph"/>
        <w:numPr>
          <w:ilvl w:val="0"/>
          <w:numId w:val="2"/>
        </w:numPr>
        <w:spacing w:before="40" w:after="40"/>
      </w:pPr>
      <w:r>
        <w:rPr>
          <w:color w:val="1F1F1F"/>
        </w:rPr>
        <w:t>Quality inspection integration — post-pick image capture for surface defect classification</w:t>
      </w:r>
    </w:p>
    <w:p w14:paraId="5B3E8F8C" w14:textId="77777777" w:rsidR="00B95F1B" w:rsidRDefault="00000000">
      <w:pPr>
        <w:pStyle w:val="ListParagraph"/>
        <w:numPr>
          <w:ilvl w:val="0"/>
          <w:numId w:val="2"/>
        </w:numPr>
        <w:spacing w:before="40" w:after="40"/>
      </w:pPr>
      <w:r>
        <w:rPr>
          <w:color w:val="1F1F1F"/>
        </w:rPr>
        <w:t>OPC-UA interface — integration with factory MES/SCADA systems</w:t>
      </w:r>
    </w:p>
    <w:p w14:paraId="0A15D497" w14:textId="77777777" w:rsidR="00B95F1B" w:rsidRDefault="00000000">
      <w:pPr>
        <w:pStyle w:val="ListParagraph"/>
        <w:numPr>
          <w:ilvl w:val="0"/>
          <w:numId w:val="2"/>
        </w:numPr>
        <w:spacing w:before="40" w:after="40"/>
      </w:pPr>
      <w:r>
        <w:rPr>
          <w:color w:val="1F1F1F"/>
        </w:rPr>
        <w:t>Digital twin synchronization — live pick state mirrored to simulation environment</w:t>
      </w:r>
    </w:p>
    <w:p w14:paraId="02895976" w14:textId="77777777" w:rsidR="00B95F1B" w:rsidRDefault="00B95F1B">
      <w:pPr>
        <w:spacing w:before="80" w:after="80"/>
      </w:pPr>
    </w:p>
    <w:p w14:paraId="6A39A49C" w14:textId="77777777" w:rsidR="00B95F1B" w:rsidRDefault="00000000">
      <w:r>
        <w:br w:type="page"/>
      </w:r>
    </w:p>
    <w:p w14:paraId="406CDCFA" w14:textId="77777777" w:rsidR="00B95F1B" w:rsidRDefault="00000000">
      <w:pPr>
        <w:pStyle w:val="Heading1"/>
        <w:pBdr>
          <w:bottom w:val="single" w:sz="8" w:space="4" w:color="2E75B6"/>
        </w:pBdr>
      </w:pPr>
      <w:bookmarkStart w:id="27" w:name="_Toc225949238"/>
      <w:r>
        <w:lastRenderedPageBreak/>
        <w:t>10. Estimated Cost</w:t>
      </w:r>
      <w:bookmarkEnd w:id="27"/>
    </w:p>
    <w:p w14:paraId="2B66274E" w14:textId="77777777" w:rsidR="00B95F1B" w:rsidRDefault="00000000">
      <w:pPr>
        <w:spacing w:before="60" w:after="80"/>
      </w:pPr>
      <w:r>
        <w:rPr>
          <w:color w:val="1F1F1F"/>
        </w:rPr>
        <w:t>The following is a good-faith estimate based on currently available component pricing. Final costs are subject to camera model selection, robot platform, and site-specific installation requirements.</w:t>
      </w:r>
    </w:p>
    <w:p w14:paraId="08FEB5EE" w14:textId="77777777" w:rsidR="00B95F1B" w:rsidRDefault="00B95F1B">
      <w:pPr>
        <w:spacing w:before="80" w:after="80"/>
      </w:pPr>
    </w:p>
    <w:p w14:paraId="2E960FBA" w14:textId="77777777" w:rsidR="00B95F1B" w:rsidRDefault="00000000">
      <w:pPr>
        <w:pStyle w:val="Heading2"/>
      </w:pPr>
      <w:bookmarkStart w:id="28" w:name="_Toc225949239"/>
      <w:proofErr w:type="gramStart"/>
      <w:r>
        <w:t>10.1  Hardware</w:t>
      </w:r>
      <w:bookmarkEnd w:id="28"/>
      <w:proofErr w:type="gramEnd"/>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9"/>
        <w:gridCol w:w="1674"/>
        <w:gridCol w:w="1674"/>
        <w:gridCol w:w="1803"/>
      </w:tblGrid>
      <w:tr w:rsidR="00B95F1B" w14:paraId="4B17CB2F" w14:textId="77777777">
        <w:tblPrEx>
          <w:tblCellMar>
            <w:top w:w="0" w:type="dxa"/>
            <w:bottom w:w="0" w:type="dxa"/>
          </w:tblCellMar>
        </w:tblPrEx>
        <w:trPr>
          <w:tblHeader/>
        </w:trPr>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DE6291D" w14:textId="77777777" w:rsidR="00B95F1B" w:rsidRDefault="00000000">
            <w:r>
              <w:rPr>
                <w:b/>
                <w:bCs/>
                <w:color w:val="FFFFFF"/>
                <w:sz w:val="20"/>
                <w:szCs w:val="20"/>
              </w:rPr>
              <w:t>Item</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1C40F83" w14:textId="77777777" w:rsidR="00B95F1B" w:rsidRDefault="00000000">
            <w:r>
              <w:rPr>
                <w:b/>
                <w:bCs/>
                <w:color w:val="FFFFFF"/>
                <w:sz w:val="20"/>
                <w:szCs w:val="20"/>
              </w:rPr>
              <w:t>Qty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993BD21" w14:textId="77777777" w:rsidR="00B95F1B" w:rsidRDefault="00000000">
            <w:r>
              <w:rPr>
                <w:b/>
                <w:bCs/>
                <w:color w:val="FFFFFF"/>
                <w:sz w:val="20"/>
                <w:szCs w:val="20"/>
              </w:rPr>
              <w:t>Unit Cost</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3CB58BB" w14:textId="77777777" w:rsidR="00B95F1B" w:rsidRDefault="00000000">
            <w:r>
              <w:rPr>
                <w:b/>
                <w:bCs/>
                <w:color w:val="FFFFFF"/>
                <w:sz w:val="20"/>
                <w:szCs w:val="20"/>
              </w:rPr>
              <w:t>Total</w:t>
            </w:r>
          </w:p>
        </w:tc>
      </w:tr>
      <w:tr w:rsidR="00B95F1B" w14:paraId="3EA2A0EB"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ADAAE53" w14:textId="77777777" w:rsidR="00B95F1B" w:rsidRDefault="00000000">
            <w:r>
              <w:rPr>
                <w:color w:val="1F1F1F"/>
                <w:sz w:val="20"/>
                <w:szCs w:val="20"/>
              </w:rPr>
              <w:t>Industrial global shutter cameras (e.g. FLIR Blackfly S)</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25EA7B4" w14:textId="77777777" w:rsidR="00B95F1B" w:rsidRDefault="00000000">
            <w:pPr>
              <w:jc w:val="center"/>
            </w:pPr>
            <w:r>
              <w:rPr>
                <w:color w:val="1F1F1F"/>
                <w:sz w:val="20"/>
                <w:szCs w:val="20"/>
              </w:rPr>
              <w:t>2</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454807A" w14:textId="77777777" w:rsidR="00B95F1B" w:rsidRDefault="00000000">
            <w:pPr>
              <w:jc w:val="center"/>
            </w:pPr>
            <w:r>
              <w:rPr>
                <w:color w:val="1F1F1F"/>
                <w:sz w:val="20"/>
                <w:szCs w:val="20"/>
              </w:rPr>
              <w:t>$500</w:t>
            </w:r>
          </w:p>
        </w:tc>
        <w:tc>
          <w:tcPr>
            <w:tcW w:w="1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D1AB3A" w14:textId="77777777" w:rsidR="00B95F1B" w:rsidRDefault="00000000">
            <w:pPr>
              <w:jc w:val="center"/>
            </w:pPr>
            <w:r>
              <w:rPr>
                <w:color w:val="1F1F1F"/>
                <w:sz w:val="20"/>
                <w:szCs w:val="20"/>
              </w:rPr>
              <w:t>$1,000</w:t>
            </w:r>
          </w:p>
        </w:tc>
      </w:tr>
      <w:tr w:rsidR="00B95F1B" w14:paraId="063CC904"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00430D7" w14:textId="77777777" w:rsidR="00B95F1B" w:rsidRDefault="00000000">
            <w:r>
              <w:rPr>
                <w:color w:val="1F1F1F"/>
                <w:sz w:val="20"/>
                <w:szCs w:val="20"/>
              </w:rPr>
              <w:t>C-mount lenses (matched pair)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BD256F0" w14:textId="77777777" w:rsidR="00B95F1B" w:rsidRDefault="00000000">
            <w:pPr>
              <w:jc w:val="center"/>
            </w:pPr>
            <w:r>
              <w:rPr>
                <w:color w:val="1F1F1F"/>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F5DFCD3" w14:textId="77777777" w:rsidR="00B95F1B" w:rsidRDefault="00000000">
            <w:pPr>
              <w:jc w:val="center"/>
            </w:pPr>
            <w:r>
              <w:rPr>
                <w:color w:val="1F1F1F"/>
                <w:sz w:val="20"/>
                <w:szCs w:val="20"/>
              </w:rPr>
              <w:t>$150</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3B8DE81" w14:textId="77777777" w:rsidR="00B95F1B" w:rsidRDefault="00000000">
            <w:pPr>
              <w:jc w:val="center"/>
            </w:pPr>
            <w:r>
              <w:rPr>
                <w:color w:val="1F1F1F"/>
                <w:sz w:val="20"/>
                <w:szCs w:val="20"/>
              </w:rPr>
              <w:t>$300</w:t>
            </w:r>
          </w:p>
        </w:tc>
      </w:tr>
      <w:tr w:rsidR="00B95F1B" w14:paraId="77E84A3D"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4F8633C" w14:textId="77777777" w:rsidR="00B95F1B" w:rsidRDefault="00000000">
            <w:r>
              <w:rPr>
                <w:color w:val="1F1F1F"/>
                <w:sz w:val="20"/>
                <w:szCs w:val="20"/>
              </w:rPr>
              <w:t xml:space="preserve">Stereo mount / baseline rig (custom or </w:t>
            </w:r>
            <w:proofErr w:type="gramStart"/>
            <w:r>
              <w:rPr>
                <w:color w:val="1F1F1F"/>
                <w:sz w:val="20"/>
                <w:szCs w:val="20"/>
              </w:rPr>
              <w:t>off-shelf</w:t>
            </w:r>
            <w:proofErr w:type="gramEnd"/>
            <w:r>
              <w:rPr>
                <w:color w:val="1F1F1F"/>
                <w:sz w:val="20"/>
                <w:szCs w:val="20"/>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03EB43" w14:textId="77777777" w:rsidR="00B95F1B" w:rsidRDefault="00000000">
            <w:pPr>
              <w:jc w:val="center"/>
            </w:pPr>
            <w:r>
              <w:rPr>
                <w:color w:val="1F1F1F"/>
                <w:sz w:val="20"/>
                <w:szCs w:val="20"/>
              </w:rPr>
              <w:t>1</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965237C" w14:textId="77777777" w:rsidR="00B95F1B" w:rsidRDefault="00000000">
            <w:pPr>
              <w:jc w:val="center"/>
            </w:pPr>
            <w:r>
              <w:rPr>
                <w:color w:val="1F1F1F"/>
                <w:sz w:val="20"/>
                <w:szCs w:val="20"/>
              </w:rPr>
              <w:t>$300</w:t>
            </w:r>
          </w:p>
        </w:tc>
        <w:tc>
          <w:tcPr>
            <w:tcW w:w="1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80F2416" w14:textId="77777777" w:rsidR="00B95F1B" w:rsidRDefault="00000000">
            <w:pPr>
              <w:jc w:val="center"/>
            </w:pPr>
            <w:r>
              <w:rPr>
                <w:color w:val="1F1F1F"/>
                <w:sz w:val="20"/>
                <w:szCs w:val="20"/>
              </w:rPr>
              <w:t>$300</w:t>
            </w:r>
          </w:p>
        </w:tc>
      </w:tr>
      <w:tr w:rsidR="00B95F1B" w14:paraId="4DA126B9"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574F5E1" w14:textId="77777777" w:rsidR="00B95F1B" w:rsidRDefault="00000000">
            <w:proofErr w:type="spellStart"/>
            <w:r>
              <w:rPr>
                <w:color w:val="1F1F1F"/>
                <w:sz w:val="20"/>
                <w:szCs w:val="20"/>
              </w:rPr>
              <w:t>ChArUco</w:t>
            </w:r>
            <w:proofErr w:type="spellEnd"/>
            <w:r>
              <w:rPr>
                <w:color w:val="1F1F1F"/>
                <w:sz w:val="20"/>
                <w:szCs w:val="20"/>
              </w:rPr>
              <w:t xml:space="preserve"> calibration board (rigid, laminated)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3098BFD" w14:textId="77777777" w:rsidR="00B95F1B" w:rsidRDefault="00000000">
            <w:pPr>
              <w:jc w:val="center"/>
            </w:pPr>
            <w:r>
              <w:rPr>
                <w:color w:val="1F1F1F"/>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04C14D1" w14:textId="77777777" w:rsidR="00B95F1B" w:rsidRDefault="00000000">
            <w:pPr>
              <w:jc w:val="center"/>
            </w:pPr>
            <w:r>
              <w:rPr>
                <w:color w:val="1F1F1F"/>
                <w:sz w:val="20"/>
                <w:szCs w:val="20"/>
              </w:rPr>
              <w:t>$100</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1C780B3" w14:textId="77777777" w:rsidR="00B95F1B" w:rsidRDefault="00000000">
            <w:pPr>
              <w:jc w:val="center"/>
            </w:pPr>
            <w:r>
              <w:rPr>
                <w:color w:val="1F1F1F"/>
                <w:sz w:val="20"/>
                <w:szCs w:val="20"/>
              </w:rPr>
              <w:t>$100</w:t>
            </w:r>
          </w:p>
        </w:tc>
      </w:tr>
      <w:tr w:rsidR="00B95F1B" w14:paraId="44A81833"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A575CED" w14:textId="77777777" w:rsidR="00B95F1B" w:rsidRDefault="00000000">
            <w:r>
              <w:rPr>
                <w:color w:val="1F1F1F"/>
                <w:sz w:val="20"/>
                <w:szCs w:val="20"/>
              </w:rPr>
              <w:t xml:space="preserve">Vision </w:t>
            </w:r>
            <w:proofErr w:type="gramStart"/>
            <w:r>
              <w:rPr>
                <w:color w:val="1F1F1F"/>
                <w:sz w:val="20"/>
                <w:szCs w:val="20"/>
              </w:rPr>
              <w:t>compute</w:t>
            </w:r>
            <w:proofErr w:type="gramEnd"/>
            <w:r>
              <w:rPr>
                <w:color w:val="1F1F1F"/>
                <w:sz w:val="20"/>
                <w:szCs w:val="20"/>
              </w:rPr>
              <w:t xml:space="preserve"> host (RTX 3060, i7, 32GB RAM)</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94C225" w14:textId="77777777" w:rsidR="00B95F1B" w:rsidRDefault="00000000">
            <w:pPr>
              <w:jc w:val="center"/>
            </w:pPr>
            <w:r>
              <w:rPr>
                <w:color w:val="1F1F1F"/>
                <w:sz w:val="20"/>
                <w:szCs w:val="20"/>
              </w:rPr>
              <w:t>1</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E8DB50" w14:textId="77777777" w:rsidR="00B95F1B" w:rsidRDefault="00000000">
            <w:pPr>
              <w:jc w:val="center"/>
            </w:pPr>
            <w:r>
              <w:rPr>
                <w:color w:val="1F1F1F"/>
                <w:sz w:val="20"/>
                <w:szCs w:val="20"/>
              </w:rPr>
              <w:t>$1,500</w:t>
            </w:r>
          </w:p>
        </w:tc>
        <w:tc>
          <w:tcPr>
            <w:tcW w:w="1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53245AF" w14:textId="77777777" w:rsidR="00B95F1B" w:rsidRDefault="00000000">
            <w:pPr>
              <w:jc w:val="center"/>
            </w:pPr>
            <w:r>
              <w:rPr>
                <w:color w:val="1F1F1F"/>
                <w:sz w:val="20"/>
                <w:szCs w:val="20"/>
              </w:rPr>
              <w:t>$1,500</w:t>
            </w:r>
          </w:p>
        </w:tc>
      </w:tr>
      <w:tr w:rsidR="00B95F1B" w14:paraId="553FBD51"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FB53D42" w14:textId="77777777" w:rsidR="00B95F1B" w:rsidRDefault="00000000">
            <w:r>
              <w:rPr>
                <w:color w:val="1F1F1F"/>
                <w:sz w:val="20"/>
                <w:szCs w:val="20"/>
              </w:rPr>
              <w:t>GPIO sync wiring / trigger hardware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6FBF9EC" w14:textId="77777777" w:rsidR="00B95F1B" w:rsidRDefault="00000000">
            <w:pPr>
              <w:jc w:val="center"/>
            </w:pPr>
            <w:r>
              <w:rPr>
                <w:color w:val="1F1F1F"/>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BAFB0C4" w14:textId="77777777" w:rsidR="00B95F1B" w:rsidRDefault="00000000">
            <w:pPr>
              <w:jc w:val="center"/>
            </w:pPr>
            <w:r>
              <w:rPr>
                <w:color w:val="1F1F1F"/>
                <w:sz w:val="20"/>
                <w:szCs w:val="20"/>
              </w:rPr>
              <w:t>$150</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E1D4DD5" w14:textId="77777777" w:rsidR="00B95F1B" w:rsidRDefault="00000000">
            <w:pPr>
              <w:jc w:val="center"/>
            </w:pPr>
            <w:r>
              <w:rPr>
                <w:color w:val="1F1F1F"/>
                <w:sz w:val="20"/>
                <w:szCs w:val="20"/>
              </w:rPr>
              <w:t>$150</w:t>
            </w:r>
          </w:p>
        </w:tc>
      </w:tr>
      <w:tr w:rsidR="00B95F1B" w14:paraId="36550BF9"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4EBD92" w14:textId="77777777" w:rsidR="00B95F1B" w:rsidRDefault="00000000">
            <w:r>
              <w:rPr>
                <w:color w:val="1F1F1F"/>
                <w:sz w:val="20"/>
                <w:szCs w:val="20"/>
              </w:rPr>
              <w:t>Cabling, mounts, enclosure</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CB4828" w14:textId="77777777" w:rsidR="00B95F1B" w:rsidRDefault="00000000">
            <w:pPr>
              <w:jc w:val="center"/>
            </w:pPr>
            <w:r>
              <w:rPr>
                <w:color w:val="1F1F1F"/>
                <w:sz w:val="20"/>
                <w:szCs w:val="20"/>
              </w:rPr>
              <w:t>—</w:t>
            </w:r>
          </w:p>
        </w:tc>
        <w:tc>
          <w:tcPr>
            <w:tcW w:w="1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9BF044" w14:textId="77777777" w:rsidR="00B95F1B" w:rsidRDefault="00000000">
            <w:pPr>
              <w:jc w:val="center"/>
            </w:pPr>
            <w:r>
              <w:rPr>
                <w:color w:val="1F1F1F"/>
                <w:sz w:val="20"/>
                <w:szCs w:val="20"/>
              </w:rPr>
              <w:t>—</w:t>
            </w:r>
          </w:p>
        </w:tc>
        <w:tc>
          <w:tcPr>
            <w:tcW w:w="1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25D09FD" w14:textId="77777777" w:rsidR="00B95F1B" w:rsidRDefault="00000000">
            <w:pPr>
              <w:jc w:val="center"/>
            </w:pPr>
            <w:r>
              <w:rPr>
                <w:color w:val="1F1F1F"/>
                <w:sz w:val="20"/>
                <w:szCs w:val="20"/>
              </w:rPr>
              <w:t>$400</w:t>
            </w:r>
          </w:p>
        </w:tc>
      </w:tr>
      <w:tr w:rsidR="00B95F1B" w14:paraId="782F4BB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77B919DC" w14:textId="77777777" w:rsidR="00B95F1B" w:rsidRDefault="00000000">
            <w:r>
              <w:rPr>
                <w:b/>
                <w:bCs/>
                <w:color w:val="1F1F1F"/>
                <w:sz w:val="20"/>
                <w:szCs w:val="20"/>
              </w:rPr>
              <w:t>Hardware Subtotal</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1321F4ED" w14:textId="77777777" w:rsidR="00B95F1B" w:rsidRDefault="00B95F1B"/>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18BDE012" w14:textId="77777777" w:rsidR="00B95F1B" w:rsidRDefault="00B95F1B"/>
        </w:tc>
        <w:tc>
          <w:tcPr>
            <w:tcW w:w="168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4749E051" w14:textId="77777777" w:rsidR="00B95F1B" w:rsidRDefault="00000000">
            <w:pPr>
              <w:jc w:val="center"/>
            </w:pPr>
            <w:r>
              <w:rPr>
                <w:b/>
                <w:bCs/>
                <w:color w:val="1F1F1F"/>
                <w:sz w:val="20"/>
                <w:szCs w:val="20"/>
              </w:rPr>
              <w:t>~$3,750</w:t>
            </w:r>
          </w:p>
        </w:tc>
      </w:tr>
    </w:tbl>
    <w:p w14:paraId="497929A3" w14:textId="77777777" w:rsidR="00B95F1B" w:rsidRDefault="00B95F1B">
      <w:pPr>
        <w:spacing w:before="80" w:after="80"/>
      </w:pPr>
    </w:p>
    <w:p w14:paraId="483F30D9" w14:textId="77777777" w:rsidR="00B95F1B" w:rsidRDefault="00000000">
      <w:pPr>
        <w:pStyle w:val="Heading2"/>
      </w:pPr>
      <w:bookmarkStart w:id="29" w:name="_Toc225949240"/>
      <w:proofErr w:type="gramStart"/>
      <w:r>
        <w:t>10.2  Software</w:t>
      </w:r>
      <w:proofErr w:type="gramEnd"/>
      <w:r>
        <w:t xml:space="preserve"> Development</w:t>
      </w:r>
      <w:bookmarkEnd w:id="2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2"/>
        <w:gridCol w:w="1800"/>
        <w:gridCol w:w="3738"/>
      </w:tblGrid>
      <w:tr w:rsidR="00B95F1B" w14:paraId="0796BFBF" w14:textId="77777777">
        <w:tblPrEx>
          <w:tblCellMar>
            <w:top w:w="0" w:type="dxa"/>
            <w:bottom w:w="0" w:type="dxa"/>
          </w:tblCellMar>
        </w:tblPrEx>
        <w:trPr>
          <w:tblHeader/>
        </w:trPr>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B41DE7B" w14:textId="77777777" w:rsidR="00B95F1B" w:rsidRDefault="00000000">
            <w:r>
              <w:rPr>
                <w:b/>
                <w:bCs/>
                <w:color w:val="FFFFFF"/>
                <w:sz w:val="20"/>
                <w:szCs w:val="20"/>
              </w:rPr>
              <w:t>Workstream</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900F2DE" w14:textId="77777777" w:rsidR="00B95F1B" w:rsidRDefault="00000000">
            <w:r>
              <w:rPr>
                <w:b/>
                <w:bCs/>
                <w:color w:val="FFFFFF"/>
                <w:sz w:val="20"/>
                <w:szCs w:val="20"/>
              </w:rPr>
              <w:t>Est. Effort</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47214D9" w14:textId="77777777" w:rsidR="00B95F1B" w:rsidRDefault="00000000">
            <w:r>
              <w:rPr>
                <w:b/>
                <w:bCs/>
                <w:color w:val="FFFFFF"/>
                <w:sz w:val="20"/>
                <w:szCs w:val="20"/>
              </w:rPr>
              <w:t>Notes</w:t>
            </w:r>
          </w:p>
        </w:tc>
      </w:tr>
      <w:tr w:rsidR="00B95F1B" w14:paraId="4508BC4A"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46BFFA" w14:textId="77777777" w:rsidR="00B95F1B" w:rsidRDefault="00000000">
            <w:r>
              <w:rPr>
                <w:color w:val="1F1F1F"/>
                <w:sz w:val="20"/>
                <w:szCs w:val="20"/>
              </w:rPr>
              <w:t>Stereo calibration pipeline + diagnostic harness</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E3FBF7F" w14:textId="77777777" w:rsidR="00B95F1B" w:rsidRDefault="00000000">
            <w:r>
              <w:rPr>
                <w:color w:val="1F1F1F"/>
                <w:sz w:val="20"/>
                <w:szCs w:val="20"/>
              </w:rPr>
              <w:t>2 weeks</w:t>
            </w:r>
          </w:p>
        </w:tc>
        <w:tc>
          <w:tcPr>
            <w:tcW w:w="37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A257A2" w14:textId="77777777" w:rsidR="00B95F1B" w:rsidRDefault="00000000">
            <w:r>
              <w:rPr>
                <w:color w:val="1F1F1F"/>
                <w:sz w:val="20"/>
                <w:szCs w:val="20"/>
              </w:rPr>
              <w:t xml:space="preserve">OpenCV </w:t>
            </w:r>
            <w:proofErr w:type="spellStart"/>
            <w:r>
              <w:rPr>
                <w:color w:val="1F1F1F"/>
                <w:sz w:val="20"/>
                <w:szCs w:val="20"/>
              </w:rPr>
              <w:t>ChArUco</w:t>
            </w:r>
            <w:proofErr w:type="spellEnd"/>
            <w:r>
              <w:rPr>
                <w:color w:val="1F1F1F"/>
                <w:sz w:val="20"/>
                <w:szCs w:val="20"/>
              </w:rPr>
              <w:t xml:space="preserve"> tooling</w:t>
            </w:r>
          </w:p>
        </w:tc>
      </w:tr>
      <w:tr w:rsidR="00B95F1B" w14:paraId="1BA35C1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B2C45EF" w14:textId="77777777" w:rsidR="00B95F1B" w:rsidRDefault="00000000">
            <w:r>
              <w:rPr>
                <w:color w:val="1F1F1F"/>
                <w:sz w:val="20"/>
                <w:szCs w:val="20"/>
              </w:rPr>
              <w:t>Depth computation + point cloud pipeline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C83E6F8" w14:textId="77777777" w:rsidR="00B95F1B" w:rsidRDefault="00000000">
            <w:r>
              <w:rPr>
                <w:color w:val="1F1F1F"/>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B40AFC2" w14:textId="77777777" w:rsidR="00B95F1B" w:rsidRDefault="00000000">
            <w:r>
              <w:rPr>
                <w:color w:val="1F1F1F"/>
                <w:sz w:val="20"/>
                <w:szCs w:val="20"/>
              </w:rPr>
              <w:t>CUDA SGM tuning for part surfaces</w:t>
            </w:r>
          </w:p>
        </w:tc>
      </w:tr>
      <w:tr w:rsidR="00B95F1B" w14:paraId="785D6F65"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51114E1" w14:textId="77777777" w:rsidR="00B95F1B" w:rsidRDefault="00000000">
            <w:r>
              <w:rPr>
                <w:color w:val="1F1F1F"/>
                <w:sz w:val="20"/>
                <w:szCs w:val="20"/>
              </w:rPr>
              <w:t>Offline CAD processing tooling (per-part prep)</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B5AE7DC" w14:textId="77777777" w:rsidR="00B95F1B" w:rsidRDefault="00000000">
            <w:r>
              <w:rPr>
                <w:color w:val="1F1F1F"/>
                <w:sz w:val="20"/>
                <w:szCs w:val="20"/>
              </w:rPr>
              <w:t>1 week</w:t>
            </w:r>
          </w:p>
        </w:tc>
        <w:tc>
          <w:tcPr>
            <w:tcW w:w="37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7DC0E2" w14:textId="77777777" w:rsidR="00B95F1B" w:rsidRDefault="00000000">
            <w:r>
              <w:rPr>
                <w:color w:val="1F1F1F"/>
                <w:sz w:val="20"/>
                <w:szCs w:val="20"/>
              </w:rPr>
              <w:t>Grasp planner + synthetic data gen</w:t>
            </w:r>
          </w:p>
        </w:tc>
      </w:tr>
      <w:tr w:rsidR="00B95F1B" w14:paraId="1AE5498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38778F8" w14:textId="77777777" w:rsidR="00B95F1B" w:rsidRDefault="00000000">
            <w:r>
              <w:rPr>
                <w:color w:val="1F1F1F"/>
                <w:sz w:val="20"/>
                <w:szCs w:val="20"/>
              </w:rPr>
              <w:t>Part detection model training + 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F387E8F" w14:textId="77777777" w:rsidR="00B95F1B" w:rsidRDefault="00000000">
            <w:r>
              <w:rPr>
                <w:color w:val="1F1F1F"/>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55C2431" w14:textId="77777777" w:rsidR="00B95F1B" w:rsidRDefault="00000000">
            <w:r>
              <w:rPr>
                <w:color w:val="1F1F1F"/>
                <w:sz w:val="20"/>
                <w:szCs w:val="20"/>
              </w:rPr>
              <w:t>YOLOv8 on synthetic dataset</w:t>
            </w:r>
          </w:p>
        </w:tc>
      </w:tr>
      <w:tr w:rsidR="00B95F1B" w14:paraId="13B2E4C7"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42EF86" w14:textId="77777777" w:rsidR="00B95F1B" w:rsidRDefault="00000000">
            <w:r>
              <w:rPr>
                <w:color w:val="1F1F1F"/>
                <w:sz w:val="20"/>
                <w:szCs w:val="20"/>
              </w:rPr>
              <w:t xml:space="preserve">Pose estimation integration (ICP / </w:t>
            </w:r>
            <w:proofErr w:type="spellStart"/>
            <w:r>
              <w:rPr>
                <w:color w:val="1F1F1F"/>
                <w:sz w:val="20"/>
                <w:szCs w:val="20"/>
              </w:rPr>
              <w:t>FoundationPose</w:t>
            </w:r>
            <w:proofErr w:type="spellEnd"/>
            <w:r>
              <w:rPr>
                <w:color w:val="1F1F1F"/>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EBD0F4" w14:textId="77777777" w:rsidR="00B95F1B" w:rsidRDefault="00000000">
            <w:r>
              <w:rPr>
                <w:color w:val="1F1F1F"/>
                <w:sz w:val="20"/>
                <w:szCs w:val="20"/>
              </w:rPr>
              <w:t>2 weeks</w:t>
            </w:r>
          </w:p>
        </w:tc>
        <w:tc>
          <w:tcPr>
            <w:tcW w:w="37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CBC0259" w14:textId="77777777" w:rsidR="00B95F1B" w:rsidRDefault="00000000">
            <w:r>
              <w:rPr>
                <w:color w:val="1F1F1F"/>
                <w:sz w:val="20"/>
                <w:szCs w:val="20"/>
              </w:rPr>
              <w:t>Per-part validation against ground truth</w:t>
            </w:r>
          </w:p>
        </w:tc>
      </w:tr>
      <w:tr w:rsidR="00B95F1B" w14:paraId="4FE09E0D"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0FF74F8" w14:textId="77777777" w:rsidR="00B95F1B" w:rsidRDefault="00000000">
            <w:r>
              <w:rPr>
                <w:color w:val="1F1F1F"/>
                <w:sz w:val="20"/>
                <w:szCs w:val="20"/>
              </w:rPr>
              <w:t>ROS2 integration + MoveIt2 motion planning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3371D4A" w14:textId="77777777" w:rsidR="00B95F1B" w:rsidRDefault="00000000">
            <w:r>
              <w:rPr>
                <w:color w:val="1F1F1F"/>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46B9FDD" w14:textId="77777777" w:rsidR="00B95F1B" w:rsidRDefault="00000000">
            <w:r>
              <w:rPr>
                <w:color w:val="1F1F1F"/>
                <w:sz w:val="20"/>
                <w:szCs w:val="20"/>
              </w:rPr>
              <w:t>Robot-specific driver config</w:t>
            </w:r>
          </w:p>
        </w:tc>
      </w:tr>
      <w:tr w:rsidR="00B95F1B" w14:paraId="2A536886" w14:textId="77777777">
        <w:tblPrEx>
          <w:tblCellMar>
            <w:top w:w="0" w:type="dxa"/>
            <w:bottom w:w="0" w:type="dxa"/>
          </w:tblCellMar>
        </w:tblPrEx>
        <w:tc>
          <w:tcPr>
            <w:tcW w:w="52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71C3E79" w14:textId="77777777" w:rsidR="00B95F1B" w:rsidRDefault="00000000">
            <w:r>
              <w:rPr>
                <w:color w:val="1F1F1F"/>
                <w:sz w:val="20"/>
                <w:szCs w:val="20"/>
              </w:rPr>
              <w:t>Diagnostics system + telemetry logging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959B6D" w14:textId="77777777" w:rsidR="00B95F1B" w:rsidRDefault="00000000">
            <w:r>
              <w:rPr>
                <w:color w:val="1F1F1F"/>
                <w:sz w:val="20"/>
                <w:szCs w:val="20"/>
              </w:rPr>
              <w:t>1 week</w:t>
            </w:r>
          </w:p>
        </w:tc>
        <w:tc>
          <w:tcPr>
            <w:tcW w:w="37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37854A1" w14:textId="77777777" w:rsidR="00B95F1B" w:rsidRDefault="00000000">
            <w:r>
              <w:rPr>
                <w:color w:val="1F1F1F"/>
                <w:sz w:val="20"/>
                <w:szCs w:val="20"/>
              </w:rPr>
              <w:t>Scheduling, thresholds, alerting</w:t>
            </w:r>
          </w:p>
        </w:tc>
      </w:tr>
      <w:tr w:rsidR="00B95F1B" w14:paraId="11FD6CE7"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CDDB3D2" w14:textId="77777777" w:rsidR="00B95F1B" w:rsidRDefault="00000000">
            <w:r>
              <w:rPr>
                <w:color w:val="1F1F1F"/>
                <w:sz w:val="20"/>
                <w:szCs w:val="20"/>
              </w:rPr>
              <w:t>System integration, commissioning, testing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04862A5" w14:textId="77777777" w:rsidR="00B95F1B" w:rsidRDefault="00000000">
            <w:r>
              <w:rPr>
                <w:color w:val="1F1F1F"/>
                <w:sz w:val="20"/>
                <w:szCs w:val="20"/>
              </w:rPr>
              <w:t>2 weeks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3FD283D" w14:textId="77777777" w:rsidR="00B95F1B" w:rsidRDefault="00000000">
            <w:r>
              <w:rPr>
                <w:color w:val="1F1F1F"/>
                <w:sz w:val="20"/>
                <w:szCs w:val="20"/>
              </w:rPr>
              <w:t>On-site or in-lab acceptance testing</w:t>
            </w:r>
          </w:p>
        </w:tc>
      </w:tr>
      <w:tr w:rsidR="00B95F1B" w14:paraId="64BEE015"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42478AFF" w14:textId="77777777" w:rsidR="00B95F1B" w:rsidRDefault="00000000">
            <w:r>
              <w:rPr>
                <w:b/>
                <w:bCs/>
                <w:color w:val="1F1F1F"/>
                <w:sz w:val="20"/>
                <w:szCs w:val="20"/>
              </w:rPr>
              <w:t>Total Development Estimate</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4DAC3180" w14:textId="77777777" w:rsidR="00B95F1B" w:rsidRDefault="00000000">
            <w:r>
              <w:rPr>
                <w:b/>
                <w:bCs/>
                <w:color w:val="1F1F1F"/>
                <w:sz w:val="20"/>
                <w:szCs w:val="20"/>
              </w:rPr>
              <w:t>~14 weeks</w:t>
            </w:r>
          </w:p>
        </w:tc>
        <w:tc>
          <w:tcPr>
            <w:tcW w:w="324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61F3E5AC" w14:textId="77777777" w:rsidR="00B95F1B" w:rsidRDefault="00000000">
            <w:r>
              <w:rPr>
                <w:color w:val="1F1F1F"/>
                <w:sz w:val="20"/>
                <w:szCs w:val="20"/>
              </w:rPr>
              <w:t>1 senior CV/robotics engineer</w:t>
            </w:r>
          </w:p>
        </w:tc>
      </w:tr>
    </w:tbl>
    <w:p w14:paraId="09A7755A" w14:textId="77777777" w:rsidR="00B95F1B" w:rsidRDefault="00B95F1B">
      <w:pPr>
        <w:spacing w:before="80" w:after="80"/>
      </w:pPr>
    </w:p>
    <w:p w14:paraId="784DAA80" w14:textId="77777777" w:rsidR="00B95F1B" w:rsidRDefault="00000000">
      <w:pPr>
        <w:spacing w:before="60" w:after="80"/>
      </w:pPr>
      <w:r>
        <w:rPr>
          <w:color w:val="1F1F1F"/>
        </w:rPr>
        <w:t>All software components utilize open-source libraries with no per-deployment licensing costs. The only recurring software cost is maintenance and support, which can be scoped as a separate engagement.</w:t>
      </w:r>
    </w:p>
    <w:p w14:paraId="5692E22A"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2"/>
        <w:gridCol w:w="9138"/>
      </w:tblGrid>
      <w:tr w:rsidR="00B95F1B" w14:paraId="15E631AC" w14:textId="77777777">
        <w:tc>
          <w:tcPr>
            <w:tcW w:w="144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vAlign w:val="center"/>
          </w:tcPr>
          <w:p w14:paraId="5BFB543A" w14:textId="77777777" w:rsidR="00B95F1B" w:rsidRDefault="00000000">
            <w:pPr>
              <w:jc w:val="center"/>
            </w:pPr>
            <w:r>
              <w:rPr>
                <w:b/>
                <w:bCs/>
                <w:color w:val="FFFFFF"/>
                <w:sz w:val="20"/>
                <w:szCs w:val="20"/>
              </w:rPr>
              <w:t>Cost Note</w:t>
            </w:r>
          </w:p>
        </w:tc>
        <w:tc>
          <w:tcPr>
            <w:tcW w:w="7920" w:type="dxa"/>
            <w:tcBorders>
              <w:top w:val="none" w:sz="0" w:space="0" w:color="FFFFFF"/>
              <w:left w:val="none" w:sz="0" w:space="0" w:color="FFFFFF"/>
              <w:bottom w:val="none" w:sz="0" w:space="0" w:color="FFFFFF"/>
              <w:right w:val="none" w:sz="0" w:space="0" w:color="FFFFFF"/>
            </w:tcBorders>
            <w:shd w:val="clear" w:color="auto" w:fill="DEEAF1"/>
            <w:tcMar>
              <w:top w:w="100" w:type="dxa"/>
              <w:left w:w="160" w:type="dxa"/>
              <w:bottom w:w="100" w:type="dxa"/>
              <w:right w:w="160" w:type="dxa"/>
            </w:tcMar>
            <w:vAlign w:val="center"/>
          </w:tcPr>
          <w:p w14:paraId="53DB0F48" w14:textId="77777777" w:rsidR="00B95F1B" w:rsidRDefault="00000000">
            <w:r>
              <w:rPr>
                <w:color w:val="1F1F1F"/>
                <w:sz w:val="20"/>
                <w:szCs w:val="20"/>
              </w:rPr>
              <w:t>Robot arm, end effector, pick platform, and facility integration are excluded from this estimate and assumed to be provided or separately scoped by the client.</w:t>
            </w:r>
          </w:p>
        </w:tc>
      </w:tr>
    </w:tbl>
    <w:p w14:paraId="3B0C5845" w14:textId="77777777" w:rsidR="00B95F1B" w:rsidRDefault="00B95F1B">
      <w:pPr>
        <w:spacing w:before="80" w:after="80"/>
      </w:pPr>
    </w:p>
    <w:p w14:paraId="63A31F2A" w14:textId="77777777" w:rsidR="00B95F1B" w:rsidRDefault="00000000">
      <w:pPr>
        <w:pStyle w:val="Heading2"/>
      </w:pPr>
      <w:bookmarkStart w:id="30" w:name="_Toc225949241"/>
      <w:proofErr w:type="gramStart"/>
      <w:r>
        <w:lastRenderedPageBreak/>
        <w:t>10.3  Proof</w:t>
      </w:r>
      <w:proofErr w:type="gramEnd"/>
      <w:r>
        <w:t xml:space="preserve"> of Concept Phase</w:t>
      </w:r>
      <w:bookmarkEnd w:id="30"/>
    </w:p>
    <w:p w14:paraId="03EF6EC5" w14:textId="77777777" w:rsidR="00B95F1B" w:rsidRDefault="00000000">
      <w:pPr>
        <w:spacing w:before="60" w:after="80"/>
      </w:pPr>
      <w:r>
        <w:rPr>
          <w:color w:val="1F1F1F"/>
        </w:rPr>
        <w:t>Prior to full system integration, a low-cost proof of concept is recommended using 3D printed replicas of catalog parts. Parts can be printed directly from existing SolidWorks STL files at minimal cost and used to validate the end-to-end pipeline — CAD-to-grasp-library processing, stereo depth accuracy, pose estimation against the reference mesh, and suction pick mechanics — before production parts or a live robot cell are required. This approach surfaces integration issues early, reduces rework risk, and provides a working demonstration suitable for internal sign-off or stakeholder review.</w:t>
      </w:r>
    </w:p>
    <w:p w14:paraId="13792D3F"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6"/>
        <w:gridCol w:w="2507"/>
        <w:gridCol w:w="2507"/>
      </w:tblGrid>
      <w:tr w:rsidR="00B95F1B" w14:paraId="17FCF2D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AC98DC6" w14:textId="77777777" w:rsidR="00B95F1B" w:rsidRDefault="00000000">
            <w:r>
              <w:rPr>
                <w:b/>
                <w:bCs/>
                <w:color w:val="FFFFFF"/>
                <w:sz w:val="20"/>
                <w:szCs w:val="20"/>
              </w:rPr>
              <w:t>POC Item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150AE23" w14:textId="77777777" w:rsidR="00B95F1B" w:rsidRDefault="00000000">
            <w:r>
              <w:rPr>
                <w:b/>
                <w:bCs/>
                <w:color w:val="FFFFFF"/>
                <w:sz w:val="20"/>
                <w:szCs w:val="20"/>
              </w:rPr>
              <w:t>Est. Cost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F3539F2" w14:textId="77777777" w:rsidR="00B95F1B" w:rsidRDefault="00000000">
            <w:r>
              <w:rPr>
                <w:b/>
                <w:bCs/>
                <w:color w:val="FFFFFF"/>
                <w:sz w:val="20"/>
                <w:szCs w:val="20"/>
              </w:rPr>
              <w:t>Est. Effort</w:t>
            </w:r>
          </w:p>
        </w:tc>
      </w:tr>
      <w:tr w:rsidR="00B95F1B" w14:paraId="5410173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DFC506F" w14:textId="77777777" w:rsidR="00B95F1B" w:rsidRDefault="00000000">
            <w:r>
              <w:rPr>
                <w:color w:val="1F1F1F"/>
                <w:sz w:val="20"/>
                <w:szCs w:val="20"/>
              </w:rPr>
              <w:t>3D printed part replicas (FDM filament, print time)</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3A68C9D" w14:textId="77777777" w:rsidR="00B95F1B" w:rsidRDefault="00000000">
            <w:pPr>
              <w:jc w:val="center"/>
            </w:pPr>
            <w:r>
              <w:rPr>
                <w:color w:val="1F1F1F"/>
                <w:sz w:val="20"/>
                <w:szCs w:val="20"/>
              </w:rPr>
              <w:t>$200–$500</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76D3828" w14:textId="77777777" w:rsidR="00B95F1B" w:rsidRDefault="00000000">
            <w:pPr>
              <w:jc w:val="center"/>
            </w:pPr>
            <w:r>
              <w:rPr>
                <w:color w:val="1F1F1F"/>
                <w:sz w:val="20"/>
                <w:szCs w:val="20"/>
              </w:rPr>
              <w:t>1–2 days print time</w:t>
            </w:r>
          </w:p>
        </w:tc>
      </w:tr>
      <w:tr w:rsidR="00B95F1B" w14:paraId="354759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856A9A4" w14:textId="77777777" w:rsidR="00B95F1B" w:rsidRDefault="00000000">
            <w:r>
              <w:rPr>
                <w:color w:val="1F1F1F"/>
                <w:sz w:val="20"/>
                <w:szCs w:val="20"/>
              </w:rPr>
              <w:t>Benchtop stereo rig (camera mount, calibration board)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FB6AF33" w14:textId="77777777" w:rsidR="00B95F1B" w:rsidRDefault="00000000">
            <w:pPr>
              <w:jc w:val="center"/>
            </w:pPr>
            <w:r>
              <w:rPr>
                <w:color w:val="1F1F1F"/>
                <w:sz w:val="20"/>
                <w:szCs w:val="20"/>
              </w:rPr>
              <w:t>~$400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E6C2154" w14:textId="77777777" w:rsidR="00B95F1B" w:rsidRDefault="00000000">
            <w:pPr>
              <w:jc w:val="center"/>
            </w:pPr>
            <w:r>
              <w:rPr>
                <w:color w:val="1F1F1F"/>
                <w:sz w:val="20"/>
                <w:szCs w:val="20"/>
              </w:rPr>
              <w:t>1 day setup</w:t>
            </w:r>
          </w:p>
        </w:tc>
      </w:tr>
      <w:tr w:rsidR="00B95F1B" w14:paraId="4D22BC1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38B065" w14:textId="77777777" w:rsidR="00B95F1B" w:rsidRDefault="00000000">
            <w:r>
              <w:rPr>
                <w:color w:val="1F1F1F"/>
                <w:sz w:val="20"/>
                <w:szCs w:val="20"/>
              </w:rPr>
              <w:t>Pipeline validation against printed parts</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D3BDA0" w14:textId="77777777" w:rsidR="00B95F1B" w:rsidRDefault="00000000">
            <w:pPr>
              <w:jc w:val="center"/>
            </w:pPr>
            <w:r>
              <w:rPr>
                <w:color w:val="1F1F1F"/>
                <w:sz w:val="20"/>
                <w:szCs w:val="20"/>
              </w:rPr>
              <w:t>Included</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01E800A" w14:textId="77777777" w:rsidR="00B95F1B" w:rsidRDefault="00000000">
            <w:pPr>
              <w:jc w:val="center"/>
            </w:pPr>
            <w:r>
              <w:rPr>
                <w:color w:val="1F1F1F"/>
                <w:sz w:val="20"/>
                <w:szCs w:val="20"/>
              </w:rPr>
              <w:t>2–3 weeks</w:t>
            </w:r>
          </w:p>
        </w:tc>
      </w:tr>
      <w:tr w:rsidR="00B95F1B" w14:paraId="3C9DC0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4896FB53" w14:textId="77777777" w:rsidR="00B95F1B" w:rsidRDefault="00000000">
            <w:r>
              <w:rPr>
                <w:b/>
                <w:bCs/>
                <w:color w:val="1F1F1F"/>
                <w:sz w:val="20"/>
                <w:szCs w:val="20"/>
              </w:rPr>
              <w:t>POC Total</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63347CBC" w14:textId="77777777" w:rsidR="00B95F1B" w:rsidRDefault="00000000">
            <w:pPr>
              <w:jc w:val="center"/>
            </w:pPr>
            <w:r>
              <w:rPr>
                <w:b/>
                <w:bCs/>
                <w:color w:val="1F1F1F"/>
                <w:sz w:val="20"/>
                <w:szCs w:val="20"/>
              </w:rPr>
              <w:t>~$600–$900</w:t>
            </w:r>
          </w:p>
        </w:tc>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6FA2337A" w14:textId="77777777" w:rsidR="00B95F1B" w:rsidRDefault="00000000">
            <w:pPr>
              <w:jc w:val="center"/>
            </w:pPr>
            <w:r>
              <w:rPr>
                <w:b/>
                <w:bCs/>
                <w:color w:val="1F1F1F"/>
                <w:sz w:val="20"/>
                <w:szCs w:val="20"/>
              </w:rPr>
              <w:t>2–3 weeks</w:t>
            </w:r>
          </w:p>
        </w:tc>
      </w:tr>
    </w:tbl>
    <w:p w14:paraId="0AFBB2C7" w14:textId="77777777" w:rsidR="00B95F1B" w:rsidRDefault="00B95F1B">
      <w:pPr>
        <w:spacing w:before="80" w:after="80"/>
      </w:pPr>
    </w:p>
    <w:p w14:paraId="75063862" w14:textId="77777777" w:rsidR="00B95F1B" w:rsidRDefault="00000000">
      <w:r>
        <w:br w:type="page"/>
      </w:r>
    </w:p>
    <w:p w14:paraId="0AADFB5F" w14:textId="77777777" w:rsidR="00B95F1B" w:rsidRDefault="00000000">
      <w:pPr>
        <w:pStyle w:val="Heading1"/>
        <w:pBdr>
          <w:bottom w:val="single" w:sz="8" w:space="4" w:color="2E75B6"/>
        </w:pBdr>
      </w:pPr>
      <w:bookmarkStart w:id="31" w:name="_Toc225949242"/>
      <w:r>
        <w:lastRenderedPageBreak/>
        <w:t>11. Risks &amp; Mitigations</w:t>
      </w:r>
      <w:bookmarkEnd w:id="3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2"/>
        <w:gridCol w:w="2723"/>
        <w:gridCol w:w="4385"/>
      </w:tblGrid>
      <w:tr w:rsidR="00B95F1B" w14:paraId="454D38D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F91110D" w14:textId="77777777" w:rsidR="00B95F1B" w:rsidRDefault="00000000">
            <w:r>
              <w:rPr>
                <w:b/>
                <w:bCs/>
                <w:color w:val="FFFFFF"/>
                <w:sz w:val="20"/>
                <w:szCs w:val="20"/>
              </w:rPr>
              <w:t>Risk</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B47F9A4" w14:textId="77777777" w:rsidR="00B95F1B" w:rsidRDefault="00000000">
            <w:r>
              <w:rPr>
                <w:b/>
                <w:bCs/>
                <w:color w:val="FFFFFF"/>
                <w:sz w:val="20"/>
                <w:szCs w:val="20"/>
              </w:rPr>
              <w:t>Likelihood</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340BADA" w14:textId="77777777" w:rsidR="00B95F1B" w:rsidRDefault="00000000">
            <w:r>
              <w:rPr>
                <w:b/>
                <w:bCs/>
                <w:color w:val="FFFFFF"/>
                <w:sz w:val="20"/>
                <w:szCs w:val="20"/>
              </w:rPr>
              <w:t>Mitigation</w:t>
            </w:r>
          </w:p>
        </w:tc>
      </w:tr>
      <w:tr w:rsidR="00B95F1B" w14:paraId="23842777" w14:textId="77777777">
        <w:tblPrEx>
          <w:tblCellMar>
            <w:top w:w="0" w:type="dxa"/>
            <w:bottom w:w="0" w:type="dxa"/>
          </w:tblCellMar>
        </w:tblPrEx>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89EB9E" w14:textId="77777777" w:rsidR="00B95F1B" w:rsidRDefault="00000000">
            <w:r>
              <w:rPr>
                <w:color w:val="1F1F1F"/>
                <w:sz w:val="20"/>
                <w:szCs w:val="20"/>
              </w:rPr>
              <w:t>Reflective or dark part surfaces degrade depth quality</w:t>
            </w:r>
          </w:p>
        </w:tc>
        <w:tc>
          <w:tcPr>
            <w:tcW w:w="272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20D4A1" w14:textId="77777777" w:rsidR="00B95F1B" w:rsidRDefault="00000000">
            <w:r>
              <w:rPr>
                <w:color w:val="1F1F1F"/>
                <w:sz w:val="20"/>
                <w:szCs w:val="20"/>
              </w:rPr>
              <w:t>Medium</w:t>
            </w:r>
          </w:p>
        </w:tc>
        <w:tc>
          <w:tcPr>
            <w:tcW w:w="438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8A023A" w14:textId="77777777" w:rsidR="00B95F1B" w:rsidRDefault="00000000">
            <w:r>
              <w:rPr>
                <w:color w:val="1F1F1F"/>
                <w:sz w:val="20"/>
                <w:szCs w:val="20"/>
              </w:rPr>
              <w:t>Polarized lighting, matte fixture coating, or supplemental IR projector</w:t>
            </w:r>
          </w:p>
        </w:tc>
      </w:tr>
      <w:tr w:rsidR="00B95F1B" w14:paraId="13BFAF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FEAC325" w14:textId="77777777" w:rsidR="00B95F1B" w:rsidRDefault="00000000">
            <w:r>
              <w:rPr>
                <w:color w:val="1F1F1F"/>
                <w:sz w:val="20"/>
                <w:szCs w:val="20"/>
              </w:rPr>
              <w:t>Camera mount shift after maintenance or collision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C4D1DCA" w14:textId="77777777" w:rsidR="00B95F1B" w:rsidRDefault="00000000">
            <w:r>
              <w:rPr>
                <w:color w:val="1F1F1F"/>
                <w:sz w:val="20"/>
                <w:szCs w:val="20"/>
              </w:rPr>
              <w:t>Medium</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57C7C78" w14:textId="77777777" w:rsidR="00B95F1B" w:rsidRDefault="00000000">
            <w:r>
              <w:rPr>
                <w:color w:val="1F1F1F"/>
                <w:sz w:val="20"/>
                <w:szCs w:val="20"/>
              </w:rPr>
              <w:t xml:space="preserve">Stage 2 diagnostic detects mount shifts that Stage 1 </w:t>
            </w:r>
            <w:proofErr w:type="gramStart"/>
            <w:r>
              <w:rPr>
                <w:color w:val="1F1F1F"/>
                <w:sz w:val="20"/>
                <w:szCs w:val="20"/>
              </w:rPr>
              <w:t>misses;</w:t>
            </w:r>
            <w:proofErr w:type="gramEnd"/>
            <w:r>
              <w:rPr>
                <w:color w:val="1F1F1F"/>
                <w:sz w:val="20"/>
                <w:szCs w:val="20"/>
              </w:rPr>
              <w:t xml:space="preserve"> auto-halt on threshold breach</w:t>
            </w:r>
          </w:p>
        </w:tc>
      </w:tr>
      <w:tr w:rsidR="00B95F1B" w14:paraId="23C2EC6A" w14:textId="77777777">
        <w:tblPrEx>
          <w:tblCellMar>
            <w:top w:w="0" w:type="dxa"/>
            <w:bottom w:w="0" w:type="dxa"/>
          </w:tblCellMar>
        </w:tblPrEx>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BCC267B" w14:textId="77777777" w:rsidR="00B95F1B" w:rsidRDefault="00000000">
            <w:r>
              <w:rPr>
                <w:color w:val="1F1F1F"/>
                <w:sz w:val="20"/>
                <w:szCs w:val="20"/>
              </w:rPr>
              <w:t>New parts added to catalog require re-processing</w:t>
            </w:r>
          </w:p>
        </w:tc>
        <w:tc>
          <w:tcPr>
            <w:tcW w:w="272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ED164D" w14:textId="77777777" w:rsidR="00B95F1B" w:rsidRDefault="00000000">
            <w:r>
              <w:rPr>
                <w:color w:val="1F1F1F"/>
                <w:sz w:val="20"/>
                <w:szCs w:val="20"/>
              </w:rPr>
              <w:t>High (routine)</w:t>
            </w:r>
          </w:p>
        </w:tc>
        <w:tc>
          <w:tcPr>
            <w:tcW w:w="438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F7D44BE" w14:textId="77777777" w:rsidR="00B95F1B" w:rsidRDefault="00000000">
            <w:r>
              <w:rPr>
                <w:color w:val="1F1F1F"/>
                <w:sz w:val="20"/>
                <w:szCs w:val="20"/>
              </w:rPr>
              <w:t>Offline CAD pipeline is scripted and documented; new parts added in under half a day</w:t>
            </w:r>
          </w:p>
        </w:tc>
      </w:tr>
      <w:tr w:rsidR="00B95F1B" w14:paraId="28A6DA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7F46B9D" w14:textId="77777777" w:rsidR="00B95F1B" w:rsidRDefault="00000000">
            <w:r>
              <w:rPr>
                <w:color w:val="1F1F1F"/>
                <w:sz w:val="20"/>
                <w:szCs w:val="20"/>
              </w:rPr>
              <w:t>Overlapping or touching parts at pick time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6D115FD" w14:textId="77777777" w:rsidR="00B95F1B" w:rsidRDefault="00000000">
            <w:r>
              <w:rPr>
                <w:color w:val="1F1F1F"/>
                <w:sz w:val="20"/>
                <w:szCs w:val="20"/>
              </w:rPr>
              <w:t>Low–Medium</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E456E57" w14:textId="77777777" w:rsidR="00B95F1B" w:rsidRDefault="00000000">
            <w:r>
              <w:rPr>
                <w:color w:val="1F1F1F"/>
                <w:sz w:val="20"/>
                <w:szCs w:val="20"/>
              </w:rPr>
              <w:t>Instance segmentation model handles occlusion; pick order logic avoids unstable stacks</w:t>
            </w:r>
          </w:p>
        </w:tc>
      </w:tr>
      <w:tr w:rsidR="00B95F1B" w14:paraId="0738AEC8" w14:textId="77777777">
        <w:tblPrEx>
          <w:tblCellMar>
            <w:top w:w="0" w:type="dxa"/>
            <w:bottom w:w="0" w:type="dxa"/>
          </w:tblCellMar>
        </w:tblPrEx>
        <w:tc>
          <w:tcPr>
            <w:tcW w:w="369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42759A1" w14:textId="77777777" w:rsidR="00B95F1B" w:rsidRDefault="00000000">
            <w:r>
              <w:rPr>
                <w:color w:val="1F1F1F"/>
                <w:sz w:val="20"/>
                <w:szCs w:val="20"/>
              </w:rPr>
              <w:t>Stereo depth fails on texture-less surfaces</w:t>
            </w:r>
          </w:p>
        </w:tc>
        <w:tc>
          <w:tcPr>
            <w:tcW w:w="2723"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A64D4F" w14:textId="77777777" w:rsidR="00B95F1B" w:rsidRDefault="00000000">
            <w:r>
              <w:rPr>
                <w:color w:val="1F1F1F"/>
                <w:sz w:val="20"/>
                <w:szCs w:val="20"/>
              </w:rPr>
              <w:t>Medium</w:t>
            </w:r>
          </w:p>
        </w:tc>
        <w:tc>
          <w:tcPr>
            <w:tcW w:w="438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AF07EAE" w14:textId="77777777" w:rsidR="00B95F1B" w:rsidRDefault="00000000">
            <w:r>
              <w:rPr>
                <w:color w:val="1F1F1F"/>
                <w:sz w:val="20"/>
                <w:szCs w:val="20"/>
              </w:rPr>
              <w:t>Active IR dot projector adds texture; passive stereo reserved for textured parts</w:t>
            </w:r>
          </w:p>
        </w:tc>
      </w:tr>
    </w:tbl>
    <w:p w14:paraId="2495F2C5"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92"/>
        <w:gridCol w:w="9008"/>
      </w:tblGrid>
      <w:tr w:rsidR="00B95F1B" w14:paraId="7BF8C346" w14:textId="77777777">
        <w:tc>
          <w:tcPr>
            <w:tcW w:w="144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vAlign w:val="center"/>
          </w:tcPr>
          <w:p w14:paraId="278F2751" w14:textId="77777777" w:rsidR="00B95F1B" w:rsidRDefault="00000000">
            <w:pPr>
              <w:jc w:val="center"/>
            </w:pPr>
            <w:r>
              <w:rPr>
                <w:b/>
                <w:bCs/>
                <w:color w:val="FFFFFF"/>
                <w:sz w:val="20"/>
                <w:szCs w:val="20"/>
              </w:rPr>
              <w:t>Development velocity note</w:t>
            </w:r>
          </w:p>
        </w:tc>
        <w:tc>
          <w:tcPr>
            <w:tcW w:w="7920" w:type="dxa"/>
            <w:tcBorders>
              <w:top w:val="none" w:sz="0" w:space="0" w:color="FFFFFF"/>
              <w:left w:val="none" w:sz="0" w:space="0" w:color="FFFFFF"/>
              <w:bottom w:val="none" w:sz="0" w:space="0" w:color="FFFFFF"/>
              <w:right w:val="none" w:sz="0" w:space="0" w:color="FFFFFF"/>
            </w:tcBorders>
            <w:shd w:val="clear" w:color="auto" w:fill="DEEAF1"/>
            <w:tcMar>
              <w:top w:w="100" w:type="dxa"/>
              <w:left w:w="160" w:type="dxa"/>
              <w:bottom w:w="100" w:type="dxa"/>
              <w:right w:w="160" w:type="dxa"/>
            </w:tcMar>
            <w:vAlign w:val="center"/>
          </w:tcPr>
          <w:p w14:paraId="39E4074C" w14:textId="77777777" w:rsidR="00B95F1B" w:rsidRDefault="00000000">
            <w:r>
              <w:rPr>
                <w:color w:val="1F1F1F"/>
                <w:sz w:val="20"/>
                <w:szCs w:val="20"/>
              </w:rPr>
              <w:t>The effort estimates above reflect a conventional engineering timeline. A meaningful portion of the implementation work — ROS2 integration scaffolding, OpenCV calibration tooling, diagnostic harness code, configuration UI boilerplate, and synthetic data generation scripting — is well-suited to LLM-assisted development. A 20–30% reduction in effort on implementation-heavy workstreams is a realistic expectation, potentially compressing the 14-week estimate to 10–11 weeks for a well-structured engagement. Architecture decisions, hardware integration, and on-site commissioning remain full engineering-hours work and are not materially accelerated by this approach.</w:t>
            </w:r>
          </w:p>
        </w:tc>
      </w:tr>
    </w:tbl>
    <w:p w14:paraId="11685E60" w14:textId="77777777" w:rsidR="00B95F1B" w:rsidRDefault="00000000">
      <w:pPr>
        <w:pStyle w:val="Heading1"/>
        <w:pBdr>
          <w:bottom w:val="single" w:sz="8" w:space="4" w:color="2E75B6"/>
        </w:pBdr>
      </w:pPr>
      <w:bookmarkStart w:id="32" w:name="_Toc225949243"/>
      <w:r>
        <w:t>12. High-Level Project Timeline</w:t>
      </w:r>
      <w:bookmarkEnd w:id="32"/>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0"/>
        <w:gridCol w:w="3676"/>
        <w:gridCol w:w="5654"/>
      </w:tblGrid>
      <w:tr w:rsidR="00B95F1B" w14:paraId="46C84321"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BF94BC9" w14:textId="77777777" w:rsidR="00B95F1B" w:rsidRDefault="00000000">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5DD3FBA" w14:textId="77777777" w:rsidR="00B95F1B" w:rsidRDefault="00000000">
            <w:r>
              <w:rPr>
                <w:b/>
                <w:bCs/>
                <w:color w:val="FFFFFF"/>
                <w:sz w:val="20"/>
                <w:szCs w:val="20"/>
              </w:rPr>
              <w:t>Duration</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3E29704" w14:textId="77777777" w:rsidR="00B95F1B" w:rsidRDefault="00000000">
            <w:r>
              <w:rPr>
                <w:b/>
                <w:bCs/>
                <w:color w:val="FFFFFF"/>
                <w:sz w:val="20"/>
                <w:szCs w:val="20"/>
              </w:rPr>
              <w:t>Deliverables</w:t>
            </w:r>
          </w:p>
        </w:tc>
      </w:tr>
      <w:tr w:rsidR="00B95F1B" w14:paraId="1C9F0D0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C41831" w14:textId="77777777" w:rsidR="00B95F1B" w:rsidRDefault="00000000">
            <w:pPr>
              <w:jc w:val="center"/>
            </w:pPr>
            <w:r>
              <w:rPr>
                <w:color w:val="1F1F1F"/>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E0C30C" w14:textId="77777777" w:rsidR="00B95F1B" w:rsidRDefault="00000000">
            <w:r>
              <w:rPr>
                <w:color w:val="1F1F1F"/>
                <w:sz w:val="20"/>
                <w:szCs w:val="20"/>
              </w:rPr>
              <w:t>Discovery &amp; Hardware Procurement</w:t>
            </w:r>
          </w:p>
        </w:tc>
        <w:tc>
          <w:tcPr>
            <w:tcW w:w="55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A7ACDA" w14:textId="77777777" w:rsidR="00B95F1B" w:rsidRDefault="00000000">
            <w:r>
              <w:rPr>
                <w:color w:val="1F1F1F"/>
                <w:sz w:val="20"/>
                <w:szCs w:val="20"/>
              </w:rPr>
              <w:t>Camera selection finalized, hardware ordered, part catalog STLs received</w:t>
            </w:r>
          </w:p>
        </w:tc>
      </w:tr>
      <w:tr w:rsidR="00B95F1B" w14:paraId="19B5611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CC37340" w14:textId="77777777" w:rsidR="00B95F1B" w:rsidRDefault="00000000">
            <w:pPr>
              <w:jc w:val="center"/>
            </w:pPr>
            <w:r>
              <w:rPr>
                <w:color w:val="1F1F1F"/>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1293073" w14:textId="77777777" w:rsidR="00B95F1B" w:rsidRDefault="00000000">
            <w:r>
              <w:rPr>
                <w:color w:val="1F1F1F"/>
                <w:sz w:val="20"/>
                <w:szCs w:val="20"/>
              </w:rPr>
              <w:t>Offline CAD Pipeline &amp; Model Training</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4346937" w14:textId="77777777" w:rsidR="00B95F1B" w:rsidRDefault="00000000">
            <w:r>
              <w:rPr>
                <w:color w:val="1F1F1F"/>
                <w:sz w:val="20"/>
                <w:szCs w:val="20"/>
              </w:rPr>
              <w:t xml:space="preserve">Grasp libraries, synthetic datasets, trained </w:t>
            </w:r>
            <w:proofErr w:type="gramStart"/>
            <w:r>
              <w:rPr>
                <w:color w:val="1F1F1F"/>
                <w:sz w:val="20"/>
                <w:szCs w:val="20"/>
              </w:rPr>
              <w:t>detector</w:t>
            </w:r>
            <w:proofErr w:type="gramEnd"/>
            <w:r>
              <w:rPr>
                <w:color w:val="1F1F1F"/>
                <w:sz w:val="20"/>
                <w:szCs w:val="20"/>
              </w:rPr>
              <w:t xml:space="preserve"> per part</w:t>
            </w:r>
          </w:p>
        </w:tc>
      </w:tr>
      <w:tr w:rsidR="00B95F1B" w14:paraId="4766F2F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E5A5771" w14:textId="77777777" w:rsidR="00B95F1B" w:rsidRDefault="00000000">
            <w:pPr>
              <w:jc w:val="center"/>
            </w:pPr>
            <w:r>
              <w:rPr>
                <w:color w:val="1F1F1F"/>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AD96AB5" w14:textId="77777777" w:rsidR="00B95F1B" w:rsidRDefault="00000000">
            <w:r>
              <w:rPr>
                <w:color w:val="1F1F1F"/>
                <w:sz w:val="20"/>
                <w:szCs w:val="20"/>
              </w:rPr>
              <w:t>Vision Stack Development</w:t>
            </w:r>
          </w:p>
        </w:tc>
        <w:tc>
          <w:tcPr>
            <w:tcW w:w="55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DF87BC" w14:textId="77777777" w:rsidR="00B95F1B" w:rsidRDefault="00000000">
            <w:r>
              <w:rPr>
                <w:color w:val="1F1F1F"/>
                <w:sz w:val="20"/>
                <w:szCs w:val="20"/>
              </w:rPr>
              <w:t>Stereo calibration, depth pipeline, pose estimation validated in lab</w:t>
            </w:r>
          </w:p>
        </w:tc>
      </w:tr>
      <w:tr w:rsidR="00B95F1B" w14:paraId="720B579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382D181" w14:textId="77777777" w:rsidR="00B95F1B" w:rsidRDefault="00000000">
            <w:pPr>
              <w:jc w:val="center"/>
            </w:pPr>
            <w:r>
              <w:rPr>
                <w:color w:val="1F1F1F"/>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CAC266A" w14:textId="77777777" w:rsidR="00B95F1B" w:rsidRDefault="00000000">
            <w:r>
              <w:rPr>
                <w:color w:val="1F1F1F"/>
                <w:sz w:val="20"/>
                <w:szCs w:val="20"/>
              </w:rPr>
              <w:t>Robot Integration &amp; Motion Planning</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34AA791" w14:textId="77777777" w:rsidR="00B95F1B" w:rsidRDefault="00000000">
            <w:r>
              <w:rPr>
                <w:color w:val="1F1F1F"/>
                <w:sz w:val="20"/>
                <w:szCs w:val="20"/>
              </w:rPr>
              <w:t>ROS2 integration, MoveIt2 config, pick cycle running end-to-end</w:t>
            </w:r>
          </w:p>
        </w:tc>
      </w:tr>
      <w:tr w:rsidR="00B95F1B" w14:paraId="1285BCF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82B331D" w14:textId="77777777" w:rsidR="00B95F1B" w:rsidRDefault="00000000">
            <w:pPr>
              <w:jc w:val="center"/>
            </w:pPr>
            <w:r>
              <w:rPr>
                <w:color w:val="1F1F1F"/>
                <w:sz w:val="20"/>
                <w:szCs w:val="20"/>
              </w:rPr>
              <w:t>5</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54A67D" w14:textId="77777777" w:rsidR="00B95F1B" w:rsidRDefault="00000000">
            <w:r>
              <w:rPr>
                <w:color w:val="1F1F1F"/>
                <w:sz w:val="20"/>
                <w:szCs w:val="20"/>
              </w:rPr>
              <w:t>Diagnostics &amp; Hardening</w:t>
            </w:r>
          </w:p>
        </w:tc>
        <w:tc>
          <w:tcPr>
            <w:tcW w:w="55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6840A24" w14:textId="77777777" w:rsidR="00B95F1B" w:rsidRDefault="00000000">
            <w:r>
              <w:rPr>
                <w:color w:val="1F1F1F"/>
                <w:sz w:val="20"/>
                <w:szCs w:val="20"/>
              </w:rPr>
              <w:t>Diagnostic routines implemented, telemetry logging, alerting configured</w:t>
            </w:r>
          </w:p>
        </w:tc>
      </w:tr>
      <w:tr w:rsidR="00B95F1B" w14:paraId="4A6BAA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FAEA71F" w14:textId="77777777" w:rsidR="00B95F1B" w:rsidRDefault="00000000">
            <w:pPr>
              <w:jc w:val="center"/>
            </w:pPr>
            <w:r>
              <w:rPr>
                <w:color w:val="1F1F1F"/>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A4E18DE" w14:textId="77777777" w:rsidR="00B95F1B" w:rsidRDefault="00000000">
            <w:r>
              <w:rPr>
                <w:color w:val="1F1F1F"/>
                <w:sz w:val="20"/>
                <w:szCs w:val="20"/>
              </w:rPr>
              <w:t>On-Site Commissioning &amp; Acceptance</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11CD6DE" w14:textId="77777777" w:rsidR="00B95F1B" w:rsidRDefault="00000000">
            <w:r>
              <w:rPr>
                <w:color w:val="1F1F1F"/>
                <w:sz w:val="20"/>
                <w:szCs w:val="20"/>
              </w:rPr>
              <w:t>System installed, acceptance test passed, documentation delivered</w:t>
            </w:r>
          </w:p>
        </w:tc>
      </w:tr>
    </w:tbl>
    <w:p w14:paraId="1F764F7A" w14:textId="77777777" w:rsidR="00B95F1B" w:rsidRDefault="00B95F1B">
      <w:pPr>
        <w:spacing w:before="80" w:after="80"/>
      </w:pPr>
    </w:p>
    <w:p w14:paraId="18D3B086" w14:textId="77777777" w:rsidR="00B95F1B" w:rsidRDefault="00000000">
      <w:r>
        <w:br w:type="page"/>
      </w:r>
    </w:p>
    <w:p w14:paraId="0C27B6CF" w14:textId="77777777" w:rsidR="00B95F1B" w:rsidRDefault="00000000">
      <w:pPr>
        <w:pStyle w:val="Heading1"/>
        <w:pBdr>
          <w:bottom w:val="single" w:sz="8" w:space="4" w:color="2E75B6"/>
        </w:pBdr>
      </w:pPr>
      <w:bookmarkStart w:id="33" w:name="_Toc225949244"/>
      <w:r>
        <w:lastRenderedPageBreak/>
        <w:t>13. Next Steps</w:t>
      </w:r>
      <w:bookmarkEnd w:id="33"/>
    </w:p>
    <w:p w14:paraId="6A9CEA87" w14:textId="77777777" w:rsidR="00B95F1B" w:rsidRDefault="00000000">
      <w:pPr>
        <w:spacing w:before="60" w:after="80"/>
      </w:pPr>
      <w:r>
        <w:rPr>
          <w:color w:val="1F1F1F"/>
        </w:rPr>
        <w:t>To move this project forward, the following information and decisions are needed from the client:</w:t>
      </w:r>
    </w:p>
    <w:p w14:paraId="20DE3A40" w14:textId="77777777" w:rsidR="00B95F1B" w:rsidRDefault="00000000">
      <w:pPr>
        <w:pStyle w:val="ListParagraph"/>
        <w:numPr>
          <w:ilvl w:val="0"/>
          <w:numId w:val="2"/>
        </w:numPr>
        <w:spacing w:before="40" w:after="40"/>
      </w:pPr>
      <w:r>
        <w:rPr>
          <w:color w:val="1F1F1F"/>
        </w:rPr>
        <w:t>Parts catalog — count of distinct parts, SolidWorks STL files or native CAD models</w:t>
      </w:r>
    </w:p>
    <w:p w14:paraId="086D70BC" w14:textId="77777777" w:rsidR="00B95F1B" w:rsidRDefault="00000000">
      <w:pPr>
        <w:pStyle w:val="ListParagraph"/>
        <w:numPr>
          <w:ilvl w:val="0"/>
          <w:numId w:val="2"/>
        </w:numPr>
        <w:spacing w:before="40" w:after="40"/>
      </w:pPr>
      <w:r>
        <w:rPr>
          <w:color w:val="1F1F1F"/>
        </w:rPr>
        <w:t>Part surface characteristics — material, finish, color (critical for depth camera performance planning)</w:t>
      </w:r>
    </w:p>
    <w:p w14:paraId="698A9AB6" w14:textId="77777777" w:rsidR="00B95F1B" w:rsidRDefault="00000000">
      <w:pPr>
        <w:pStyle w:val="ListParagraph"/>
        <w:numPr>
          <w:ilvl w:val="0"/>
          <w:numId w:val="2"/>
        </w:numPr>
        <w:spacing w:before="40" w:after="40"/>
      </w:pPr>
      <w:r>
        <w:rPr>
          <w:color w:val="1F1F1F"/>
        </w:rPr>
        <w:t>Robot arm model — determines ROS2 driver, IK configuration, and payload/reach validation</w:t>
      </w:r>
    </w:p>
    <w:p w14:paraId="055E1DB9" w14:textId="77777777" w:rsidR="00B95F1B" w:rsidRDefault="00000000">
      <w:pPr>
        <w:pStyle w:val="ListParagraph"/>
        <w:numPr>
          <w:ilvl w:val="0"/>
          <w:numId w:val="2"/>
        </w:numPr>
        <w:spacing w:before="40" w:after="40"/>
      </w:pPr>
      <w:r>
        <w:rPr>
          <w:color w:val="1F1F1F"/>
        </w:rPr>
        <w:t>Platform geometry — dimensions, camera mounting constraints, working distance</w:t>
      </w:r>
    </w:p>
    <w:p w14:paraId="06A70160" w14:textId="77777777" w:rsidR="00B95F1B" w:rsidRDefault="00000000">
      <w:pPr>
        <w:pStyle w:val="ListParagraph"/>
        <w:numPr>
          <w:ilvl w:val="0"/>
          <w:numId w:val="2"/>
        </w:numPr>
        <w:spacing w:before="40" w:after="40"/>
      </w:pPr>
      <w:r>
        <w:rPr>
          <w:color w:val="1F1F1F"/>
        </w:rPr>
        <w:t>Throughput target — picks per hour, single or multi-</w:t>
      </w:r>
      <w:proofErr w:type="spellStart"/>
      <w:r>
        <w:rPr>
          <w:color w:val="1F1F1F"/>
        </w:rPr>
        <w:t>part</w:t>
      </w:r>
      <w:proofErr w:type="spellEnd"/>
      <w:r>
        <w:rPr>
          <w:color w:val="1F1F1F"/>
        </w:rPr>
        <w:t xml:space="preserve"> platform at pick time</w:t>
      </w:r>
    </w:p>
    <w:p w14:paraId="4FEC7812" w14:textId="77777777" w:rsidR="00B95F1B" w:rsidRDefault="00000000">
      <w:pPr>
        <w:pStyle w:val="ListParagraph"/>
        <w:numPr>
          <w:ilvl w:val="0"/>
          <w:numId w:val="2"/>
        </w:numPr>
        <w:spacing w:before="40" w:after="40"/>
      </w:pPr>
      <w:r>
        <w:rPr>
          <w:color w:val="1F1F1F"/>
        </w:rPr>
        <w:t>Site environment — lighting conditions, ambient IR sources, temperature range</w:t>
      </w:r>
    </w:p>
    <w:p w14:paraId="3DC72D38" w14:textId="77777777" w:rsidR="00B95F1B" w:rsidRDefault="00B95F1B">
      <w:pPr>
        <w:spacing w:before="80" w:after="80"/>
      </w:pPr>
    </w:p>
    <w:p w14:paraId="1D1E9FA7" w14:textId="77777777" w:rsidR="00B95F1B" w:rsidRDefault="00000000">
      <w:pPr>
        <w:spacing w:before="60" w:after="80"/>
      </w:pPr>
      <w:r>
        <w:rPr>
          <w:color w:val="1F1F1F"/>
        </w:rPr>
        <w:t>Upon receipt of the above, we will provide a refined effort estimate, finalized hardware bill of materials, and a detailed project schedule.</w:t>
      </w:r>
    </w:p>
    <w:p w14:paraId="2C9CB16C" w14:textId="77777777" w:rsidR="00B95F1B" w:rsidRDefault="00000000">
      <w:r>
        <w:br w:type="page"/>
      </w:r>
    </w:p>
    <w:p w14:paraId="124F4E6F" w14:textId="77777777" w:rsidR="00B95F1B" w:rsidRDefault="00000000">
      <w:pPr>
        <w:spacing w:before="400" w:after="80"/>
      </w:pPr>
      <w:r>
        <w:rPr>
          <w:b/>
          <w:bCs/>
          <w:color w:val="00B0F0"/>
          <w:sz w:val="20"/>
          <w:szCs w:val="20"/>
        </w:rPr>
        <w:lastRenderedPageBreak/>
        <w:t>PART II</w:t>
      </w:r>
    </w:p>
    <w:p w14:paraId="0780B5C5" w14:textId="77777777" w:rsidR="00B95F1B" w:rsidRDefault="00000000">
      <w:pPr>
        <w:spacing w:after="120"/>
      </w:pPr>
      <w:r>
        <w:rPr>
          <w:b/>
          <w:bCs/>
          <w:color w:val="1F4E79"/>
          <w:sz w:val="40"/>
          <w:szCs w:val="40"/>
        </w:rPr>
        <w:t>Market Opportunity &amp; Productization Path</w:t>
      </w:r>
    </w:p>
    <w:p w14:paraId="6FC9F7F1" w14:textId="77777777" w:rsidR="00B95F1B" w:rsidRDefault="00000000">
      <w:pPr>
        <w:spacing w:after="80"/>
      </w:pPr>
      <w:r>
        <w:rPr>
          <w:color w:val="2E75B6"/>
          <w:sz w:val="24"/>
          <w:szCs w:val="24"/>
        </w:rPr>
        <w:t>The commercial case, go-to-market strategy, and industry partnerships that bring this system to the mid-market manufacturing segment</w:t>
      </w:r>
    </w:p>
    <w:p w14:paraId="3239CD4A" w14:textId="77777777" w:rsidR="00B95F1B" w:rsidRDefault="00B95F1B">
      <w:pPr>
        <w:pBdr>
          <w:bottom w:val="single" w:sz="12" w:space="0" w:color="2E75B6"/>
        </w:pBdr>
      </w:pPr>
    </w:p>
    <w:p w14:paraId="6E8569B8" w14:textId="77777777" w:rsidR="00B95F1B" w:rsidRDefault="00B95F1B">
      <w:pPr>
        <w:spacing w:before="80" w:after="80"/>
      </w:pPr>
    </w:p>
    <w:p w14:paraId="0F35AFE2" w14:textId="77777777" w:rsidR="00B95F1B" w:rsidRDefault="00000000">
      <w:pPr>
        <w:pStyle w:val="Heading1"/>
        <w:pBdr>
          <w:bottom w:val="single" w:sz="8" w:space="4" w:color="2E75B6"/>
        </w:pBdr>
      </w:pPr>
      <w:bookmarkStart w:id="34" w:name="_Toc225949245"/>
      <w:r>
        <w:t>14. The Market Opportunity</w:t>
      </w:r>
      <w:bookmarkEnd w:id="34"/>
    </w:p>
    <w:p w14:paraId="19A92448" w14:textId="77777777" w:rsidR="00B95F1B" w:rsidRDefault="00000000">
      <w:pPr>
        <w:spacing w:before="60" w:after="80"/>
      </w:pPr>
      <w:r>
        <w:rPr>
          <w:color w:val="1F1F1F"/>
        </w:rPr>
        <w:t xml:space="preserve">Manufacturing automation is growing rapidly, driven by rising labor costs, </w:t>
      </w:r>
      <w:proofErr w:type="gramStart"/>
      <w:r>
        <w:rPr>
          <w:color w:val="1F1F1F"/>
        </w:rPr>
        <w:t>reshoring of</w:t>
      </w:r>
      <w:proofErr w:type="gramEnd"/>
      <w:r>
        <w:rPr>
          <w:color w:val="1F1F1F"/>
        </w:rPr>
        <w:t xml:space="preserve"> production, and the shift from high-volume dedicated lines to high-mix flexible cells. Machine vision is at the center of that shift — but the current market structure leaves a large and underserved segment without a viable solution.</w:t>
      </w:r>
    </w:p>
    <w:p w14:paraId="08E193F5" w14:textId="77777777" w:rsidR="00B95F1B" w:rsidRDefault="00B95F1B">
      <w:pPr>
        <w:spacing w:before="80" w:after="80"/>
      </w:pPr>
    </w:p>
    <w:p w14:paraId="50F5E183" w14:textId="77777777" w:rsidR="00B95F1B" w:rsidRDefault="00000000">
      <w:pPr>
        <w:pStyle w:val="Heading2"/>
      </w:pPr>
      <w:bookmarkStart w:id="35" w:name="_Toc225949246"/>
      <w:proofErr w:type="gramStart"/>
      <w:r>
        <w:t>14.1  The</w:t>
      </w:r>
      <w:proofErr w:type="gramEnd"/>
      <w:r>
        <w:t xml:space="preserve"> Incumbent Problem</w:t>
      </w:r>
      <w:bookmarkEnd w:id="35"/>
    </w:p>
    <w:p w14:paraId="03D951AF" w14:textId="77777777" w:rsidR="00B95F1B" w:rsidRDefault="00000000">
      <w:pPr>
        <w:spacing w:before="60" w:after="80"/>
      </w:pPr>
      <w:r>
        <w:rPr>
          <w:color w:val="1F1F1F"/>
        </w:rPr>
        <w:t xml:space="preserve">The established players in manufacturing pick-and-place vision — Cognex, Keyence, Mech-Mind, </w:t>
      </w:r>
      <w:proofErr w:type="spellStart"/>
      <w:r>
        <w:rPr>
          <w:color w:val="1F1F1F"/>
        </w:rPr>
        <w:t>Fizyr</w:t>
      </w:r>
      <w:proofErr w:type="spellEnd"/>
      <w:r>
        <w:rPr>
          <w:color w:val="1F1F1F"/>
        </w:rPr>
        <w:t>, and the vision bundles offered by robot OEMs such as FANUC, KUKA, and ABB — share a common profile: they were designed for Tier 1 manufacturers with large automation teams, high-volume single-SKU production, and capital budgets to match. Their pricing, integration complexity, and support models reflect that origin.</w:t>
      </w:r>
    </w:p>
    <w:p w14:paraId="431F5A0D"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7884"/>
      </w:tblGrid>
      <w:tr w:rsidR="00B95F1B" w14:paraId="78DB25D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4CE7665" w14:textId="77777777" w:rsidR="00B95F1B" w:rsidRDefault="00000000">
            <w:r>
              <w:rPr>
                <w:b/>
                <w:bCs/>
                <w:color w:val="FFFFFF"/>
                <w:sz w:val="20"/>
                <w:szCs w:val="20"/>
              </w:rPr>
              <w:t>Incumbent Weakness</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FA0DA15" w14:textId="77777777" w:rsidR="00B95F1B" w:rsidRDefault="00000000">
            <w:r>
              <w:rPr>
                <w:b/>
                <w:bCs/>
                <w:color w:val="FFFFFF"/>
                <w:sz w:val="20"/>
                <w:szCs w:val="20"/>
              </w:rPr>
              <w:t>Why It Matters</w:t>
            </w:r>
          </w:p>
        </w:tc>
      </w:tr>
      <w:tr w:rsidR="00B95F1B" w14:paraId="57D143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480E51" w14:textId="77777777" w:rsidR="00B95F1B" w:rsidRDefault="00000000">
            <w:r>
              <w:rPr>
                <w:b/>
                <w:bCs/>
                <w:color w:val="1F1F1F"/>
                <w:sz w:val="20"/>
                <w:szCs w:val="20"/>
              </w:rPr>
              <w:t>High software licensing cost</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59DF1E" w14:textId="77777777" w:rsidR="00B95F1B" w:rsidRDefault="00000000">
            <w:r>
              <w:rPr>
                <w:color w:val="1F1F1F"/>
                <w:sz w:val="20"/>
                <w:szCs w:val="20"/>
              </w:rPr>
              <w:t xml:space="preserve">Per-deployment or per-robot licensing from Cognex and Keyence adds significant recurring </w:t>
            </w:r>
            <w:proofErr w:type="gramStart"/>
            <w:r>
              <w:rPr>
                <w:color w:val="1F1F1F"/>
                <w:sz w:val="20"/>
                <w:szCs w:val="20"/>
              </w:rPr>
              <w:t>cost</w:t>
            </w:r>
            <w:proofErr w:type="gramEnd"/>
            <w:r>
              <w:rPr>
                <w:color w:val="1F1F1F"/>
                <w:sz w:val="20"/>
                <w:szCs w:val="20"/>
              </w:rPr>
              <w:t xml:space="preserve"> that </w:t>
            </w:r>
            <w:proofErr w:type="gramStart"/>
            <w:r>
              <w:rPr>
                <w:color w:val="1F1F1F"/>
                <w:sz w:val="20"/>
                <w:szCs w:val="20"/>
              </w:rPr>
              <w:t>does</w:t>
            </w:r>
            <w:proofErr w:type="gramEnd"/>
            <w:r>
              <w:rPr>
                <w:color w:val="1F1F1F"/>
                <w:sz w:val="20"/>
                <w:szCs w:val="20"/>
              </w:rPr>
              <w:t xml:space="preserve"> not scale down for smaller operations. Mid-market manufacturers pay enterprise prices for capabilities they do not fully use.</w:t>
            </w:r>
          </w:p>
        </w:tc>
      </w:tr>
      <w:tr w:rsidR="00B95F1B" w14:paraId="65D4D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212FD5E" w14:textId="77777777" w:rsidR="00B95F1B" w:rsidRDefault="00000000">
            <w:r>
              <w:rPr>
                <w:b/>
                <w:bCs/>
                <w:color w:val="1F1F1F"/>
                <w:sz w:val="20"/>
                <w:szCs w:val="20"/>
              </w:rPr>
              <w:t>Integrator dependency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D8EAECD" w14:textId="77777777" w:rsidR="00B95F1B" w:rsidRDefault="00000000">
            <w:r>
              <w:rPr>
                <w:color w:val="1F1F1F"/>
                <w:sz w:val="20"/>
                <w:szCs w:val="20"/>
              </w:rPr>
              <w:t>Most enterprise vision systems require certified systems integrators for installation, configuration, and part changeovers. This adds weeks of lead time and ongoing service cost that makes frequent changeovers economically prohibitive.</w:t>
            </w:r>
          </w:p>
        </w:tc>
      </w:tr>
      <w:tr w:rsidR="00B95F1B" w14:paraId="4BEE05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217D427" w14:textId="77777777" w:rsidR="00B95F1B" w:rsidRDefault="00000000">
            <w:r>
              <w:rPr>
                <w:b/>
                <w:bCs/>
                <w:color w:val="1F1F1F"/>
                <w:sz w:val="20"/>
                <w:szCs w:val="20"/>
              </w:rPr>
              <w:t>Rigid to part changes</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329E41" w14:textId="77777777" w:rsidR="00B95F1B" w:rsidRDefault="00000000">
            <w:r>
              <w:rPr>
                <w:color w:val="1F1F1F"/>
                <w:sz w:val="20"/>
                <w:szCs w:val="20"/>
              </w:rPr>
              <w:t>Traditional vision systems require manual reprogramming when a new part is introduced. For high-mix manufacturers running dozens or hundreds of SKUs, this creates a permanent engineering bottleneck.</w:t>
            </w:r>
          </w:p>
        </w:tc>
      </w:tr>
      <w:tr w:rsidR="00B95F1B" w14:paraId="740B0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551CF1C" w14:textId="77777777" w:rsidR="00B95F1B" w:rsidRDefault="00000000">
            <w:r>
              <w:rPr>
                <w:b/>
                <w:bCs/>
                <w:color w:val="1F1F1F"/>
                <w:sz w:val="20"/>
                <w:szCs w:val="20"/>
              </w:rPr>
              <w:t>2D-limited at entry price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E83095D" w14:textId="77777777" w:rsidR="00B95F1B" w:rsidRDefault="00000000">
            <w:r>
              <w:rPr>
                <w:color w:val="1F1F1F"/>
                <w:sz w:val="20"/>
                <w:szCs w:val="20"/>
              </w:rPr>
              <w:t xml:space="preserve">Affordable vision systems rely on </w:t>
            </w:r>
            <w:proofErr w:type="gramStart"/>
            <w:r>
              <w:rPr>
                <w:color w:val="1F1F1F"/>
                <w:sz w:val="20"/>
                <w:szCs w:val="20"/>
              </w:rPr>
              <w:t>single-camera</w:t>
            </w:r>
            <w:proofErr w:type="gramEnd"/>
            <w:r>
              <w:rPr>
                <w:color w:val="1F1F1F"/>
                <w:sz w:val="20"/>
                <w:szCs w:val="20"/>
              </w:rPr>
              <w:t xml:space="preserve"> 2D capture, which cannot determine true 3D part pose. The result is slow, conservative pick motions and high failure rates on any part with variable presentation orientation.</w:t>
            </w:r>
          </w:p>
        </w:tc>
      </w:tr>
      <w:tr w:rsidR="00B95F1B" w14:paraId="07DD78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5B31383" w14:textId="77777777" w:rsidR="00B95F1B" w:rsidRDefault="00000000">
            <w:r>
              <w:rPr>
                <w:b/>
                <w:bCs/>
                <w:color w:val="1F1F1F"/>
                <w:sz w:val="20"/>
                <w:szCs w:val="20"/>
              </w:rPr>
              <w:t>Vendor lock-in</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007D8E" w14:textId="77777777" w:rsidR="00B95F1B" w:rsidRDefault="00000000">
            <w:r>
              <w:rPr>
                <w:color w:val="1F1F1F"/>
                <w:sz w:val="20"/>
                <w:szCs w:val="20"/>
              </w:rPr>
              <w:t>Proprietary hardware, closed SDKs, and single-vendor ecosystems mean manufacturers are dependent on the vendor's roadmap, pricing, and continued support. Intel's wind-down of RealSense is a recent example of this risk materializing.</w:t>
            </w:r>
          </w:p>
        </w:tc>
      </w:tr>
    </w:tbl>
    <w:p w14:paraId="5670C7A9" w14:textId="77777777" w:rsidR="00B95F1B" w:rsidRDefault="00B95F1B">
      <w:pPr>
        <w:spacing w:before="80" w:after="80"/>
      </w:pPr>
    </w:p>
    <w:p w14:paraId="3FA88126" w14:textId="77777777" w:rsidR="00B95F1B" w:rsidRDefault="00000000">
      <w:pPr>
        <w:pStyle w:val="Heading2"/>
      </w:pPr>
      <w:bookmarkStart w:id="36" w:name="_Toc225949247"/>
      <w:proofErr w:type="gramStart"/>
      <w:r>
        <w:t>14.2  The</w:t>
      </w:r>
      <w:proofErr w:type="gramEnd"/>
      <w:r>
        <w:t xml:space="preserve"> Underserved Segment</w:t>
      </w:r>
      <w:bookmarkEnd w:id="36"/>
    </w:p>
    <w:p w14:paraId="3E6F7814" w14:textId="77777777" w:rsidR="00B95F1B" w:rsidRDefault="00000000">
      <w:pPr>
        <w:spacing w:before="60" w:after="80"/>
      </w:pPr>
      <w:r>
        <w:rPr>
          <w:color w:val="1F1F1F"/>
        </w:rPr>
        <w:t>The gap in the market is not at the top or bottom — it is in the middle. Small and mid-market manufacturers in the $20M–$500M revenue range represent a large and growing segment of North American and European manufacturing. They share a consistent profile:</w:t>
      </w:r>
    </w:p>
    <w:p w14:paraId="555E78F9" w14:textId="77777777" w:rsidR="00B95F1B" w:rsidRDefault="00000000">
      <w:pPr>
        <w:pStyle w:val="ListParagraph"/>
        <w:numPr>
          <w:ilvl w:val="0"/>
          <w:numId w:val="2"/>
        </w:numPr>
        <w:spacing w:before="40" w:after="40"/>
      </w:pPr>
      <w:r>
        <w:rPr>
          <w:color w:val="1F1F1F"/>
        </w:rPr>
        <w:t>Running mixed-SKU production with frequent changeovers — often 10 to 100+ distinct part numbers</w:t>
      </w:r>
    </w:p>
    <w:p w14:paraId="2453BCE7" w14:textId="77777777" w:rsidR="00B95F1B" w:rsidRDefault="00000000">
      <w:pPr>
        <w:pStyle w:val="ListParagraph"/>
        <w:numPr>
          <w:ilvl w:val="0"/>
          <w:numId w:val="2"/>
        </w:numPr>
        <w:spacing w:before="40" w:after="40"/>
      </w:pPr>
      <w:r>
        <w:rPr>
          <w:color w:val="1F1F1F"/>
        </w:rPr>
        <w:t>Operating without a dedicated automation engineering team</w:t>
      </w:r>
    </w:p>
    <w:p w14:paraId="3B82B898" w14:textId="77777777" w:rsidR="00B95F1B" w:rsidRDefault="00000000">
      <w:pPr>
        <w:pStyle w:val="ListParagraph"/>
        <w:numPr>
          <w:ilvl w:val="0"/>
          <w:numId w:val="2"/>
        </w:numPr>
        <w:spacing w:before="40" w:after="40"/>
      </w:pPr>
      <w:r>
        <w:rPr>
          <w:color w:val="1F1F1F"/>
        </w:rPr>
        <w:lastRenderedPageBreak/>
        <w:t>Already using SolidWorks or equivalent CAD tools — part geometry data exists and is maintained</w:t>
      </w:r>
    </w:p>
    <w:p w14:paraId="20F06E6C" w14:textId="77777777" w:rsidR="00B95F1B" w:rsidRDefault="00000000">
      <w:pPr>
        <w:pStyle w:val="ListParagraph"/>
        <w:numPr>
          <w:ilvl w:val="0"/>
          <w:numId w:val="2"/>
        </w:numPr>
        <w:spacing w:before="40" w:after="40"/>
      </w:pPr>
      <w:r>
        <w:rPr>
          <w:color w:val="1F1F1F"/>
        </w:rPr>
        <w:t>Priced out of enterprise vision solutions, but demanding more than toy-grade single-camera systems can deliver</w:t>
      </w:r>
    </w:p>
    <w:p w14:paraId="42C8D87C" w14:textId="77777777" w:rsidR="00B95F1B" w:rsidRDefault="00000000">
      <w:pPr>
        <w:pStyle w:val="ListParagraph"/>
        <w:numPr>
          <w:ilvl w:val="0"/>
          <w:numId w:val="2"/>
        </w:numPr>
        <w:spacing w:before="40" w:after="40"/>
      </w:pPr>
      <w:r>
        <w:rPr>
          <w:color w:val="1F1F1F"/>
        </w:rPr>
        <w:t>Under pressure to automate due to labor availability, wage inflation, and competitive reshoring dynamics</w:t>
      </w:r>
    </w:p>
    <w:p w14:paraId="2E25F02E" w14:textId="77777777" w:rsidR="00B95F1B" w:rsidRDefault="00B95F1B">
      <w:pPr>
        <w:spacing w:before="80" w:after="80"/>
      </w:pPr>
    </w:p>
    <w:p w14:paraId="007BD41B" w14:textId="77777777" w:rsidR="00B95F1B" w:rsidRDefault="00000000">
      <w:pPr>
        <w:spacing w:before="60" w:after="80"/>
      </w:pPr>
      <w:r>
        <w:rPr>
          <w:color w:val="1F1F1F"/>
        </w:rPr>
        <w:t>This segment is currently making one of three choices: deploying unreliable 2D vision and absorbing the pick failure cost, hiring manual labor to do what automation should handle, or deferring automation entirely. All three represent an unmet need and a commercial opportunity.</w:t>
      </w:r>
    </w:p>
    <w:p w14:paraId="2984B68C" w14:textId="77777777" w:rsidR="00B95F1B" w:rsidRDefault="00B95F1B">
      <w:pPr>
        <w:spacing w:before="80" w:after="80"/>
      </w:pPr>
    </w:p>
    <w:p w14:paraId="635BEF2D" w14:textId="77777777" w:rsidR="00B95F1B" w:rsidRDefault="00000000">
      <w:pPr>
        <w:pStyle w:val="Heading2"/>
      </w:pPr>
      <w:bookmarkStart w:id="37" w:name="_Toc225949248"/>
      <w:proofErr w:type="gramStart"/>
      <w:r>
        <w:t>14.3  Why</w:t>
      </w:r>
      <w:proofErr w:type="gramEnd"/>
      <w:r>
        <w:t xml:space="preserve"> This Architecture Wins in That Segment</w:t>
      </w:r>
      <w:bookmarkEnd w:id="37"/>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7884"/>
      </w:tblGrid>
      <w:tr w:rsidR="00B95F1B" w14:paraId="0E5505B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8F38047" w14:textId="77777777" w:rsidR="00B95F1B" w:rsidRDefault="00000000">
            <w:r>
              <w:rPr>
                <w:b/>
                <w:bCs/>
                <w:color w:val="FFFFFF"/>
                <w:sz w:val="20"/>
                <w:szCs w:val="20"/>
              </w:rPr>
              <w:t>Differentiator</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08D0DBF" w14:textId="77777777" w:rsidR="00B95F1B" w:rsidRDefault="00000000">
            <w:r>
              <w:rPr>
                <w:b/>
                <w:bCs/>
                <w:color w:val="FFFFFF"/>
                <w:sz w:val="20"/>
                <w:szCs w:val="20"/>
              </w:rPr>
              <w:t>Why It Matters to Mid-Market</w:t>
            </w:r>
          </w:p>
        </w:tc>
      </w:tr>
      <w:tr w:rsidR="00B95F1B" w14:paraId="23D06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6EC9398F" w14:textId="77777777" w:rsidR="00B95F1B" w:rsidRDefault="00000000">
            <w:r>
              <w:rPr>
                <w:b/>
                <w:bCs/>
                <w:color w:val="1F4E79"/>
                <w:sz w:val="20"/>
                <w:szCs w:val="20"/>
              </w:rPr>
              <w:t>CAD-to-deployment pipeline</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8B21B5C" w14:textId="77777777" w:rsidR="00B95F1B" w:rsidRDefault="00000000">
            <w:r>
              <w:rPr>
                <w:color w:val="1F1F1F"/>
                <w:sz w:val="20"/>
                <w:szCs w:val="20"/>
              </w:rPr>
              <w:t>Manufacturers already have SolidWorks models for every part. The ability to upload an STL and have the system generate its own grasp library and pose reference model — without manual teach programming — directly eliminates the integrator bottleneck that makes part changeovers expensive.</w:t>
            </w:r>
          </w:p>
        </w:tc>
      </w:tr>
      <w:tr w:rsidR="00B95F1B" w14:paraId="083C84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E26CCBD" w14:textId="77777777" w:rsidR="00B95F1B" w:rsidRDefault="00000000">
            <w:r>
              <w:rPr>
                <w:b/>
                <w:bCs/>
                <w:color w:val="1F1F1F"/>
                <w:sz w:val="20"/>
                <w:szCs w:val="20"/>
              </w:rPr>
              <w:t>True 3D stereo vision at accessible cost</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189382B" w14:textId="77777777" w:rsidR="00B95F1B" w:rsidRDefault="00000000">
            <w:r>
              <w:rPr>
                <w:color w:val="1F1F1F"/>
                <w:sz w:val="20"/>
                <w:szCs w:val="20"/>
              </w:rPr>
              <w:t xml:space="preserve">Stereo depth with hardware-synchronized industrial cameras delivers enterprise-grade 3D pose accuracy at a hardware cost </w:t>
            </w:r>
            <w:proofErr w:type="gramStart"/>
            <w:r>
              <w:rPr>
                <w:color w:val="1F1F1F"/>
                <w:sz w:val="20"/>
                <w:szCs w:val="20"/>
              </w:rPr>
              <w:t>an</w:t>
            </w:r>
            <w:proofErr w:type="gramEnd"/>
            <w:r>
              <w:rPr>
                <w:color w:val="1F1F1F"/>
                <w:sz w:val="20"/>
                <w:szCs w:val="20"/>
              </w:rPr>
              <w:t xml:space="preserve"> order of magnitude below structured-light industrial cameras. The performance gap versus incumbent 2D systems is stark and demonstrable.</w:t>
            </w:r>
          </w:p>
        </w:tc>
      </w:tr>
      <w:tr w:rsidR="00B95F1B" w14:paraId="4A55D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14AECD37" w14:textId="77777777" w:rsidR="00B95F1B" w:rsidRDefault="00000000">
            <w:r>
              <w:rPr>
                <w:b/>
                <w:bCs/>
                <w:color w:val="1F4E79"/>
                <w:sz w:val="20"/>
                <w:szCs w:val="20"/>
              </w:rPr>
              <w:t>Open-source stack, no licensing</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036567" w14:textId="77777777" w:rsidR="00B95F1B" w:rsidRDefault="00000000">
            <w:r>
              <w:rPr>
                <w:color w:val="1F1F1F"/>
                <w:sz w:val="20"/>
                <w:szCs w:val="20"/>
              </w:rPr>
              <w:t>No per-deployment software licensing means the cost model scales favorably. A manufacturer adding a second cell does not pay a second license fee. This is a structural pricing advantage over Cognex and Keyence.</w:t>
            </w:r>
          </w:p>
        </w:tc>
      </w:tr>
      <w:tr w:rsidR="00B95F1B" w14:paraId="25A91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9D5981E" w14:textId="77777777" w:rsidR="00B95F1B" w:rsidRDefault="00000000">
            <w:r>
              <w:rPr>
                <w:b/>
                <w:bCs/>
                <w:color w:val="1F1F1F"/>
                <w:sz w:val="20"/>
                <w:szCs w:val="20"/>
              </w:rPr>
              <w:t>Self-certifying diagnostics</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399229" w14:textId="77777777" w:rsidR="00B95F1B" w:rsidRDefault="00000000">
            <w:r>
              <w:rPr>
                <w:color w:val="1F1F1F"/>
                <w:sz w:val="20"/>
                <w:szCs w:val="20"/>
              </w:rPr>
              <w:t>Automated calibration health monitoring with self-recalibration reduces dependence on service visits. A plant manager can trust the system is working without an engineer verifying it daily. This is a support cost reduction that is directly visible to the buyer.</w:t>
            </w:r>
          </w:p>
        </w:tc>
      </w:tr>
      <w:tr w:rsidR="00B95F1B" w14:paraId="24E5E9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621F9644" w14:textId="77777777" w:rsidR="00B95F1B" w:rsidRDefault="00000000">
            <w:r>
              <w:rPr>
                <w:b/>
                <w:bCs/>
                <w:color w:val="1F4E79"/>
                <w:sz w:val="20"/>
                <w:szCs w:val="20"/>
              </w:rPr>
              <w:t>Vendor-agnostic hardware</w:t>
            </w:r>
          </w:p>
        </w:tc>
        <w:tc>
          <w:tcPr>
            <w:tcW w:w="756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0D48B03" w14:textId="77777777" w:rsidR="00B95F1B" w:rsidRDefault="00000000">
            <w:r>
              <w:rPr>
                <w:color w:val="1F1F1F"/>
                <w:sz w:val="20"/>
                <w:szCs w:val="20"/>
              </w:rPr>
              <w:t>No dependence on a single camera vendor or robot OEM. Works with UR, FANUC, KUKA, ABB, and others via ROS2. Camera hardware can be swapped without software changes. This is a direct counter to the lock-in objection that mid-market buyers have been burned by before.</w:t>
            </w:r>
          </w:p>
        </w:tc>
      </w:tr>
    </w:tbl>
    <w:p w14:paraId="234B077B" w14:textId="77777777" w:rsidR="00B95F1B" w:rsidRDefault="00B95F1B">
      <w:pPr>
        <w:spacing w:before="80" w:after="80"/>
      </w:pPr>
    </w:p>
    <w:p w14:paraId="106AB4E1" w14:textId="77777777" w:rsidR="00B95F1B" w:rsidRDefault="00000000">
      <w:r>
        <w:br w:type="page"/>
      </w:r>
    </w:p>
    <w:p w14:paraId="68A9E23E" w14:textId="77777777" w:rsidR="00B95F1B" w:rsidRDefault="00000000">
      <w:pPr>
        <w:pStyle w:val="Heading1"/>
        <w:pBdr>
          <w:bottom w:val="single" w:sz="8" w:space="4" w:color="2E75B6"/>
        </w:pBdr>
      </w:pPr>
      <w:bookmarkStart w:id="38" w:name="_Toc225949249"/>
      <w:r>
        <w:lastRenderedPageBreak/>
        <w:t>15. Productization Path</w:t>
      </w:r>
      <w:bookmarkEnd w:id="38"/>
    </w:p>
    <w:p w14:paraId="585961CD" w14:textId="77777777" w:rsidR="00B95F1B" w:rsidRDefault="00000000">
      <w:pPr>
        <w:spacing w:before="60" w:after="80"/>
      </w:pPr>
      <w:r>
        <w:rPr>
          <w:color w:val="1F1F1F"/>
        </w:rPr>
        <w:t>The technology described in this proposal is a strong foundation for a commercial product, but there is meaningful work between a repeatable integration project and a shippable product. The following outlines what that path looks like and where partner leverage is highest.</w:t>
      </w:r>
    </w:p>
    <w:p w14:paraId="7809EA48" w14:textId="77777777" w:rsidR="00B95F1B" w:rsidRDefault="00B95F1B">
      <w:pPr>
        <w:spacing w:before="80" w:after="80"/>
      </w:pPr>
    </w:p>
    <w:p w14:paraId="2F6DD32E" w14:textId="77777777" w:rsidR="00B95F1B" w:rsidRDefault="00000000">
      <w:pPr>
        <w:pStyle w:val="Heading2"/>
      </w:pPr>
      <w:bookmarkStart w:id="39" w:name="_Toc225949250"/>
      <w:proofErr w:type="gramStart"/>
      <w:r>
        <w:t>15.1  What</w:t>
      </w:r>
      <w:proofErr w:type="gramEnd"/>
      <w:r>
        <w:t xml:space="preserve"> Needs to Be Built</w:t>
      </w:r>
      <w:bookmarkEnd w:id="3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9"/>
        <w:gridCol w:w="3807"/>
        <w:gridCol w:w="3914"/>
      </w:tblGrid>
      <w:tr w:rsidR="00B95F1B" w14:paraId="417658C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34B4B7A" w14:textId="77777777" w:rsidR="00B95F1B" w:rsidRDefault="00000000">
            <w:r>
              <w:rPr>
                <w:b/>
                <w:bCs/>
                <w:color w:val="FFFFFF"/>
                <w:sz w:val="20"/>
                <w:szCs w:val="20"/>
              </w:rPr>
              <w:t>Investment Area</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A9B50E7" w14:textId="77777777" w:rsidR="00B95F1B" w:rsidRDefault="00000000">
            <w:r>
              <w:rPr>
                <w:b/>
                <w:bCs/>
                <w:color w:val="FFFFFF"/>
                <w:sz w:val="20"/>
                <w:szCs w:val="20"/>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37B6FA1" w14:textId="77777777" w:rsidR="00B95F1B" w:rsidRDefault="00000000">
            <w:r>
              <w:rPr>
                <w:b/>
                <w:bCs/>
                <w:color w:val="FFFFFF"/>
                <w:sz w:val="20"/>
                <w:szCs w:val="20"/>
              </w:rPr>
              <w:t>Priority</w:t>
            </w:r>
          </w:p>
        </w:tc>
      </w:tr>
      <w:tr w:rsidR="00B95F1B" w14:paraId="55ACB3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392D66" w14:textId="77777777" w:rsidR="00B95F1B" w:rsidRDefault="00000000">
            <w:r>
              <w:rPr>
                <w:b/>
                <w:bCs/>
                <w:color w:val="1F1F1F"/>
                <w:sz w:val="20"/>
                <w:szCs w:val="20"/>
              </w:rPr>
              <w:t>No-code configuration UI</w:t>
            </w:r>
          </w:p>
        </w:tc>
        <w:tc>
          <w:tcPr>
            <w:tcW w:w="34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8F9119" w14:textId="77777777" w:rsidR="00B95F1B" w:rsidRDefault="00000000">
            <w:r>
              <w:rPr>
                <w:color w:val="1F1F1F"/>
                <w:sz w:val="20"/>
                <w:szCs w:val="20"/>
              </w:rPr>
              <w:t>Web-based wizard allowing a process engineer to add a new part by uploading an STL. System handles grasp planning, synthetic rendering, and model preparation without a terminal.</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BE4D6A" w14:textId="77777777" w:rsidR="00B95F1B" w:rsidRDefault="00000000">
            <w:r>
              <w:rPr>
                <w:color w:val="1F6B2E"/>
                <w:sz w:val="20"/>
                <w:szCs w:val="20"/>
              </w:rPr>
              <w:t>Highest — unlocks the mid-market without an engineer on-site</w:t>
            </w:r>
          </w:p>
        </w:tc>
      </w:tr>
      <w:tr w:rsidR="00B95F1B" w14:paraId="193623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D6E0C3C" w14:textId="77777777" w:rsidR="00B95F1B" w:rsidRDefault="00000000">
            <w:r>
              <w:rPr>
                <w:b/>
                <w:bCs/>
                <w:color w:val="1F1F1F"/>
                <w:sz w:val="20"/>
                <w:szCs w:val="20"/>
              </w:rPr>
              <w:t>Defined hardware SKU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1D84D7C" w14:textId="77777777" w:rsidR="00B95F1B" w:rsidRDefault="00000000">
            <w:r>
              <w:rPr>
                <w:color w:val="1F1F1F"/>
                <w:sz w:val="20"/>
                <w:szCs w:val="20"/>
              </w:rPr>
              <w:t>Designed stereo head with fixed baseline, industrial enclosure, single cable out, factory calibrated. Ships as a product with a model number and datasheet.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2217945" w14:textId="77777777" w:rsidR="00B95F1B" w:rsidRDefault="00000000">
            <w:r>
              <w:rPr>
                <w:color w:val="1F6B2E"/>
                <w:sz w:val="20"/>
                <w:szCs w:val="20"/>
              </w:rPr>
              <w:t>High — required to sell through integrators or distribution</w:t>
            </w:r>
          </w:p>
        </w:tc>
      </w:tr>
      <w:tr w:rsidR="00B95F1B" w14:paraId="7A8A78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EEABBD" w14:textId="77777777" w:rsidR="00B95F1B" w:rsidRDefault="00000000">
            <w:r>
              <w:rPr>
                <w:b/>
                <w:bCs/>
                <w:color w:val="1F1F1F"/>
                <w:sz w:val="20"/>
                <w:szCs w:val="20"/>
              </w:rPr>
              <w:t>PLC / SCADA integration</w:t>
            </w:r>
          </w:p>
        </w:tc>
        <w:tc>
          <w:tcPr>
            <w:tcW w:w="34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3F4A12" w14:textId="77777777" w:rsidR="00B95F1B" w:rsidRDefault="00000000">
            <w:r>
              <w:rPr>
                <w:color w:val="1F1F1F"/>
                <w:sz w:val="20"/>
                <w:szCs w:val="20"/>
              </w:rPr>
              <w:t xml:space="preserve">OPC-UA and </w:t>
            </w:r>
            <w:proofErr w:type="spellStart"/>
            <w:r>
              <w:rPr>
                <w:color w:val="1F1F1F"/>
                <w:sz w:val="20"/>
                <w:szCs w:val="20"/>
              </w:rPr>
              <w:t>EtherNet</w:t>
            </w:r>
            <w:proofErr w:type="spellEnd"/>
            <w:r>
              <w:rPr>
                <w:color w:val="1F1F1F"/>
                <w:sz w:val="20"/>
                <w:szCs w:val="20"/>
              </w:rPr>
              <w:t>/IP bridge so the system talks natively to Siemens, Rockwell, and Mitsubishi controllers. Without this, every installation requires a custom interface by the customer's controls engineer.</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09A1A1" w14:textId="77777777" w:rsidR="00B95F1B" w:rsidRDefault="00000000">
            <w:r>
              <w:rPr>
                <w:color w:val="1F6B2E"/>
                <w:sz w:val="20"/>
                <w:szCs w:val="20"/>
              </w:rPr>
              <w:t>High — deal-breaker for many manufacturing buyers</w:t>
            </w:r>
          </w:p>
        </w:tc>
      </w:tr>
      <w:tr w:rsidR="00B95F1B" w14:paraId="1C7CC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D3EA11F" w14:textId="77777777" w:rsidR="00B95F1B" w:rsidRDefault="00000000">
            <w:r>
              <w:rPr>
                <w:b/>
                <w:bCs/>
                <w:color w:val="1F1F1F"/>
                <w:sz w:val="20"/>
                <w:szCs w:val="20"/>
              </w:rPr>
              <w:t>Performance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6B7E03A" w14:textId="77777777" w:rsidR="00B95F1B" w:rsidRDefault="00000000">
            <w:r>
              <w:rPr>
                <w:color w:val="1F1F1F"/>
                <w:sz w:val="20"/>
                <w:szCs w:val="20"/>
              </w:rPr>
              <w:t xml:space="preserve">Operator-facing display showing picks per hour, success rate, calibration health, and downtime events. Also serves as </w:t>
            </w:r>
            <w:proofErr w:type="gramStart"/>
            <w:r>
              <w:rPr>
                <w:color w:val="1F1F1F"/>
                <w:sz w:val="20"/>
                <w:szCs w:val="20"/>
              </w:rPr>
              <w:t>the</w:t>
            </w:r>
            <w:proofErr w:type="gramEnd"/>
            <w:r>
              <w:rPr>
                <w:color w:val="1F1F1F"/>
                <w:sz w:val="20"/>
                <w:szCs w:val="20"/>
              </w:rPr>
              <w:t xml:space="preserve"> remote support interface.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721F339" w14:textId="77777777" w:rsidR="00B95F1B" w:rsidRDefault="00000000">
            <w:r>
              <w:rPr>
                <w:color w:val="595959"/>
                <w:sz w:val="20"/>
                <w:szCs w:val="20"/>
              </w:rPr>
              <w:t>Medium — accelerates adoption and reduces support cost</w:t>
            </w:r>
          </w:p>
        </w:tc>
      </w:tr>
      <w:tr w:rsidR="00B95F1B" w14:paraId="77FD6D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42ECAD" w14:textId="77777777" w:rsidR="00B95F1B" w:rsidRDefault="00000000">
            <w:r>
              <w:rPr>
                <w:b/>
                <w:bCs/>
                <w:color w:val="1F1F1F"/>
                <w:sz w:val="20"/>
                <w:szCs w:val="20"/>
              </w:rPr>
              <w:t>Certification &amp; compliance</w:t>
            </w:r>
          </w:p>
        </w:tc>
        <w:tc>
          <w:tcPr>
            <w:tcW w:w="346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17EA0A8" w14:textId="77777777" w:rsidR="00B95F1B" w:rsidRDefault="00000000">
            <w:r>
              <w:rPr>
                <w:color w:val="1F1F1F"/>
                <w:sz w:val="20"/>
                <w:szCs w:val="20"/>
              </w:rPr>
              <w:t>CE marking, UL listing, IP-rated enclosures, and safety-rated I/O as required by target verticals. Scope varies by industry.</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1E637F5" w14:textId="77777777" w:rsidR="00B95F1B" w:rsidRDefault="00000000">
            <w:r>
              <w:rPr>
                <w:color w:val="595959"/>
                <w:sz w:val="20"/>
                <w:szCs w:val="20"/>
              </w:rPr>
              <w:t>Medium — required before EU or regulated industry deployment</w:t>
            </w:r>
          </w:p>
        </w:tc>
      </w:tr>
    </w:tbl>
    <w:p w14:paraId="50530409" w14:textId="77777777" w:rsidR="00B95F1B" w:rsidRDefault="00B95F1B">
      <w:pPr>
        <w:spacing w:before="80" w:after="80"/>
      </w:pPr>
    </w:p>
    <w:p w14:paraId="38480EDF" w14:textId="77777777" w:rsidR="00CA7356" w:rsidRDefault="00CA7356">
      <w:pPr>
        <w:rPr>
          <w:b/>
          <w:bCs/>
          <w:color w:val="2E75B6"/>
          <w:sz w:val="24"/>
          <w:szCs w:val="24"/>
        </w:rPr>
      </w:pPr>
      <w:r>
        <w:br w:type="page"/>
      </w:r>
    </w:p>
    <w:p w14:paraId="1BCEBB31" w14:textId="763A5E7E" w:rsidR="00B95F1B" w:rsidRDefault="00000000">
      <w:pPr>
        <w:pStyle w:val="Heading2"/>
      </w:pPr>
      <w:bookmarkStart w:id="40" w:name="_Toc225949251"/>
      <w:proofErr w:type="gramStart"/>
      <w:r>
        <w:lastRenderedPageBreak/>
        <w:t>15.2  Three</w:t>
      </w:r>
      <w:proofErr w:type="gramEnd"/>
      <w:r>
        <w:t>-Phase Go-to-Market</w:t>
      </w:r>
      <w:bookmarkEnd w:id="40"/>
    </w:p>
    <w:p w14:paraId="64F00C2F" w14:textId="77777777" w:rsidR="00B95F1B" w:rsidRDefault="00000000">
      <w:pPr>
        <w:spacing w:before="60" w:after="80"/>
      </w:pPr>
      <w:r>
        <w:rPr>
          <w:color w:val="1F1F1F"/>
        </w:rPr>
        <w:t>The most capital-efficient path to product is to generate revenue while building, using early integration projects to validate what is truly repeatable before investing in productization infrastructure.</w:t>
      </w:r>
    </w:p>
    <w:p w14:paraId="6810488E"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9"/>
        <w:gridCol w:w="2596"/>
        <w:gridCol w:w="4302"/>
        <w:gridCol w:w="2723"/>
      </w:tblGrid>
      <w:tr w:rsidR="00B95F1B" w14:paraId="05E44DD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3BC557D" w14:textId="77777777" w:rsidR="00B95F1B"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B287772" w14:textId="77777777" w:rsidR="00B95F1B" w:rsidRDefault="00000000">
            <w:r>
              <w:rPr>
                <w:b/>
                <w:bCs/>
                <w:color w:val="FFFFFF"/>
                <w:sz w:val="20"/>
                <w:szCs w:val="20"/>
              </w:rPr>
              <w:t>Horizon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A7B44DA" w14:textId="77777777" w:rsidR="00B95F1B" w:rsidRDefault="00000000">
            <w:r>
              <w:rPr>
                <w:b/>
                <w:bCs/>
                <w:color w:val="FFFFFF"/>
                <w:sz w:val="20"/>
                <w:szCs w:val="20"/>
              </w:rPr>
              <w:t>Activity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60D4386" w14:textId="77777777" w:rsidR="00B95F1B" w:rsidRDefault="00000000">
            <w:r>
              <w:rPr>
                <w:b/>
                <w:bCs/>
                <w:color w:val="FFFFFF"/>
                <w:sz w:val="20"/>
                <w:szCs w:val="20"/>
              </w:rPr>
              <w:t>Outcome</w:t>
            </w:r>
          </w:p>
        </w:tc>
      </w:tr>
      <w:tr w:rsidR="00B95F1B" w14:paraId="5E7AFFB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28AE2A3" w14:textId="77777777" w:rsidR="00B95F1B" w:rsidRDefault="00000000">
            <w:pPr>
              <w:jc w:val="center"/>
            </w:pPr>
            <w:r>
              <w:rPr>
                <w:b/>
                <w:bCs/>
                <w:color w:val="FFFFFF"/>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45253D2A" w14:textId="77777777" w:rsidR="00B95F1B" w:rsidRDefault="00000000">
            <w:r>
              <w:rPr>
                <w:color w:val="1F1F1F"/>
                <w:sz w:val="20"/>
                <w:szCs w:val="20"/>
              </w:rPr>
              <w:t>Now — 18 months</w:t>
            </w:r>
          </w:p>
        </w:tc>
        <w:tc>
          <w:tcPr>
            <w:tcW w:w="36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A845B5" w14:textId="77777777" w:rsidR="00B95F1B" w:rsidRDefault="00000000">
            <w:r>
              <w:rPr>
                <w:color w:val="1F1F1F"/>
                <w:sz w:val="20"/>
                <w:szCs w:val="20"/>
              </w:rPr>
              <w:t xml:space="preserve">Sell 3–5 integration projects to mid-market manufacturers with similar part profiles. Charge full </w:t>
            </w:r>
            <w:proofErr w:type="gramStart"/>
            <w:r>
              <w:rPr>
                <w:color w:val="1F1F1F"/>
                <w:sz w:val="20"/>
                <w:szCs w:val="20"/>
              </w:rPr>
              <w:t>custom-project</w:t>
            </w:r>
            <w:proofErr w:type="gramEnd"/>
            <w:r>
              <w:rPr>
                <w:color w:val="1F1F1F"/>
                <w:sz w:val="20"/>
                <w:szCs w:val="20"/>
              </w:rPr>
              <w:t xml:space="preserve"> rates. Identify what is repeatable vs. custom each time.</w:t>
            </w:r>
          </w:p>
        </w:tc>
        <w:tc>
          <w:tcPr>
            <w:tcW w:w="230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86F53E" w14:textId="77777777" w:rsidR="00B95F1B" w:rsidRDefault="00000000">
            <w:r>
              <w:rPr>
                <w:color w:val="1F1F1F"/>
                <w:sz w:val="20"/>
                <w:szCs w:val="20"/>
              </w:rPr>
              <w:t>Revenue, real-world validation, and a clear picture of what to productize</w:t>
            </w:r>
          </w:p>
        </w:tc>
      </w:tr>
      <w:tr w:rsidR="00B95F1B" w14:paraId="4E7CA51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FB23361" w14:textId="77777777" w:rsidR="00B95F1B" w:rsidRDefault="00000000">
            <w:pPr>
              <w:jc w:val="center"/>
            </w:pPr>
            <w:r>
              <w:rPr>
                <w:b/>
                <w:bCs/>
                <w:color w:val="FFFFFF"/>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6269E6C7" w14:textId="77777777" w:rsidR="00B95F1B" w:rsidRDefault="00000000">
            <w:r>
              <w:rPr>
                <w:color w:val="1F1F1F"/>
                <w:sz w:val="20"/>
                <w:szCs w:val="20"/>
              </w:rPr>
              <w:t>12 — 30 months</w:t>
            </w:r>
          </w:p>
        </w:tc>
        <w:tc>
          <w:tcPr>
            <w:tcW w:w="36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C758A1" w14:textId="77777777" w:rsidR="00B95F1B" w:rsidRDefault="00000000">
            <w:r>
              <w:rPr>
                <w:color w:val="1F1F1F"/>
                <w:sz w:val="20"/>
                <w:szCs w:val="20"/>
              </w:rPr>
              <w:t>Build the no-code configuration UI, hardware SKU, and OPC-UA bridge. Package as a product with a defined price. Engage 2–3 regional systems integrators as launch channel.</w:t>
            </w:r>
          </w:p>
        </w:tc>
        <w:tc>
          <w:tcPr>
            <w:tcW w:w="230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19FE763" w14:textId="77777777" w:rsidR="00B95F1B" w:rsidRDefault="00000000">
            <w:r>
              <w:rPr>
                <w:color w:val="1F1F1F"/>
                <w:sz w:val="20"/>
                <w:szCs w:val="20"/>
              </w:rPr>
              <w:t>First commercial product shipments through integrator channel</w:t>
            </w:r>
          </w:p>
        </w:tc>
      </w:tr>
      <w:tr w:rsidR="00B95F1B" w14:paraId="4D273BC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ED570CB" w14:textId="77777777" w:rsidR="00B95F1B" w:rsidRDefault="00000000">
            <w:pPr>
              <w:jc w:val="center"/>
            </w:pPr>
            <w:r>
              <w:rPr>
                <w:b/>
                <w:bCs/>
                <w:color w:val="FFFFFF"/>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7D54D9A2" w14:textId="77777777" w:rsidR="00B95F1B" w:rsidRDefault="00000000">
            <w:r>
              <w:rPr>
                <w:color w:val="1F1F1F"/>
                <w:sz w:val="20"/>
                <w:szCs w:val="20"/>
              </w:rPr>
              <w:t>24+ months</w:t>
            </w:r>
          </w:p>
        </w:tc>
        <w:tc>
          <w:tcPr>
            <w:tcW w:w="364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B2E1D67" w14:textId="77777777" w:rsidR="00B95F1B" w:rsidRDefault="00000000">
            <w:r>
              <w:rPr>
                <w:color w:val="1F1F1F"/>
                <w:sz w:val="20"/>
                <w:szCs w:val="20"/>
              </w:rPr>
              <w:t>Develop formal integrator certification program. Integrators handle installation and first-line support. Focus shifts to product development and second-line support. Expand verticals.</w:t>
            </w:r>
          </w:p>
        </w:tc>
        <w:tc>
          <w:tcPr>
            <w:tcW w:w="230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32AD481" w14:textId="77777777" w:rsidR="00B95F1B" w:rsidRDefault="00000000">
            <w:r>
              <w:rPr>
                <w:color w:val="1F1F1F"/>
                <w:sz w:val="20"/>
                <w:szCs w:val="20"/>
              </w:rPr>
              <w:t>Scalable distribution model, recurring revenue, growing installed base</w:t>
            </w:r>
          </w:p>
        </w:tc>
      </w:tr>
    </w:tbl>
    <w:p w14:paraId="752CC569" w14:textId="77777777" w:rsidR="00B95F1B" w:rsidRDefault="00B95F1B">
      <w:pPr>
        <w:spacing w:before="80" w:after="80"/>
      </w:pPr>
    </w:p>
    <w:p w14:paraId="519E4CF9" w14:textId="77777777" w:rsidR="00B95F1B" w:rsidRDefault="00000000">
      <w:pPr>
        <w:pStyle w:val="Heading2"/>
      </w:pPr>
      <w:bookmarkStart w:id="41" w:name="_Toc225949252"/>
      <w:proofErr w:type="gramStart"/>
      <w:r>
        <w:t>15.3  Competitive</w:t>
      </w:r>
      <w:proofErr w:type="gramEnd"/>
      <w:r>
        <w:t xml:space="preserve"> Positioning</w:t>
      </w:r>
      <w:bookmarkEnd w:id="41"/>
    </w:p>
    <w:p w14:paraId="40FBC1CD" w14:textId="77777777" w:rsidR="00B95F1B" w:rsidRDefault="00000000">
      <w:pPr>
        <w:spacing w:before="60" w:after="80"/>
      </w:pPr>
      <w:r>
        <w:rPr>
          <w:color w:val="1F1F1F"/>
        </w:rPr>
        <w:t xml:space="preserve">The clearest positioning is directly below Mech-Mind and </w:t>
      </w:r>
      <w:proofErr w:type="spellStart"/>
      <w:r>
        <w:rPr>
          <w:color w:val="1F1F1F"/>
        </w:rPr>
        <w:t>Fizyr</w:t>
      </w:r>
      <w:proofErr w:type="spellEnd"/>
      <w:r>
        <w:rPr>
          <w:color w:val="1F1F1F"/>
        </w:rPr>
        <w:t xml:space="preserve"> on price, and directly above 2D entry-level systems on capability. The narrative is straightforward:</w:t>
      </w:r>
    </w:p>
    <w:p w14:paraId="1546AB0B"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B95F1B" w14:paraId="07C2AA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31C891B" w14:textId="77777777" w:rsidR="00B95F1B" w:rsidRDefault="00000000">
            <w:pPr>
              <w:jc w:val="center"/>
            </w:pPr>
            <w:r>
              <w:rPr>
                <w:b/>
                <w:bCs/>
                <w:color w:val="595959"/>
                <w:sz w:val="20"/>
                <w:szCs w:val="20"/>
              </w:rPr>
              <w:t xml:space="preserve">Enterprise Systems (Cognex, Mech-Mind, FANUC </w:t>
            </w:r>
            <w:proofErr w:type="spellStart"/>
            <w:r>
              <w:rPr>
                <w:b/>
                <w:bCs/>
                <w:color w:val="595959"/>
                <w:sz w:val="20"/>
                <w:szCs w:val="20"/>
              </w:rPr>
              <w:t>iRVision</w:t>
            </w:r>
            <w:proofErr w:type="spellEnd"/>
            <w:r>
              <w:rPr>
                <w:b/>
                <w:bCs/>
                <w:color w:val="595959"/>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8C4AEEC" w14:textId="77777777" w:rsidR="00B95F1B" w:rsidRDefault="00000000">
            <w:pPr>
              <w:jc w:val="center"/>
            </w:pPr>
            <w:r>
              <w:rPr>
                <w:b/>
                <w:bCs/>
                <w:color w:val="FFFFFF"/>
                <w:sz w:val="20"/>
                <w:szCs w:val="20"/>
              </w:rPr>
              <w:t>This System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C774C9A" w14:textId="77777777" w:rsidR="00B95F1B" w:rsidRDefault="00000000">
            <w:pPr>
              <w:jc w:val="center"/>
            </w:pPr>
            <w:r>
              <w:rPr>
                <w:b/>
                <w:bCs/>
                <w:color w:val="595959"/>
                <w:sz w:val="20"/>
                <w:szCs w:val="20"/>
              </w:rPr>
              <w:t>Entry-Level 2D (single-camera, low-cost)</w:t>
            </w:r>
          </w:p>
        </w:tc>
      </w:tr>
      <w:tr w:rsidR="00B95F1B" w14:paraId="3023FB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261C8D" w14:textId="77777777" w:rsidR="00B95F1B" w:rsidRDefault="00000000">
            <w:pPr>
              <w:jc w:val="center"/>
            </w:pPr>
            <w:r>
              <w:rPr>
                <w:color w:val="595959"/>
                <w:sz w:val="20"/>
                <w:szCs w:val="20"/>
              </w:rPr>
              <w:t>High accuracy, high cost, integrator-dependent, rigid to change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B221DFF" w14:textId="77777777" w:rsidR="00B95F1B" w:rsidRDefault="00000000">
            <w:pPr>
              <w:jc w:val="center"/>
            </w:pPr>
            <w:r>
              <w:rPr>
                <w:b/>
                <w:bCs/>
                <w:color w:val="1F4E79"/>
                <w:sz w:val="20"/>
                <w:szCs w:val="20"/>
              </w:rPr>
              <w:t>3D stereo accuracy. CAD-native configuration. No licensing. Self-maintaining. Mid-market price.</w:t>
            </w:r>
          </w:p>
        </w:tc>
        <w:tc>
          <w:tcPr>
            <w:tcW w:w="31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6E59223" w14:textId="77777777" w:rsidR="00B95F1B" w:rsidRDefault="00000000">
            <w:pPr>
              <w:jc w:val="center"/>
            </w:pPr>
            <w:r>
              <w:rPr>
                <w:color w:val="595959"/>
                <w:sz w:val="20"/>
                <w:szCs w:val="20"/>
              </w:rPr>
              <w:t>Low cost, slow, unreliable, 2D only, fails on part variation</w:t>
            </w:r>
          </w:p>
        </w:tc>
      </w:tr>
    </w:tbl>
    <w:p w14:paraId="6F7A9660" w14:textId="77777777" w:rsidR="00B95F1B" w:rsidRDefault="00B95F1B">
      <w:pPr>
        <w:spacing w:before="80" w:after="80"/>
      </w:pPr>
    </w:p>
    <w:p w14:paraId="2B1D4FFA" w14:textId="77777777" w:rsidR="00CA7356" w:rsidRDefault="00CA7356">
      <w:pPr>
        <w:rPr>
          <w:b/>
          <w:bCs/>
          <w:color w:val="2E75B6"/>
          <w:sz w:val="24"/>
          <w:szCs w:val="24"/>
        </w:rPr>
      </w:pPr>
      <w:r>
        <w:br w:type="page"/>
      </w:r>
    </w:p>
    <w:p w14:paraId="4CE7D71D" w14:textId="3F6F47AB" w:rsidR="00B95F1B" w:rsidRDefault="00000000">
      <w:pPr>
        <w:pStyle w:val="Heading2"/>
      </w:pPr>
      <w:bookmarkStart w:id="42" w:name="_Toc225949253"/>
      <w:proofErr w:type="gramStart"/>
      <w:r>
        <w:lastRenderedPageBreak/>
        <w:t>15.4  Go</w:t>
      </w:r>
      <w:proofErr w:type="gramEnd"/>
      <w:r>
        <w:t>-to-Market Partnerships</w:t>
      </w:r>
      <w:bookmarkEnd w:id="42"/>
    </w:p>
    <w:p w14:paraId="75343F49" w14:textId="77777777" w:rsidR="00B95F1B" w:rsidRDefault="00000000">
      <w:pPr>
        <w:spacing w:before="60" w:after="80"/>
      </w:pPr>
      <w:r>
        <w:rPr>
          <w:color w:val="1F1F1F"/>
        </w:rPr>
        <w:t>Building the product is one challenge. Reaching the right buyers efficiently is another. The most effective path to market for a manufacturing automation product is not direct sales — it is building a network of partners who already have the customer relationships, brand credibility, and distribution infrastructure in the segments we are targeting. Three partnership categories are highest priority:</w:t>
      </w:r>
    </w:p>
    <w:p w14:paraId="706CC5DC"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4157"/>
        <w:gridCol w:w="4157"/>
      </w:tblGrid>
      <w:tr w:rsidR="00B95F1B" w14:paraId="089FFEC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7EF69F5" w14:textId="77777777" w:rsidR="00B95F1B" w:rsidRDefault="00000000">
            <w:r>
              <w:rPr>
                <w:b/>
                <w:bCs/>
                <w:color w:val="FFFFFF"/>
                <w:sz w:val="20"/>
                <w:szCs w:val="20"/>
              </w:rPr>
              <w:t>Partner Type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6C0982C" w14:textId="77777777" w:rsidR="00B95F1B" w:rsidRDefault="00000000">
            <w:r>
              <w:rPr>
                <w:b/>
                <w:bCs/>
                <w:color w:val="FFFFFF"/>
                <w:sz w:val="20"/>
                <w:szCs w:val="20"/>
              </w:rPr>
              <w:t xml:space="preserve">Who &amp; </w:t>
            </w:r>
            <w:proofErr w:type="gramStart"/>
            <w:r>
              <w:rPr>
                <w:b/>
                <w:bCs/>
                <w:color w:val="FFFFFF"/>
                <w:sz w:val="20"/>
                <w:szCs w:val="20"/>
              </w:rPr>
              <w:t>Why</w:t>
            </w:r>
            <w:proofErr w:type="gramEnd"/>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59AA45B" w14:textId="77777777" w:rsidR="00B95F1B" w:rsidRDefault="00000000">
            <w:r>
              <w:rPr>
                <w:b/>
                <w:bCs/>
                <w:color w:val="FFFFFF"/>
                <w:sz w:val="20"/>
                <w:szCs w:val="20"/>
              </w:rPr>
              <w:t>What They Provide</w:t>
            </w:r>
          </w:p>
        </w:tc>
      </w:tr>
      <w:tr w:rsidR="00B95F1B" w14:paraId="6D85ED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7CFD7885" w14:textId="77777777" w:rsidR="00B95F1B" w:rsidRDefault="00000000">
            <w:r>
              <w:rPr>
                <w:b/>
                <w:bCs/>
                <w:color w:val="1F4E79"/>
                <w:sz w:val="20"/>
                <w:szCs w:val="20"/>
              </w:rPr>
              <w:t>Camera manufacturers</w:t>
            </w:r>
          </w:p>
        </w:tc>
        <w:tc>
          <w:tcPr>
            <w:tcW w:w="401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0585EC" w14:textId="77777777" w:rsidR="00B95F1B" w:rsidRDefault="00000000">
            <w:r>
              <w:rPr>
                <w:color w:val="1F1F1F"/>
                <w:sz w:val="20"/>
                <w:szCs w:val="20"/>
              </w:rPr>
              <w:t>FLIR, Basler, Allied Vision, and Lucid Vision all actively seek application partners who build validated systems on their hardware. A reference design built on their cameras is a sales tool for them.</w:t>
            </w:r>
          </w:p>
        </w:tc>
        <w:tc>
          <w:tcPr>
            <w:tcW w:w="401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EF6F1A" w14:textId="77777777" w:rsidR="00B95F1B" w:rsidRDefault="00000000">
            <w:r>
              <w:rPr>
                <w:color w:val="1F1F1F"/>
                <w:sz w:val="20"/>
                <w:szCs w:val="20"/>
              </w:rPr>
              <w:t>Co-marketing, joint application notes, inclusion in their robotics ecosystem directories, potential preferred pricing on hardware for our deployments</w:t>
            </w:r>
          </w:p>
        </w:tc>
      </w:tr>
      <w:tr w:rsidR="00B95F1B" w14:paraId="51C8E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5E3AC77" w14:textId="77777777" w:rsidR="00B95F1B" w:rsidRDefault="00000000">
            <w:r>
              <w:rPr>
                <w:b/>
                <w:bCs/>
                <w:color w:val="595959"/>
                <w:sz w:val="20"/>
                <w:szCs w:val="20"/>
              </w:rPr>
              <w:t>Robot arm manufacturers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A5C399B" w14:textId="77777777" w:rsidR="00B95F1B" w:rsidRDefault="00000000">
            <w:r>
              <w:rPr>
                <w:color w:val="1F1F1F"/>
                <w:sz w:val="20"/>
                <w:szCs w:val="20"/>
              </w:rPr>
              <w:t xml:space="preserve">Universal Robots, FANUC, and </w:t>
            </w:r>
            <w:proofErr w:type="spellStart"/>
            <w:r>
              <w:rPr>
                <w:color w:val="1F1F1F"/>
                <w:sz w:val="20"/>
                <w:szCs w:val="20"/>
              </w:rPr>
              <w:t>Techman</w:t>
            </w:r>
            <w:proofErr w:type="spellEnd"/>
            <w:r>
              <w:rPr>
                <w:color w:val="1F1F1F"/>
                <w:sz w:val="20"/>
                <w:szCs w:val="20"/>
              </w:rPr>
              <w:t xml:space="preserve"> Robot all maintain certified application partner programs. Vision is a common gap in their ecosystem — partners who solve it get promoted to their installed base.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4F1ACA1F" w14:textId="77777777" w:rsidR="00B95F1B" w:rsidRDefault="00000000">
            <w:r>
              <w:rPr>
                <w:color w:val="1F1F1F"/>
                <w:sz w:val="20"/>
                <w:szCs w:val="20"/>
              </w:rPr>
              <w:t>UR+ / FANUC Partner listings, referrals from their sales teams to customers who need vision capability, joint trade show presence, access to their OEM customer networks</w:t>
            </w:r>
          </w:p>
        </w:tc>
      </w:tr>
      <w:tr w:rsidR="00B95F1B" w14:paraId="4FE57A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20" w:type="dxa"/>
              <w:bottom w:w="100" w:type="dxa"/>
              <w:right w:w="120" w:type="dxa"/>
            </w:tcMar>
            <w:vAlign w:val="center"/>
          </w:tcPr>
          <w:p w14:paraId="234AEA4A" w14:textId="77777777" w:rsidR="00B95F1B" w:rsidRDefault="00000000">
            <w:r>
              <w:rPr>
                <w:b/>
                <w:bCs/>
                <w:color w:val="1F4E79"/>
                <w:sz w:val="20"/>
                <w:szCs w:val="20"/>
              </w:rPr>
              <w:t>Systems integrators &amp; VARs</w:t>
            </w:r>
          </w:p>
        </w:tc>
        <w:tc>
          <w:tcPr>
            <w:tcW w:w="401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0AEBFB" w14:textId="77777777" w:rsidR="00B95F1B" w:rsidRDefault="00000000">
            <w:r>
              <w:rPr>
                <w:color w:val="1F1F1F"/>
                <w:sz w:val="20"/>
                <w:szCs w:val="20"/>
              </w:rPr>
              <w:t>Regional automation integrators deploy robots but typically resell third-party vision systems. A product that is easier to configure and more cost-effective than Cognex gives them a competitive advantage with their clients.</w:t>
            </w:r>
          </w:p>
        </w:tc>
        <w:tc>
          <w:tcPr>
            <w:tcW w:w="4015"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0BC085" w14:textId="77777777" w:rsidR="00B95F1B" w:rsidRDefault="00000000">
            <w:r>
              <w:rPr>
                <w:color w:val="1F1F1F"/>
                <w:sz w:val="20"/>
                <w:szCs w:val="20"/>
              </w:rPr>
              <w:t>Last-mile installation and commissioning capability, existing manufacturing customer relationships, recurring service revenue model that aligns with our support needs</w:t>
            </w:r>
          </w:p>
        </w:tc>
      </w:tr>
      <w:tr w:rsidR="00B95F1B" w14:paraId="7EEC7E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1AB4EF7" w14:textId="77777777" w:rsidR="00B95F1B" w:rsidRDefault="00000000">
            <w:r>
              <w:rPr>
                <w:b/>
                <w:bCs/>
                <w:color w:val="595959"/>
                <w:sz w:val="20"/>
                <w:szCs w:val="20"/>
              </w:rPr>
              <w:t>Industry bodies &amp; channels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4012F87" w14:textId="77777777" w:rsidR="00B95F1B" w:rsidRDefault="00000000">
            <w:r>
              <w:rPr>
                <w:color w:val="1F1F1F"/>
                <w:sz w:val="20"/>
                <w:szCs w:val="20"/>
              </w:rPr>
              <w:t>A3 (Association for Advancing Automation), SME (Society of Manufacturing Engineers), and PMPA (Precision Machined Products Association) serve the exact mid-market manufacturing segment we are targeting.</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C8900B3" w14:textId="77777777" w:rsidR="00B95F1B" w:rsidRDefault="00000000">
            <w:r>
              <w:rPr>
                <w:color w:val="1F1F1F"/>
                <w:sz w:val="20"/>
                <w:szCs w:val="20"/>
              </w:rPr>
              <w:t>Publication in member communications, speaking opportunities at events like Automate and IMTS, introductions to member companies actively evaluating automation</w:t>
            </w:r>
          </w:p>
        </w:tc>
      </w:tr>
    </w:tbl>
    <w:p w14:paraId="51BA6280" w14:textId="77777777" w:rsidR="00B95F1B" w:rsidRDefault="00B95F1B">
      <w:pPr>
        <w:spacing w:before="80" w:after="80"/>
      </w:pPr>
    </w:p>
    <w:p w14:paraId="7661B91D" w14:textId="77777777" w:rsidR="00B95F1B" w:rsidRDefault="00000000">
      <w:pPr>
        <w:spacing w:before="60" w:after="80"/>
      </w:pPr>
      <w:r>
        <w:rPr>
          <w:color w:val="1F1F1F"/>
        </w:rPr>
        <w:t xml:space="preserve">These partnerships are not exclusive and are not complex to initiate. Camera and robot arm manufacturers </w:t>
      </w:r>
      <w:proofErr w:type="gramStart"/>
      <w:r>
        <w:rPr>
          <w:color w:val="1F1F1F"/>
        </w:rPr>
        <w:t>in particular have</w:t>
      </w:r>
      <w:proofErr w:type="gramEnd"/>
      <w:r>
        <w:rPr>
          <w:color w:val="1F1F1F"/>
        </w:rPr>
        <w:t xml:space="preserve"> structured programs with defined </w:t>
      </w:r>
      <w:proofErr w:type="gramStart"/>
      <w:r>
        <w:rPr>
          <w:color w:val="1F1F1F"/>
        </w:rPr>
        <w:t>on-ramps</w:t>
      </w:r>
      <w:proofErr w:type="gramEnd"/>
      <w:r>
        <w:rPr>
          <w:color w:val="1F1F1F"/>
        </w:rPr>
        <w:t>. The first step is completing a reference deployment — one validated installation on a real manufacturing line — and using that as the basis for partner program applications and co-marketing conversations.</w:t>
      </w:r>
    </w:p>
    <w:p w14:paraId="1E078DF7"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62"/>
        <w:gridCol w:w="9138"/>
      </w:tblGrid>
      <w:tr w:rsidR="00B95F1B" w14:paraId="68476CAE" w14:textId="77777777">
        <w:tc>
          <w:tcPr>
            <w:tcW w:w="144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vAlign w:val="center"/>
          </w:tcPr>
          <w:p w14:paraId="22DDFD19" w14:textId="77777777" w:rsidR="00B95F1B" w:rsidRDefault="00000000">
            <w:pPr>
              <w:jc w:val="center"/>
            </w:pPr>
            <w:r>
              <w:rPr>
                <w:b/>
                <w:bCs/>
                <w:color w:val="FFFFFF"/>
                <w:sz w:val="20"/>
                <w:szCs w:val="20"/>
              </w:rPr>
              <w:t>Partnership Principle</w:t>
            </w:r>
          </w:p>
        </w:tc>
        <w:tc>
          <w:tcPr>
            <w:tcW w:w="7920" w:type="dxa"/>
            <w:tcBorders>
              <w:top w:val="none" w:sz="0" w:space="0" w:color="FFFFFF"/>
              <w:left w:val="none" w:sz="0" w:space="0" w:color="FFFFFF"/>
              <w:bottom w:val="none" w:sz="0" w:space="0" w:color="FFFFFF"/>
              <w:right w:val="none" w:sz="0" w:space="0" w:color="FFFFFF"/>
            </w:tcBorders>
            <w:shd w:val="clear" w:color="auto" w:fill="DEEAF1"/>
            <w:tcMar>
              <w:top w:w="100" w:type="dxa"/>
              <w:left w:w="160" w:type="dxa"/>
              <w:bottom w:w="100" w:type="dxa"/>
              <w:right w:w="160" w:type="dxa"/>
            </w:tcMar>
            <w:vAlign w:val="center"/>
          </w:tcPr>
          <w:p w14:paraId="39435CAF" w14:textId="77777777" w:rsidR="00B95F1B" w:rsidRDefault="00000000">
            <w:r>
              <w:rPr>
                <w:color w:val="1F1F1F"/>
                <w:sz w:val="20"/>
                <w:szCs w:val="20"/>
              </w:rPr>
              <w:t xml:space="preserve">We do not need to own every part of the customer relationship. Camera vendors want their hardware specified. Arm manufacturers want their robots sold. Integrators want proven products to deploy. Positioning this system as the vision layer that makes </w:t>
            </w:r>
            <w:proofErr w:type="gramStart"/>
            <w:r>
              <w:rPr>
                <w:color w:val="1F1F1F"/>
                <w:sz w:val="20"/>
                <w:szCs w:val="20"/>
              </w:rPr>
              <w:t>all of</w:t>
            </w:r>
            <w:proofErr w:type="gramEnd"/>
            <w:r>
              <w:rPr>
                <w:color w:val="1F1F1F"/>
                <w:sz w:val="20"/>
                <w:szCs w:val="20"/>
              </w:rPr>
              <w:t xml:space="preserve"> those relationships more successful is a lower-cost, faster path to market than building a direct sales force.</w:t>
            </w:r>
          </w:p>
        </w:tc>
      </w:tr>
    </w:tbl>
    <w:p w14:paraId="17213784" w14:textId="77777777" w:rsidR="00B95F1B" w:rsidRDefault="00B95F1B">
      <w:pPr>
        <w:spacing w:before="80" w:after="80"/>
      </w:pPr>
    </w:p>
    <w:p w14:paraId="705B706F" w14:textId="77777777" w:rsidR="00B95F1B" w:rsidRDefault="00000000">
      <w:r>
        <w:br w:type="page"/>
      </w:r>
    </w:p>
    <w:p w14:paraId="7EF535FA" w14:textId="77777777" w:rsidR="00B95F1B" w:rsidRDefault="00000000">
      <w:pPr>
        <w:pStyle w:val="Heading1"/>
        <w:pBdr>
          <w:bottom w:val="single" w:sz="8" w:space="4" w:color="2E75B6"/>
        </w:pBdr>
      </w:pPr>
      <w:bookmarkStart w:id="43" w:name="_Toc225949254"/>
      <w:r>
        <w:lastRenderedPageBreak/>
        <w:t>16. Recommendation &amp; Next Steps</w:t>
      </w:r>
      <w:bookmarkEnd w:id="43"/>
    </w:p>
    <w:p w14:paraId="2024A824" w14:textId="77777777" w:rsidR="00B95F1B" w:rsidRDefault="00000000">
      <w:pPr>
        <w:spacing w:before="60" w:after="80"/>
      </w:pPr>
      <w:r>
        <w:rPr>
          <w:color w:val="1F1F1F"/>
        </w:rPr>
        <w:t>This proposal makes the case for investing in a custom stereo vision pick-and-place system — both as an internal capability and as the foundation for a commercial product in an underserved market segment. The technical architecture is sound, the cost structure is favorable, and the market gap is real and growing.</w:t>
      </w:r>
    </w:p>
    <w:p w14:paraId="39532B58" w14:textId="77777777" w:rsidR="00B95F1B" w:rsidRDefault="00B95F1B">
      <w:pPr>
        <w:spacing w:before="80" w:after="80"/>
      </w:pPr>
    </w:p>
    <w:p w14:paraId="46B2A6A3" w14:textId="77777777" w:rsidR="00B95F1B" w:rsidRDefault="00000000">
      <w:pPr>
        <w:spacing w:before="60" w:after="80"/>
      </w:pPr>
      <w:r>
        <w:rPr>
          <w:color w:val="1F1F1F"/>
        </w:rPr>
        <w:t xml:space="preserve">The recommended path forward is a phased approach that builds internal capability first, then </w:t>
      </w:r>
      <w:proofErr w:type="gramStart"/>
      <w:r>
        <w:rPr>
          <w:color w:val="1F1F1F"/>
        </w:rPr>
        <w:t>productizes</w:t>
      </w:r>
      <w:proofErr w:type="gramEnd"/>
      <w:r>
        <w:rPr>
          <w:color w:val="1F1F1F"/>
        </w:rPr>
        <w:t xml:space="preserve"> what is proven:</w:t>
      </w:r>
    </w:p>
    <w:p w14:paraId="4EAF829F" w14:textId="77777777" w:rsidR="00B95F1B" w:rsidRDefault="00000000">
      <w:pPr>
        <w:pStyle w:val="ListParagraph"/>
        <w:numPr>
          <w:ilvl w:val="0"/>
          <w:numId w:val="2"/>
        </w:numPr>
        <w:spacing w:before="40" w:after="40"/>
      </w:pPr>
      <w:r>
        <w:rPr>
          <w:color w:val="1F1F1F"/>
        </w:rPr>
        <w:t>Approve Phase 1 — fund a first internal deployment against a defined manufacturing use case with a clear acceptance criteria and cycle time target</w:t>
      </w:r>
    </w:p>
    <w:p w14:paraId="3E32EB93" w14:textId="77777777" w:rsidR="00B95F1B" w:rsidRDefault="00000000">
      <w:pPr>
        <w:pStyle w:val="ListParagraph"/>
        <w:numPr>
          <w:ilvl w:val="0"/>
          <w:numId w:val="2"/>
        </w:numPr>
        <w:spacing w:before="40" w:after="40"/>
      </w:pPr>
      <w:r>
        <w:rPr>
          <w:color w:val="1F1F1F"/>
        </w:rPr>
        <w:t>Initiate camera and arm partner conversations in parallel — apply to UR+, FLIR robotics partner program, and Basler application partner program using the reference deployment as qualification</w:t>
      </w:r>
    </w:p>
    <w:p w14:paraId="428429C3" w14:textId="77777777" w:rsidR="00B95F1B" w:rsidRDefault="00000000">
      <w:pPr>
        <w:pStyle w:val="ListParagraph"/>
        <w:numPr>
          <w:ilvl w:val="0"/>
          <w:numId w:val="2"/>
        </w:numPr>
        <w:spacing w:before="40" w:after="40"/>
      </w:pPr>
      <w:r>
        <w:rPr>
          <w:color w:val="1F1F1F"/>
        </w:rPr>
        <w:t>Identify 2–3 external pilot candidates — mid-market manufacturers in adjacent verticals who would benefit from early access in exchange for reference customer status</w:t>
      </w:r>
    </w:p>
    <w:p w14:paraId="634302FE" w14:textId="77777777" w:rsidR="00B95F1B" w:rsidRDefault="00000000">
      <w:pPr>
        <w:pStyle w:val="ListParagraph"/>
        <w:numPr>
          <w:ilvl w:val="0"/>
          <w:numId w:val="2"/>
        </w:numPr>
        <w:spacing w:before="40" w:after="40"/>
      </w:pPr>
      <w:r>
        <w:rPr>
          <w:color w:val="1F1F1F"/>
        </w:rPr>
        <w:t>Scope productization investment — following Phase 1 completion, assess the no-code configuration UI and OPC-UA integration as the next development priorities for commercial product readiness</w:t>
      </w:r>
    </w:p>
    <w:p w14:paraId="1CD6AC5B" w14:textId="77777777" w:rsidR="00B95F1B" w:rsidRDefault="00B95F1B">
      <w:pPr>
        <w:spacing w:before="80" w:after="80"/>
      </w:pPr>
    </w:p>
    <w:p w14:paraId="729EEFFA" w14:textId="77777777" w:rsidR="00B95F1B" w:rsidRDefault="00000000">
      <w:pPr>
        <w:spacing w:before="60" w:after="80"/>
      </w:pPr>
      <w:r>
        <w:rPr>
          <w:color w:val="1F1F1F"/>
        </w:rPr>
        <w:t>The window for this opportunity is open but not permanent. Mech-Mind and others are moving down-market. The advantage of moving now is establishing reference deployments, partner relationships, and market presence before the mid-market segment becomes contested.</w:t>
      </w:r>
    </w:p>
    <w:p w14:paraId="5669509E" w14:textId="77777777" w:rsidR="00B95F1B" w:rsidRDefault="00B95F1B">
      <w:pPr>
        <w:spacing w:before="80"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B95F1B" w14:paraId="23845974"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F4E79"/>
            <w:tcMar>
              <w:top w:w="240" w:type="dxa"/>
              <w:left w:w="360" w:type="dxa"/>
              <w:bottom w:w="240" w:type="dxa"/>
              <w:right w:w="360" w:type="dxa"/>
            </w:tcMar>
          </w:tcPr>
          <w:p w14:paraId="21468E8C" w14:textId="77777777" w:rsidR="00B95F1B" w:rsidRDefault="00000000">
            <w:pPr>
              <w:spacing w:after="80"/>
              <w:jc w:val="center"/>
            </w:pPr>
            <w:r>
              <w:rPr>
                <w:b/>
                <w:bCs/>
                <w:color w:val="FFFFFF"/>
                <w:sz w:val="28"/>
                <w:szCs w:val="28"/>
              </w:rPr>
              <w:t>Recommended action: approve Phase 1</w:t>
            </w:r>
          </w:p>
          <w:p w14:paraId="2AD75FD6" w14:textId="77777777" w:rsidR="00B95F1B" w:rsidRDefault="00000000">
            <w:pPr>
              <w:jc w:val="center"/>
            </w:pPr>
            <w:r>
              <w:rPr>
                <w:color w:val="D9E8F5"/>
              </w:rPr>
              <w:t>A single validated deployment is the foundation for the product, the partner relationships, and the commercial opportunity described in this document.</w:t>
            </w:r>
          </w:p>
        </w:tc>
      </w:tr>
    </w:tbl>
    <w:p w14:paraId="27688046" w14:textId="77777777" w:rsidR="00B95F1B" w:rsidRDefault="00B95F1B">
      <w:pPr>
        <w:spacing w:before="80" w:after="80"/>
      </w:pPr>
    </w:p>
    <w:p w14:paraId="6F0DBBB1" w14:textId="77777777" w:rsidR="00B95F1B" w:rsidRDefault="00000000">
      <w:r>
        <w:br w:type="page"/>
      </w:r>
    </w:p>
    <w:p w14:paraId="7CE67354" w14:textId="77777777" w:rsidR="00B95F1B" w:rsidRDefault="00000000">
      <w:pPr>
        <w:spacing w:after="80"/>
      </w:pPr>
      <w:r>
        <w:rPr>
          <w:b/>
          <w:bCs/>
          <w:color w:val="00B0F0"/>
          <w:sz w:val="20"/>
          <w:szCs w:val="20"/>
        </w:rPr>
        <w:lastRenderedPageBreak/>
        <w:t>ADDENDUM</w:t>
      </w:r>
    </w:p>
    <w:p w14:paraId="2FE34B70" w14:textId="77777777" w:rsidR="00B95F1B" w:rsidRDefault="00000000">
      <w:pPr>
        <w:pBdr>
          <w:bottom w:val="single" w:sz="8" w:space="4" w:color="2E75B6"/>
        </w:pBdr>
        <w:spacing w:after="120"/>
      </w:pPr>
      <w:r>
        <w:rPr>
          <w:b/>
          <w:bCs/>
          <w:color w:val="1F4E79"/>
          <w:sz w:val="28"/>
          <w:szCs w:val="28"/>
        </w:rPr>
        <w:t>Glossary of Terms</w:t>
      </w:r>
    </w:p>
    <w:p w14:paraId="3DD1CD26" w14:textId="77777777" w:rsidR="00B95F1B" w:rsidRDefault="00B95F1B">
      <w:pPr>
        <w:spacing w:before="80" w:after="80"/>
      </w:pPr>
    </w:p>
    <w:p w14:paraId="34B7ECE4" w14:textId="77777777" w:rsidR="00B95F1B" w:rsidRDefault="00000000">
      <w:pPr>
        <w:spacing w:before="60" w:after="80"/>
      </w:pPr>
      <w:r>
        <w:rPr>
          <w:color w:val="1F1F1F"/>
        </w:rPr>
        <w:t>The following definitions are provided as a reference for readers who are less familiar with the computer vision, robotics, or software terminology used in this document. Definitions are written in plain language and avoid technical jargon where possible.</w:t>
      </w:r>
    </w:p>
    <w:p w14:paraId="0F07C89D" w14:textId="77777777" w:rsidR="00B95F1B" w:rsidRDefault="00B95F1B">
      <w:pPr>
        <w:spacing w:before="80" w:after="80"/>
      </w:pPr>
    </w:p>
    <w:p w14:paraId="38A7E416" w14:textId="77777777" w:rsidR="00B95F1B" w:rsidRDefault="00000000">
      <w:pPr>
        <w:pStyle w:val="Heading2"/>
      </w:pPr>
      <w:bookmarkStart w:id="44" w:name="_Toc225949255"/>
      <w:r>
        <w:t>Vision &amp; Depth Sensing</w:t>
      </w:r>
      <w:bookmarkEnd w:id="44"/>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B95F1B" w14:paraId="35A6946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BE5EA8C" w14:textId="77777777" w:rsidR="00B95F1B" w:rsidRDefault="00000000">
            <w:r>
              <w:rPr>
                <w:b/>
                <w:bCs/>
                <w:color w:val="FFFFFF"/>
                <w:sz w:val="20"/>
                <w:szCs w:val="20"/>
              </w:rPr>
              <w:t>Term</w:t>
            </w:r>
          </w:p>
        </w:tc>
        <w:tc>
          <w:tcPr>
            <w:tcW w:w="8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E63CC6F" w14:textId="77777777" w:rsidR="00B95F1B" w:rsidRDefault="00000000">
            <w:r>
              <w:rPr>
                <w:b/>
                <w:bCs/>
                <w:color w:val="FFFFFF"/>
                <w:sz w:val="20"/>
                <w:szCs w:val="20"/>
              </w:rPr>
              <w:t>Definition</w:t>
            </w:r>
          </w:p>
        </w:tc>
      </w:tr>
      <w:tr w:rsidR="00B95F1B" w14:paraId="47055A4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989B65" w14:textId="77777777" w:rsidR="00B95F1B" w:rsidRDefault="00000000">
            <w:r>
              <w:rPr>
                <w:b/>
                <w:bCs/>
                <w:color w:val="1F1F1F"/>
                <w:sz w:val="20"/>
                <w:szCs w:val="20"/>
              </w:rPr>
              <w:t>Stereo vision</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38E5951" w14:textId="77777777" w:rsidR="00B95F1B" w:rsidRDefault="00000000">
            <w:r>
              <w:rPr>
                <w:color w:val="1F1F1F"/>
                <w:sz w:val="20"/>
                <w:szCs w:val="20"/>
              </w:rPr>
              <w:t xml:space="preserve">A depth-sensing technique that uses two cameras positioned a fixed distance apart — </w:t>
            </w:r>
            <w:proofErr w:type="gramStart"/>
            <w:r>
              <w:rPr>
                <w:color w:val="1F1F1F"/>
                <w:sz w:val="20"/>
                <w:szCs w:val="20"/>
              </w:rPr>
              <w:t>similar to</w:t>
            </w:r>
            <w:proofErr w:type="gramEnd"/>
            <w:r>
              <w:rPr>
                <w:color w:val="1F1F1F"/>
                <w:sz w:val="20"/>
                <w:szCs w:val="20"/>
              </w:rPr>
              <w:t xml:space="preserve"> human eyes — to calculate how far away objects are by comparing the slight difference between the two images. The greater the difference in position of an object between the two images, the closer it is to the cameras.</w:t>
            </w:r>
          </w:p>
        </w:tc>
      </w:tr>
      <w:tr w:rsidR="00B95F1B" w14:paraId="407E7CA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3655E8A" w14:textId="77777777" w:rsidR="00B95F1B" w:rsidRDefault="00000000">
            <w:r>
              <w:rPr>
                <w:b/>
                <w:bCs/>
                <w:color w:val="1F1F1F"/>
                <w:sz w:val="20"/>
                <w:szCs w:val="20"/>
              </w:rPr>
              <w:t>Structured light</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2E89A91" w14:textId="77777777" w:rsidR="00B95F1B" w:rsidRDefault="00000000">
            <w:r>
              <w:rPr>
                <w:color w:val="1F1F1F"/>
                <w:sz w:val="20"/>
                <w:szCs w:val="20"/>
              </w:rPr>
              <w:t xml:space="preserve">A depth-sensing method that projects a known pattern of infrared light (dots, stripes, or grids) onto a scene, then measures how the pattern deforms across object surfaces to calculate depth. Used by cameras such as </w:t>
            </w:r>
            <w:proofErr w:type="gramStart"/>
            <w:r>
              <w:rPr>
                <w:color w:val="1F1F1F"/>
                <w:sz w:val="20"/>
                <w:szCs w:val="20"/>
              </w:rPr>
              <w:t>the Intel</w:t>
            </w:r>
            <w:proofErr w:type="gramEnd"/>
            <w:r>
              <w:rPr>
                <w:color w:val="1F1F1F"/>
                <w:sz w:val="20"/>
                <w:szCs w:val="20"/>
              </w:rPr>
              <w:t xml:space="preserve"> RealSense to improve accuracy on surfaces that lack natural texture.</w:t>
            </w:r>
          </w:p>
        </w:tc>
      </w:tr>
      <w:tr w:rsidR="00B95F1B" w14:paraId="4D2FA16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F7FD8B2" w14:textId="77777777" w:rsidR="00B95F1B" w:rsidRDefault="00000000">
            <w:r>
              <w:rPr>
                <w:b/>
                <w:bCs/>
                <w:color w:val="1F1F1F"/>
                <w:sz w:val="20"/>
                <w:szCs w:val="20"/>
              </w:rPr>
              <w:t>Active stereo</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6A904F2" w14:textId="77777777" w:rsidR="00B95F1B" w:rsidRDefault="00000000">
            <w:r>
              <w:rPr>
                <w:color w:val="1F1F1F"/>
                <w:sz w:val="20"/>
                <w:szCs w:val="20"/>
              </w:rPr>
              <w:t>A hybrid approach combining stereo cameras with a projected infrared dot pattern. The projected pattern adds artificial texture to smooth or featureless surfaces, making stereo depth calculation possible where passive stereo would fail. The Intel RealSense D435i uses active stereo.</w:t>
            </w:r>
          </w:p>
        </w:tc>
      </w:tr>
      <w:tr w:rsidR="00B95F1B" w14:paraId="615A56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7502FC2" w14:textId="77777777" w:rsidR="00B95F1B" w:rsidRDefault="00000000">
            <w:r>
              <w:rPr>
                <w:b/>
                <w:bCs/>
                <w:color w:val="1F1F1F"/>
                <w:sz w:val="20"/>
                <w:szCs w:val="20"/>
              </w:rPr>
              <w:t>Point cloud</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A44ED8F" w14:textId="77777777" w:rsidR="00B95F1B" w:rsidRDefault="00000000">
            <w:r>
              <w:rPr>
                <w:color w:val="1F1F1F"/>
                <w:sz w:val="20"/>
                <w:szCs w:val="20"/>
              </w:rPr>
              <w:t>A collection of thousands or millions of individual 3D coordinate points that together represent the surface geometry of objects in a scene. Generated from depth camera data, a point cloud is the primary input for 3D pose estimation algorithms.</w:t>
            </w:r>
          </w:p>
        </w:tc>
      </w:tr>
      <w:tr w:rsidR="00B95F1B" w14:paraId="5D1AF46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1BEC862" w14:textId="77777777" w:rsidR="00B95F1B" w:rsidRDefault="00000000">
            <w:r>
              <w:rPr>
                <w:b/>
                <w:bCs/>
                <w:color w:val="1F1F1F"/>
                <w:sz w:val="20"/>
                <w:szCs w:val="20"/>
              </w:rPr>
              <w:t>Global shutter</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F1A4020" w14:textId="77777777" w:rsidR="00B95F1B" w:rsidRDefault="00000000">
            <w:r>
              <w:rPr>
                <w:color w:val="1F1F1F"/>
                <w:sz w:val="20"/>
                <w:szCs w:val="20"/>
              </w:rPr>
              <w:t xml:space="preserve">A camera sensor design that captures all pixels in a frame simultaneously, rather than scanning across the image row by row. This eliminates motion blur and geometric distortion when objects or the camera itself </w:t>
            </w:r>
            <w:proofErr w:type="gramStart"/>
            <w:r>
              <w:rPr>
                <w:color w:val="1F1F1F"/>
                <w:sz w:val="20"/>
                <w:szCs w:val="20"/>
              </w:rPr>
              <w:t>are</w:t>
            </w:r>
            <w:proofErr w:type="gramEnd"/>
            <w:r>
              <w:rPr>
                <w:color w:val="1F1F1F"/>
                <w:sz w:val="20"/>
                <w:szCs w:val="20"/>
              </w:rPr>
              <w:t xml:space="preserve"> moving — critical for robotics applications where vibration is common.</w:t>
            </w:r>
          </w:p>
        </w:tc>
      </w:tr>
      <w:tr w:rsidR="00B95F1B" w14:paraId="4CECDB3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6E1DDE50" w14:textId="77777777" w:rsidR="00B95F1B" w:rsidRDefault="00000000">
            <w:r>
              <w:rPr>
                <w:b/>
                <w:bCs/>
                <w:color w:val="1F1F1F"/>
                <w:sz w:val="20"/>
                <w:szCs w:val="20"/>
              </w:rPr>
              <w:t>Hand-eye calibration</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AE6A24B" w14:textId="77777777" w:rsidR="00B95F1B" w:rsidRDefault="00000000">
            <w:r>
              <w:rPr>
                <w:color w:val="1F1F1F"/>
                <w:sz w:val="20"/>
                <w:szCs w:val="20"/>
              </w:rPr>
              <w:t>The process of precisely measuring and recording the spatial relationship between the camera and the robot arm. Without accurate hand-eye calibration, the system cannot correctly translate a position detected in the camera image into a position the robot can move to. This calibration must be maintained and periodically verified.</w:t>
            </w:r>
          </w:p>
        </w:tc>
      </w:tr>
      <w:tr w:rsidR="00B95F1B" w14:paraId="6D3DA5D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5A2506E" w14:textId="77777777" w:rsidR="00B95F1B" w:rsidRDefault="00000000">
            <w:proofErr w:type="spellStart"/>
            <w:r>
              <w:rPr>
                <w:b/>
                <w:bCs/>
                <w:color w:val="1F1F1F"/>
                <w:sz w:val="20"/>
                <w:szCs w:val="20"/>
              </w:rPr>
              <w:t>ChArUco</w:t>
            </w:r>
            <w:proofErr w:type="spellEnd"/>
            <w:r>
              <w:rPr>
                <w:b/>
                <w:bCs/>
                <w:color w:val="1F1F1F"/>
                <w:sz w:val="20"/>
                <w:szCs w:val="20"/>
              </w:rPr>
              <w:t xml:space="preserve"> board</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F44D13" w14:textId="77777777" w:rsidR="00B95F1B" w:rsidRDefault="00000000">
            <w:r>
              <w:rPr>
                <w:color w:val="1F1F1F"/>
                <w:sz w:val="20"/>
                <w:szCs w:val="20"/>
              </w:rPr>
              <w:t>A calibration target combining a checkerboard pattern with uniquely identifiable marker squares (</w:t>
            </w:r>
            <w:proofErr w:type="spellStart"/>
            <w:r>
              <w:rPr>
                <w:color w:val="1F1F1F"/>
                <w:sz w:val="20"/>
                <w:szCs w:val="20"/>
              </w:rPr>
              <w:t>ArUco</w:t>
            </w:r>
            <w:proofErr w:type="spellEnd"/>
            <w:r>
              <w:rPr>
                <w:color w:val="1F1F1F"/>
                <w:sz w:val="20"/>
                <w:szCs w:val="20"/>
              </w:rPr>
              <w:t xml:space="preserve"> markers). </w:t>
            </w:r>
            <w:proofErr w:type="gramStart"/>
            <w:r>
              <w:rPr>
                <w:color w:val="1F1F1F"/>
                <w:sz w:val="20"/>
                <w:szCs w:val="20"/>
              </w:rPr>
              <w:t>Used</w:t>
            </w:r>
            <w:proofErr w:type="gramEnd"/>
            <w:r>
              <w:rPr>
                <w:color w:val="1F1F1F"/>
                <w:sz w:val="20"/>
                <w:szCs w:val="20"/>
              </w:rPr>
              <w:t xml:space="preserve"> to calibrate camera intrinsics and stereo geometry. The combination of checkerboard precision and marker identity makes detection reliable even with partial occlusion or at oblique angles.</w:t>
            </w:r>
          </w:p>
        </w:tc>
      </w:tr>
      <w:tr w:rsidR="00B95F1B" w14:paraId="179E263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10F53E9" w14:textId="77777777" w:rsidR="00B95F1B" w:rsidRDefault="00000000">
            <w:r>
              <w:rPr>
                <w:b/>
                <w:bCs/>
                <w:color w:val="1F1F1F"/>
                <w:sz w:val="20"/>
                <w:szCs w:val="20"/>
              </w:rPr>
              <w:t>Depth of field / working distance</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412FDC3" w14:textId="77777777" w:rsidR="00B95F1B" w:rsidRDefault="00000000">
            <w:r>
              <w:rPr>
                <w:color w:val="1F1F1F"/>
                <w:sz w:val="20"/>
                <w:szCs w:val="20"/>
              </w:rPr>
              <w:t>The range of distances from the camera over which depth measurements are accurate. For this system, the working distance is approximately 300–800mm above the pick platform — the vertical range within which parts must be presented for reliable detection and pose estimation.</w:t>
            </w:r>
          </w:p>
        </w:tc>
      </w:tr>
      <w:tr w:rsidR="00B95F1B" w14:paraId="10E5731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92DCA81" w14:textId="77777777" w:rsidR="00B95F1B" w:rsidRDefault="00000000">
            <w:r>
              <w:rPr>
                <w:b/>
                <w:bCs/>
                <w:color w:val="1F1F1F"/>
                <w:sz w:val="20"/>
                <w:szCs w:val="20"/>
              </w:rPr>
              <w:t>Gaussian splatting (3DGS)</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CBE7042" w14:textId="77777777" w:rsidR="00B95F1B" w:rsidRDefault="00000000">
            <w:r>
              <w:rPr>
                <w:color w:val="1F1F1F"/>
                <w:sz w:val="20"/>
                <w:szCs w:val="20"/>
              </w:rPr>
              <w:t xml:space="preserve">An emerging technique for representing 3D scenes using millions of small semi-transparent ellipsoids (Gaussian splats) rather than traditional triangles or point clouds. Each splat encodes position, shape, color, and how the surface appears from different viewing angles — including reflections. This makes it particularly promising for handling reflective or texture-less parts that defeat conventional depth cameras. Currently </w:t>
            </w:r>
            <w:proofErr w:type="gramStart"/>
            <w:r>
              <w:rPr>
                <w:color w:val="1F1F1F"/>
                <w:sz w:val="20"/>
                <w:szCs w:val="20"/>
              </w:rPr>
              <w:t>a near</w:t>
            </w:r>
            <w:proofErr w:type="gramEnd"/>
            <w:r>
              <w:rPr>
                <w:color w:val="1F1F1F"/>
                <w:sz w:val="20"/>
                <w:szCs w:val="20"/>
              </w:rPr>
              <w:t>-future capability for this system.</w:t>
            </w:r>
          </w:p>
        </w:tc>
      </w:tr>
    </w:tbl>
    <w:p w14:paraId="273B0752" w14:textId="77777777" w:rsidR="00B95F1B" w:rsidRDefault="00000000">
      <w:pPr>
        <w:pStyle w:val="Heading2"/>
      </w:pPr>
      <w:bookmarkStart w:id="45" w:name="_Toc225949256"/>
      <w:r>
        <w:lastRenderedPageBreak/>
        <w:t>Software &amp; Algorithms</w:t>
      </w:r>
      <w:bookmarkEnd w:id="45"/>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B95F1B" w14:paraId="7F6C66F1"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E9496E1" w14:textId="77777777" w:rsidR="00B95F1B" w:rsidRDefault="00000000">
            <w:r>
              <w:rPr>
                <w:b/>
                <w:bCs/>
                <w:color w:val="FFFFFF"/>
                <w:sz w:val="20"/>
                <w:szCs w:val="20"/>
              </w:rPr>
              <w:t>Term</w:t>
            </w:r>
          </w:p>
        </w:tc>
        <w:tc>
          <w:tcPr>
            <w:tcW w:w="8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56CF128" w14:textId="77777777" w:rsidR="00B95F1B" w:rsidRDefault="00000000">
            <w:r>
              <w:rPr>
                <w:b/>
                <w:bCs/>
                <w:color w:val="FFFFFF"/>
                <w:sz w:val="20"/>
                <w:szCs w:val="20"/>
              </w:rPr>
              <w:t>Definition</w:t>
            </w:r>
          </w:p>
        </w:tc>
      </w:tr>
      <w:tr w:rsidR="00B95F1B" w14:paraId="490FE2A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B61C77" w14:textId="77777777" w:rsidR="00B95F1B" w:rsidRDefault="00000000">
            <w:r>
              <w:rPr>
                <w:b/>
                <w:bCs/>
                <w:color w:val="1F1F1F"/>
                <w:sz w:val="20"/>
                <w:szCs w:val="20"/>
              </w:rPr>
              <w:t>6-DOF (six degrees of freedom)</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16EF73D" w14:textId="77777777" w:rsidR="00B95F1B" w:rsidRDefault="00000000">
            <w:r>
              <w:rPr>
                <w:color w:val="1F1F1F"/>
                <w:sz w:val="20"/>
                <w:szCs w:val="20"/>
              </w:rPr>
              <w:t>The complete description of an object's position and orientation in 3D space: three translational positions (X, Y, Z) and three rotational orientations (roll, pitch, yaw). A full 6-DOF pose tells the robot not just where a part is, but exactly how it is tilted and rotated — enabling precise suction cup placement.</w:t>
            </w:r>
          </w:p>
        </w:tc>
      </w:tr>
      <w:tr w:rsidR="00B95F1B" w14:paraId="1F08733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1773ED9" w14:textId="77777777" w:rsidR="00B95F1B" w:rsidRDefault="00000000">
            <w:r>
              <w:rPr>
                <w:b/>
                <w:bCs/>
                <w:color w:val="1F1F1F"/>
                <w:sz w:val="20"/>
                <w:szCs w:val="20"/>
              </w:rPr>
              <w:t>Pose estimation</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56B2A8F4" w14:textId="77777777" w:rsidR="00B95F1B" w:rsidRDefault="00000000">
            <w:r>
              <w:rPr>
                <w:color w:val="1F1F1F"/>
                <w:sz w:val="20"/>
                <w:szCs w:val="20"/>
              </w:rPr>
              <w:t>The process of determining the 6-DOF position and orientation of a known object in a camera image or point cloud. In this system, pose estimation compares the observed part against a pre-stored reference model derived from the SolidWorks CAD mesh to determine exactly how the part is positioned.</w:t>
            </w:r>
          </w:p>
        </w:tc>
      </w:tr>
      <w:tr w:rsidR="00B95F1B" w14:paraId="3338FB4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397487" w14:textId="77777777" w:rsidR="00B95F1B" w:rsidRDefault="00000000">
            <w:r>
              <w:rPr>
                <w:b/>
                <w:bCs/>
                <w:color w:val="1F1F1F"/>
                <w:sz w:val="20"/>
                <w:szCs w:val="20"/>
              </w:rPr>
              <w:t>ICP (Iterative Closest Point)</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382D92" w14:textId="77777777" w:rsidR="00B95F1B" w:rsidRDefault="00000000">
            <w:r>
              <w:rPr>
                <w:color w:val="1F1F1F"/>
                <w:sz w:val="20"/>
                <w:szCs w:val="20"/>
              </w:rPr>
              <w:t xml:space="preserve">A standard algorithm for aligning </w:t>
            </w:r>
            <w:proofErr w:type="gramStart"/>
            <w:r>
              <w:rPr>
                <w:color w:val="1F1F1F"/>
                <w:sz w:val="20"/>
                <w:szCs w:val="20"/>
              </w:rPr>
              <w:t>two point</w:t>
            </w:r>
            <w:proofErr w:type="gramEnd"/>
            <w:r>
              <w:rPr>
                <w:color w:val="1F1F1F"/>
                <w:sz w:val="20"/>
                <w:szCs w:val="20"/>
              </w:rPr>
              <w:t xml:space="preserve"> clouds by repeatedly finding the closest matching points and adjusting the alignment until convergence. Used in this system to match the observed 3D shape of a part against the CAD reference mesh and determine its precise pose. Fast and reliable when a good initial estimate is available.</w:t>
            </w:r>
          </w:p>
        </w:tc>
      </w:tr>
      <w:tr w:rsidR="00B95F1B" w14:paraId="227EA47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C0D9AD5" w14:textId="77777777" w:rsidR="00B95F1B" w:rsidRDefault="00000000">
            <w:proofErr w:type="spellStart"/>
            <w:r>
              <w:rPr>
                <w:b/>
                <w:bCs/>
                <w:color w:val="1F1F1F"/>
                <w:sz w:val="20"/>
                <w:szCs w:val="20"/>
              </w:rPr>
              <w:t>FoundationPose</w:t>
            </w:r>
            <w:proofErr w:type="spellEnd"/>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0F99966" w14:textId="77777777" w:rsidR="00B95F1B" w:rsidRDefault="00000000">
            <w:r>
              <w:rPr>
                <w:color w:val="1F1F1F"/>
                <w:sz w:val="20"/>
                <w:szCs w:val="20"/>
              </w:rPr>
              <w:t xml:space="preserve">A state-of-the-art pose estimation model developed by NVIDIA that accepts a CAD mesh and a single RGB-D camera frame and returns a 6-DOF pose estimate. It is particularly robust on objects with limited texture or complex </w:t>
            </w:r>
            <w:proofErr w:type="gramStart"/>
            <w:r>
              <w:rPr>
                <w:color w:val="1F1F1F"/>
                <w:sz w:val="20"/>
                <w:szCs w:val="20"/>
              </w:rPr>
              <w:t>geometry, and</w:t>
            </w:r>
            <w:proofErr w:type="gramEnd"/>
            <w:r>
              <w:rPr>
                <w:color w:val="1F1F1F"/>
                <w:sz w:val="20"/>
                <w:szCs w:val="20"/>
              </w:rPr>
              <w:t xml:space="preserve"> is used in this system as an alternative or complement to ICP for challenging parts.</w:t>
            </w:r>
          </w:p>
        </w:tc>
      </w:tr>
      <w:tr w:rsidR="00B95F1B" w14:paraId="79DB96B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F791F5B" w14:textId="77777777" w:rsidR="00B95F1B" w:rsidRDefault="00000000">
            <w:r>
              <w:rPr>
                <w:b/>
                <w:bCs/>
                <w:color w:val="1F1F1F"/>
                <w:sz w:val="20"/>
                <w:szCs w:val="20"/>
              </w:rPr>
              <w:t>YOLOv8</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B4DEFF" w14:textId="77777777" w:rsidR="00B95F1B" w:rsidRDefault="00000000">
            <w:r>
              <w:rPr>
                <w:color w:val="1F1F1F"/>
                <w:sz w:val="20"/>
                <w:szCs w:val="20"/>
              </w:rPr>
              <w:t>A widely used real-time object detection model that identifies and locates objects within a camera image by drawing bounding boxes around them. In this system it is used to detect which part is present and where it is in the image before the 3D pose estimation step begins. It runs on a GPU and produces results in approximately 20 milliseconds.</w:t>
            </w:r>
          </w:p>
        </w:tc>
      </w:tr>
      <w:tr w:rsidR="00B95F1B" w14:paraId="063605D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8316ED3" w14:textId="77777777" w:rsidR="00B95F1B" w:rsidRDefault="00000000">
            <w:r>
              <w:rPr>
                <w:b/>
                <w:bCs/>
                <w:color w:val="1F1F1F"/>
                <w:sz w:val="20"/>
                <w:szCs w:val="20"/>
              </w:rPr>
              <w:t>CUDA / CUDA SGM</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B75832D" w14:textId="77777777" w:rsidR="00B95F1B" w:rsidRDefault="00000000">
            <w:r>
              <w:rPr>
                <w:color w:val="1F1F1F"/>
                <w:sz w:val="20"/>
                <w:szCs w:val="20"/>
              </w:rPr>
              <w:t>CUDA is NVIDIA's parallel computing platform that allows algorithms to run on a graphics processing unit (GPU) rather than a standard CPU, dramatically accelerating computation. CUDA SGM (Semi-Global Matching) is a CUDA-accelerated algorithm for computing depth from stereo image pairs — the step that converts two camera images into a 3D point cloud.</w:t>
            </w:r>
          </w:p>
        </w:tc>
      </w:tr>
      <w:tr w:rsidR="00B95F1B" w14:paraId="521CB79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18A5D7F" w14:textId="77777777" w:rsidR="00B95F1B" w:rsidRDefault="00000000">
            <w:r>
              <w:rPr>
                <w:b/>
                <w:bCs/>
                <w:color w:val="1F1F1F"/>
                <w:sz w:val="20"/>
                <w:szCs w:val="20"/>
              </w:rPr>
              <w:t>Synthetic training data</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31B5EB" w14:textId="77777777" w:rsidR="00B95F1B" w:rsidRDefault="00000000">
            <w:r>
              <w:rPr>
                <w:color w:val="1F1F1F"/>
                <w:sz w:val="20"/>
                <w:szCs w:val="20"/>
              </w:rPr>
              <w:t xml:space="preserve">Artificially generated images created by rendering 3D models (from SolidWorks STL files) in a simulation environment under randomized lighting, backgrounds, and orientations. Used to train the part detection model without requiring thousands of real photographs. Tools such as </w:t>
            </w:r>
            <w:proofErr w:type="spellStart"/>
            <w:r>
              <w:rPr>
                <w:color w:val="1F1F1F"/>
                <w:sz w:val="20"/>
                <w:szCs w:val="20"/>
              </w:rPr>
              <w:t>BlenderProc</w:t>
            </w:r>
            <w:proofErr w:type="spellEnd"/>
            <w:r>
              <w:rPr>
                <w:color w:val="1F1F1F"/>
                <w:sz w:val="20"/>
                <w:szCs w:val="20"/>
              </w:rPr>
              <w:t xml:space="preserve"> and NVIDIA Isaac Sim automate this process.</w:t>
            </w:r>
          </w:p>
        </w:tc>
      </w:tr>
      <w:tr w:rsidR="00B95F1B" w14:paraId="2CA64EA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2BCC133" w14:textId="77777777" w:rsidR="00B95F1B" w:rsidRDefault="00000000">
            <w:r>
              <w:rPr>
                <w:b/>
                <w:bCs/>
                <w:color w:val="1F1F1F"/>
                <w:sz w:val="20"/>
                <w:szCs w:val="20"/>
              </w:rPr>
              <w:t>STL file</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E4CA017" w14:textId="77777777" w:rsidR="00B95F1B" w:rsidRDefault="00000000">
            <w:r>
              <w:rPr>
                <w:color w:val="1F1F1F"/>
                <w:sz w:val="20"/>
                <w:szCs w:val="20"/>
              </w:rPr>
              <w:t>A standard 3D mesh file format exported from CAD tools including SolidWorks. Represents the surface geometry of a part as a collection of triangular faces. Used in this system as the source of truth for part geometry — feeding the grasp planner, pose reference model, and synthetic data renderer.</w:t>
            </w:r>
          </w:p>
        </w:tc>
      </w:tr>
      <w:tr w:rsidR="00B95F1B" w14:paraId="2BB6F8B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24FECB" w14:textId="77777777" w:rsidR="00B95F1B" w:rsidRDefault="00000000">
            <w:r>
              <w:rPr>
                <w:b/>
                <w:bCs/>
                <w:color w:val="1F1F1F"/>
                <w:sz w:val="20"/>
                <w:szCs w:val="20"/>
              </w:rPr>
              <w:t>Open3D</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4F7136" w14:textId="77777777" w:rsidR="00B95F1B" w:rsidRDefault="00000000">
            <w:r>
              <w:rPr>
                <w:color w:val="1F1F1F"/>
                <w:sz w:val="20"/>
                <w:szCs w:val="20"/>
              </w:rPr>
              <w:t>An open-source library for processing 3D data including point clouds and meshes. Used in this system for point cloud filtering, region-of-interest extraction, and running ICP pose estimation.</w:t>
            </w:r>
          </w:p>
        </w:tc>
      </w:tr>
      <w:tr w:rsidR="00B95F1B" w14:paraId="1E7778B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56F6124" w14:textId="77777777" w:rsidR="00B95F1B" w:rsidRDefault="00000000">
            <w:r>
              <w:rPr>
                <w:b/>
                <w:bCs/>
                <w:color w:val="1F1F1F"/>
                <w:sz w:val="20"/>
                <w:szCs w:val="20"/>
              </w:rPr>
              <w:t>OpenCV</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3CEE5674" w14:textId="77777777" w:rsidR="00B95F1B" w:rsidRDefault="00000000">
            <w:r>
              <w:rPr>
                <w:color w:val="1F1F1F"/>
                <w:sz w:val="20"/>
                <w:szCs w:val="20"/>
              </w:rPr>
              <w:t xml:space="preserve">The most widely used open-source computer vision library. Used in this system for stereo camera calibration, </w:t>
            </w:r>
            <w:proofErr w:type="spellStart"/>
            <w:r>
              <w:rPr>
                <w:color w:val="1F1F1F"/>
                <w:sz w:val="20"/>
                <w:szCs w:val="20"/>
              </w:rPr>
              <w:t>ChArUco</w:t>
            </w:r>
            <w:proofErr w:type="spellEnd"/>
            <w:r>
              <w:rPr>
                <w:color w:val="1F1F1F"/>
                <w:sz w:val="20"/>
                <w:szCs w:val="20"/>
              </w:rPr>
              <w:t xml:space="preserve"> board detection, image processing, and disparity map computation.</w:t>
            </w:r>
          </w:p>
        </w:tc>
      </w:tr>
      <w:tr w:rsidR="00B95F1B" w14:paraId="5B9E620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85E860D" w14:textId="77777777" w:rsidR="00B95F1B" w:rsidRDefault="00000000">
            <w:r>
              <w:rPr>
                <w:b/>
                <w:bCs/>
                <w:color w:val="1F1F1F"/>
                <w:sz w:val="20"/>
                <w:szCs w:val="20"/>
              </w:rPr>
              <w:t xml:space="preserve">OPC-UA / </w:t>
            </w:r>
            <w:proofErr w:type="spellStart"/>
            <w:r>
              <w:rPr>
                <w:b/>
                <w:bCs/>
                <w:color w:val="1F1F1F"/>
                <w:sz w:val="20"/>
                <w:szCs w:val="20"/>
              </w:rPr>
              <w:t>EtherNet</w:t>
            </w:r>
            <w:proofErr w:type="spellEnd"/>
            <w:r>
              <w:rPr>
                <w:b/>
                <w:bCs/>
                <w:color w:val="1F1F1F"/>
                <w:sz w:val="20"/>
                <w:szCs w:val="20"/>
              </w:rPr>
              <w:t>/IP</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4999CF" w14:textId="77777777" w:rsidR="00B95F1B" w:rsidRDefault="00000000">
            <w:r>
              <w:rPr>
                <w:color w:val="1F1F1F"/>
                <w:sz w:val="20"/>
                <w:szCs w:val="20"/>
              </w:rPr>
              <w:t xml:space="preserve">Industrial communication protocols used to connect automation systems to factory control infrastructure. OPC-UA is a platform-independent standard widely used in Europe and modern facilities. </w:t>
            </w:r>
            <w:proofErr w:type="spellStart"/>
            <w:r>
              <w:rPr>
                <w:color w:val="1F1F1F"/>
                <w:sz w:val="20"/>
                <w:szCs w:val="20"/>
              </w:rPr>
              <w:t>EtherNet</w:t>
            </w:r>
            <w:proofErr w:type="spellEnd"/>
            <w:r>
              <w:rPr>
                <w:color w:val="1F1F1F"/>
                <w:sz w:val="20"/>
                <w:szCs w:val="20"/>
              </w:rPr>
              <w:t>/IP is common in North American manufacturing and is native to Rockwell (Allen-Bradley) control systems. Supporting both allows the vision system to integrate with the PLC and SCADA systems already present on the factory floor.</w:t>
            </w:r>
          </w:p>
        </w:tc>
      </w:tr>
    </w:tbl>
    <w:p w14:paraId="66249457" w14:textId="77777777" w:rsidR="00B95F1B" w:rsidRDefault="00B95F1B">
      <w:pPr>
        <w:spacing w:before="80" w:after="80"/>
      </w:pPr>
    </w:p>
    <w:p w14:paraId="245BC4F8" w14:textId="77777777" w:rsidR="00B95F1B" w:rsidRDefault="00000000">
      <w:pPr>
        <w:pStyle w:val="Heading2"/>
      </w:pPr>
      <w:bookmarkStart w:id="46" w:name="_Toc225949257"/>
      <w:r>
        <w:lastRenderedPageBreak/>
        <w:t>Robotics &amp; Motion</w:t>
      </w:r>
      <w:bookmarkEnd w:id="46"/>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B95F1B" w14:paraId="153200C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FA01F21" w14:textId="77777777" w:rsidR="00B95F1B" w:rsidRDefault="00000000">
            <w:r>
              <w:rPr>
                <w:b/>
                <w:bCs/>
                <w:color w:val="FFFFFF"/>
                <w:sz w:val="20"/>
                <w:szCs w:val="20"/>
              </w:rPr>
              <w:t>Term</w:t>
            </w:r>
          </w:p>
        </w:tc>
        <w:tc>
          <w:tcPr>
            <w:tcW w:w="8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CD7284D" w14:textId="77777777" w:rsidR="00B95F1B" w:rsidRDefault="00000000">
            <w:r>
              <w:rPr>
                <w:b/>
                <w:bCs/>
                <w:color w:val="FFFFFF"/>
                <w:sz w:val="20"/>
                <w:szCs w:val="20"/>
              </w:rPr>
              <w:t>Definition</w:t>
            </w:r>
          </w:p>
        </w:tc>
      </w:tr>
      <w:tr w:rsidR="00B95F1B" w14:paraId="668F795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A553819" w14:textId="77777777" w:rsidR="00B95F1B" w:rsidRDefault="00000000">
            <w:r>
              <w:rPr>
                <w:b/>
                <w:bCs/>
                <w:color w:val="1F1F1F"/>
                <w:sz w:val="20"/>
                <w:szCs w:val="20"/>
              </w:rPr>
              <w:t>IK (Inverse Kinematics)</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55F471" w14:textId="77777777" w:rsidR="00B95F1B" w:rsidRDefault="00000000">
            <w:r>
              <w:rPr>
                <w:color w:val="1F1F1F"/>
                <w:sz w:val="20"/>
                <w:szCs w:val="20"/>
              </w:rPr>
              <w:t xml:space="preserve">The mathematical process of calculating what joint angles a robot arm must adopt to position its end effector (the tool at the tip of the arm) at a specific location and orientation in space. Given a target pick position from the vision system, IK determines the exact movements each joint of the arm must make to reach it. Pre-computing and </w:t>
            </w:r>
            <w:proofErr w:type="gramStart"/>
            <w:r>
              <w:rPr>
                <w:color w:val="1F1F1F"/>
                <w:sz w:val="20"/>
                <w:szCs w:val="20"/>
              </w:rPr>
              <w:t>caching</w:t>
            </w:r>
            <w:proofErr w:type="gramEnd"/>
            <w:r>
              <w:rPr>
                <w:color w:val="1F1F1F"/>
                <w:sz w:val="20"/>
                <w:szCs w:val="20"/>
              </w:rPr>
              <w:t xml:space="preserve"> common IK solutions significantly reduces cycle time.</w:t>
            </w:r>
          </w:p>
        </w:tc>
      </w:tr>
      <w:tr w:rsidR="00B95F1B" w14:paraId="65BAE79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92E631C" w14:textId="77777777" w:rsidR="00B95F1B" w:rsidRDefault="00000000">
            <w:r>
              <w:rPr>
                <w:b/>
                <w:bCs/>
                <w:color w:val="1F1F1F"/>
                <w:sz w:val="20"/>
                <w:szCs w:val="20"/>
              </w:rPr>
              <w:t>ROS2 (Robot Operating System 2)</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39CE99B" w14:textId="77777777" w:rsidR="00B95F1B" w:rsidRDefault="00000000">
            <w:r>
              <w:rPr>
                <w:color w:val="1F1F1F"/>
                <w:sz w:val="20"/>
                <w:szCs w:val="20"/>
              </w:rPr>
              <w:t xml:space="preserve">An open-source middleware framework that provides standardized communication, drivers, and tools for robotics systems. ROS2 is the industry standard for research and increasingly for production robotics. It allows the vision system, motion planner, and robot arm controller to communicate using a common </w:t>
            </w:r>
            <w:proofErr w:type="gramStart"/>
            <w:r>
              <w:rPr>
                <w:color w:val="1F1F1F"/>
                <w:sz w:val="20"/>
                <w:szCs w:val="20"/>
              </w:rPr>
              <w:t>interface, and</w:t>
            </w:r>
            <w:proofErr w:type="gramEnd"/>
            <w:r>
              <w:rPr>
                <w:color w:val="1F1F1F"/>
                <w:sz w:val="20"/>
                <w:szCs w:val="20"/>
              </w:rPr>
              <w:t xml:space="preserve"> supports most major robot arm brands through published driver packages.</w:t>
            </w:r>
          </w:p>
        </w:tc>
      </w:tr>
      <w:tr w:rsidR="00B95F1B" w14:paraId="00E330F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53E85E" w14:textId="77777777" w:rsidR="00B95F1B" w:rsidRDefault="00000000">
            <w:r>
              <w:rPr>
                <w:b/>
                <w:bCs/>
                <w:color w:val="1F1F1F"/>
                <w:sz w:val="20"/>
                <w:szCs w:val="20"/>
              </w:rPr>
              <w:t>MoveIt2</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4064DCC" w14:textId="77777777" w:rsidR="00B95F1B" w:rsidRDefault="00000000">
            <w:r>
              <w:rPr>
                <w:color w:val="1F1F1F"/>
                <w:sz w:val="20"/>
                <w:szCs w:val="20"/>
              </w:rPr>
              <w:t>The standard motion planning library for ROS2. Given a target position and the robot's current joint configuration, MoveIt2 computes a smooth, collision-free trajectory for the arm to follow. It handles IK solving, obstacle avoidance, and trajectory optimization, and supports most major industrial robot arms through configurable driver packages.</w:t>
            </w:r>
          </w:p>
        </w:tc>
      </w:tr>
      <w:tr w:rsidR="00B95F1B" w14:paraId="28E3AB2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26D9A9B4" w14:textId="77777777" w:rsidR="00B95F1B" w:rsidRDefault="00000000">
            <w:r>
              <w:rPr>
                <w:b/>
                <w:bCs/>
                <w:color w:val="1F1F1F"/>
                <w:sz w:val="20"/>
                <w:szCs w:val="20"/>
              </w:rPr>
              <w:t>End effector</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750268D" w14:textId="77777777" w:rsidR="00B95F1B" w:rsidRDefault="00000000">
            <w:r>
              <w:rPr>
                <w:color w:val="1F1F1F"/>
                <w:sz w:val="20"/>
                <w:szCs w:val="20"/>
              </w:rPr>
              <w:t>The tool attached to the end of the robot arm that physically interacts with parts. In this system the end effector is a vacuum suction cup — a pneumatic device that forms an airtight seal against a part surface and holds the part using negative air pressure. The vision system selects the optimal contact point on each part for suction cup placement based on pre-computed grasp analysis.</w:t>
            </w:r>
          </w:p>
        </w:tc>
      </w:tr>
      <w:tr w:rsidR="00B95F1B" w14:paraId="2A4D7FD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128E026" w14:textId="77777777" w:rsidR="00B95F1B" w:rsidRDefault="00000000">
            <w:r>
              <w:rPr>
                <w:b/>
                <w:bCs/>
                <w:color w:val="1F1F1F"/>
                <w:sz w:val="20"/>
                <w:szCs w:val="20"/>
              </w:rPr>
              <w:t>TCP (Tool Center Point)</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82BFB1E" w14:textId="77777777" w:rsidR="00B95F1B" w:rsidRDefault="00000000">
            <w:r>
              <w:rPr>
                <w:color w:val="1F1F1F"/>
                <w:sz w:val="20"/>
                <w:szCs w:val="20"/>
              </w:rPr>
              <w:t>The defined reference point at the tip of the robot's end effector — in this case the center of the suction cup face. All motion planning coordinates are expressed relative to the TCP. Accurate TCP calibration is required for the robot to reliably place the suction cup at the exact contact point identified by the vision system.</w:t>
            </w:r>
          </w:p>
        </w:tc>
      </w:tr>
      <w:tr w:rsidR="00B95F1B" w14:paraId="1E36A50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7A2F5CE8" w14:textId="77777777" w:rsidR="00B95F1B" w:rsidRDefault="00000000">
            <w:r>
              <w:rPr>
                <w:b/>
                <w:bCs/>
                <w:color w:val="1F1F1F"/>
                <w:sz w:val="20"/>
                <w:szCs w:val="20"/>
              </w:rPr>
              <w:t>Pick cycle</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60C3AC1" w14:textId="77777777" w:rsidR="00B95F1B" w:rsidRDefault="00000000">
            <w:r>
              <w:rPr>
                <w:color w:val="1F1F1F"/>
                <w:sz w:val="20"/>
                <w:szCs w:val="20"/>
              </w:rPr>
              <w:t>The complete sequence of operations required to move one part from the pick platform to its destination: camera capture, part detection, pose estimation, motion planning, arm approach, vacuum pick, arm transit to place location, vacuum release, and arm return. This system targets a total pick cycle time of under one second.</w:t>
            </w:r>
          </w:p>
        </w:tc>
      </w:tr>
      <w:tr w:rsidR="00B95F1B" w14:paraId="715D09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164D541" w14:textId="77777777" w:rsidR="00B95F1B" w:rsidRDefault="00000000">
            <w:r>
              <w:rPr>
                <w:b/>
                <w:bCs/>
                <w:color w:val="1F1F1F"/>
                <w:sz w:val="20"/>
                <w:szCs w:val="20"/>
              </w:rPr>
              <w:t>Grasp planning</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455F9CE" w14:textId="77777777" w:rsidR="00B95F1B" w:rsidRDefault="00000000">
            <w:r>
              <w:rPr>
                <w:color w:val="1F1F1F"/>
                <w:sz w:val="20"/>
                <w:szCs w:val="20"/>
              </w:rPr>
              <w:t>The offline process of analyzing a part's 3D geometry to identify all viable locations where a suction cup can form a reliable seal — flat or gently curved surfaces with sufficient area, away from edges, holes, or features that would break the vacuum. This analysis is run once per part from the SolidWorks mesh and stored as a ranked list of contact points used at runtime.</w:t>
            </w:r>
          </w:p>
        </w:tc>
      </w:tr>
      <w:tr w:rsidR="00B95F1B" w14:paraId="614CD5E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1941B5FD" w14:textId="77777777" w:rsidR="00B95F1B" w:rsidRDefault="00000000">
            <w:r>
              <w:rPr>
                <w:b/>
                <w:bCs/>
                <w:color w:val="1F1F1F"/>
                <w:sz w:val="20"/>
                <w:szCs w:val="20"/>
              </w:rPr>
              <w:t>OEE (Overall Equipment Effectiveness)</w:t>
            </w:r>
          </w:p>
        </w:tc>
        <w:tc>
          <w:tcPr>
            <w:tcW w:w="81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vAlign w:val="center"/>
          </w:tcPr>
          <w:p w14:paraId="08EF5998" w14:textId="77777777" w:rsidR="00B95F1B" w:rsidRDefault="00000000">
            <w:r>
              <w:rPr>
                <w:color w:val="1F1F1F"/>
                <w:sz w:val="20"/>
                <w:szCs w:val="20"/>
              </w:rPr>
              <w:t xml:space="preserve">A standard manufacturing metric </w:t>
            </w:r>
            <w:proofErr w:type="gramStart"/>
            <w:r>
              <w:rPr>
                <w:color w:val="1F1F1F"/>
                <w:sz w:val="20"/>
                <w:szCs w:val="20"/>
              </w:rPr>
              <w:t>expressing</w:t>
            </w:r>
            <w:proofErr w:type="gramEnd"/>
            <w:r>
              <w:rPr>
                <w:color w:val="1F1F1F"/>
                <w:sz w:val="20"/>
                <w:szCs w:val="20"/>
              </w:rPr>
              <w:t xml:space="preserve"> the percentage of planned production time that is truly productive. Calculated as the product of availability, performance, and quality rates. A vision system that reduces pick failures and unplanned downtime directly improves OEE — the primary metric by which manufacturing buyers evaluate automation investments.</w:t>
            </w:r>
          </w:p>
        </w:tc>
      </w:tr>
      <w:tr w:rsidR="00B95F1B" w14:paraId="58645A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BB7469A" w14:textId="77777777" w:rsidR="00B95F1B" w:rsidRDefault="00000000">
            <w:r>
              <w:rPr>
                <w:b/>
                <w:bCs/>
                <w:color w:val="1F1F1F"/>
                <w:sz w:val="20"/>
                <w:szCs w:val="20"/>
              </w:rPr>
              <w:t>E-stop (Emergency Stop)</w:t>
            </w:r>
          </w:p>
        </w:tc>
        <w:tc>
          <w:tcPr>
            <w:tcW w:w="8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1C5E8F" w14:textId="77777777" w:rsidR="00B95F1B" w:rsidRDefault="00000000">
            <w:r>
              <w:rPr>
                <w:color w:val="1F1F1F"/>
                <w:sz w:val="20"/>
                <w:szCs w:val="20"/>
              </w:rPr>
              <w:t xml:space="preserve">A safety mechanism that immediately halts all robot motion when triggered — either manually by an operator or automatically by the control system in response to a fault. This system runs </w:t>
            </w:r>
            <w:proofErr w:type="gramStart"/>
            <w:r>
              <w:rPr>
                <w:color w:val="1F1F1F"/>
                <w:sz w:val="20"/>
                <w:szCs w:val="20"/>
              </w:rPr>
              <w:t>a full</w:t>
            </w:r>
            <w:proofErr w:type="gramEnd"/>
            <w:r>
              <w:rPr>
                <w:color w:val="1F1F1F"/>
                <w:sz w:val="20"/>
                <w:szCs w:val="20"/>
              </w:rPr>
              <w:t xml:space="preserve"> diagnostic verification before production resumes after any E-stop event to ensure calibration has not been disturbed.</w:t>
            </w:r>
          </w:p>
        </w:tc>
      </w:tr>
    </w:tbl>
    <w:p w14:paraId="1D0050A6" w14:textId="77777777" w:rsidR="009769AD" w:rsidRDefault="009769AD"/>
    <w:sectPr w:rsidR="009769AD">
      <w:headerReference w:type="default" r:id="rId11"/>
      <w:footerReference w:type="defaul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D8FCE" w14:textId="77777777" w:rsidR="009769AD" w:rsidRDefault="009769AD">
      <w:r>
        <w:separator/>
      </w:r>
    </w:p>
  </w:endnote>
  <w:endnote w:type="continuationSeparator" w:id="0">
    <w:p w14:paraId="3D66167B" w14:textId="77777777" w:rsidR="009769AD" w:rsidRDefault="0097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F769" w14:textId="77777777" w:rsidR="00B95F1B" w:rsidRDefault="00000000">
    <w:pPr>
      <w:pBdr>
        <w:top w:val="single" w:sz="6" w:space="4" w:color="2E75B6"/>
      </w:pBdr>
      <w:tabs>
        <w:tab w:val="right" w:pos="10800"/>
      </w:tabs>
      <w:spacing w:before="80"/>
    </w:pPr>
    <w:r>
      <w:rPr>
        <w:color w:val="595959"/>
        <w:sz w:val="16"/>
        <w:szCs w:val="16"/>
      </w:rPr>
      <w:t xml:space="preserve">© </w:t>
    </w:r>
    <w:proofErr w:type="gramStart"/>
    <w:r>
      <w:rPr>
        <w:color w:val="595959"/>
        <w:sz w:val="16"/>
        <w:szCs w:val="16"/>
      </w:rPr>
      <w:t>2025  |</w:t>
    </w:r>
    <w:proofErr w:type="gramEnd"/>
    <w:r>
      <w:rPr>
        <w:color w:val="595959"/>
        <w:sz w:val="16"/>
        <w:szCs w:val="16"/>
      </w:rPr>
      <w:t xml:space="preserve">  Confidential</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E118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E118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6B817" w14:textId="77777777" w:rsidR="009769AD" w:rsidRDefault="009769AD">
      <w:r>
        <w:separator/>
      </w:r>
    </w:p>
  </w:footnote>
  <w:footnote w:type="continuationSeparator" w:id="0">
    <w:p w14:paraId="79E0DA01" w14:textId="77777777" w:rsidR="009769AD" w:rsidRDefault="00976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701C" w14:textId="77777777" w:rsidR="00B95F1B" w:rsidRDefault="00000000">
    <w:pPr>
      <w:pBdr>
        <w:bottom w:val="single" w:sz="6" w:space="4" w:color="2E75B6"/>
      </w:pBdr>
      <w:tabs>
        <w:tab w:val="right" w:pos="10800"/>
      </w:tabs>
      <w:spacing w:after="80"/>
    </w:pPr>
    <w:r>
      <w:rPr>
        <w:color w:val="595959"/>
        <w:sz w:val="16"/>
        <w:szCs w:val="16"/>
      </w:rPr>
      <w:t>PROPRIETARY &amp; CONFIDENTIAL</w:t>
    </w:r>
    <w:r>
      <w:rPr>
        <w:sz w:val="16"/>
        <w:szCs w:val="16"/>
      </w:rPr>
      <w:tab/>
    </w:r>
    <w:r>
      <w:rPr>
        <w:b/>
        <w:bCs/>
        <w:color w:val="2E75B6"/>
        <w:sz w:val="16"/>
        <w:szCs w:val="16"/>
      </w:rPr>
      <w:t>Robotic Vision Pick System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0B1E"/>
    <w:multiLevelType w:val="hybridMultilevel"/>
    <w:tmpl w:val="6ECC244C"/>
    <w:lvl w:ilvl="0" w:tplc="C5529734">
      <w:start w:val="1"/>
      <w:numFmt w:val="bullet"/>
      <w:lvlText w:val="•"/>
      <w:lvlJc w:val="left"/>
      <w:pPr>
        <w:ind w:left="720" w:hanging="360"/>
      </w:pPr>
    </w:lvl>
    <w:lvl w:ilvl="1" w:tplc="4FB8B17E">
      <w:numFmt w:val="decimal"/>
      <w:lvlText w:val=""/>
      <w:lvlJc w:val="left"/>
    </w:lvl>
    <w:lvl w:ilvl="2" w:tplc="A734F0F0">
      <w:numFmt w:val="decimal"/>
      <w:lvlText w:val=""/>
      <w:lvlJc w:val="left"/>
    </w:lvl>
    <w:lvl w:ilvl="3" w:tplc="E28227F2">
      <w:numFmt w:val="decimal"/>
      <w:lvlText w:val=""/>
      <w:lvlJc w:val="left"/>
    </w:lvl>
    <w:lvl w:ilvl="4" w:tplc="F0685B36">
      <w:numFmt w:val="decimal"/>
      <w:lvlText w:val=""/>
      <w:lvlJc w:val="left"/>
    </w:lvl>
    <w:lvl w:ilvl="5" w:tplc="B224A2EA">
      <w:numFmt w:val="decimal"/>
      <w:lvlText w:val=""/>
      <w:lvlJc w:val="left"/>
    </w:lvl>
    <w:lvl w:ilvl="6" w:tplc="91FC033C">
      <w:numFmt w:val="decimal"/>
      <w:lvlText w:val=""/>
      <w:lvlJc w:val="left"/>
    </w:lvl>
    <w:lvl w:ilvl="7" w:tplc="528C4B26">
      <w:numFmt w:val="decimal"/>
      <w:lvlText w:val=""/>
      <w:lvlJc w:val="left"/>
    </w:lvl>
    <w:lvl w:ilvl="8" w:tplc="51D4C444">
      <w:numFmt w:val="decimal"/>
      <w:lvlText w:val=""/>
      <w:lvlJc w:val="left"/>
    </w:lvl>
  </w:abstractNum>
  <w:abstractNum w:abstractNumId="1" w15:restartNumberingAfterBreak="0">
    <w:nsid w:val="2D5F5B73"/>
    <w:multiLevelType w:val="hybridMultilevel"/>
    <w:tmpl w:val="3A6C8DDA"/>
    <w:lvl w:ilvl="0" w:tplc="62C49232">
      <w:start w:val="1"/>
      <w:numFmt w:val="bullet"/>
      <w:lvlText w:val="●"/>
      <w:lvlJc w:val="left"/>
      <w:pPr>
        <w:ind w:left="720" w:hanging="360"/>
      </w:pPr>
    </w:lvl>
    <w:lvl w:ilvl="1" w:tplc="FC10BD6C">
      <w:start w:val="1"/>
      <w:numFmt w:val="bullet"/>
      <w:lvlText w:val="○"/>
      <w:lvlJc w:val="left"/>
      <w:pPr>
        <w:ind w:left="1440" w:hanging="360"/>
      </w:pPr>
    </w:lvl>
    <w:lvl w:ilvl="2" w:tplc="64C409AA">
      <w:start w:val="1"/>
      <w:numFmt w:val="bullet"/>
      <w:lvlText w:val="■"/>
      <w:lvlJc w:val="left"/>
      <w:pPr>
        <w:ind w:left="2160" w:hanging="360"/>
      </w:pPr>
    </w:lvl>
    <w:lvl w:ilvl="3" w:tplc="041ACEA0">
      <w:start w:val="1"/>
      <w:numFmt w:val="bullet"/>
      <w:lvlText w:val="●"/>
      <w:lvlJc w:val="left"/>
      <w:pPr>
        <w:ind w:left="2880" w:hanging="360"/>
      </w:pPr>
    </w:lvl>
    <w:lvl w:ilvl="4" w:tplc="7B5E2E62">
      <w:start w:val="1"/>
      <w:numFmt w:val="bullet"/>
      <w:lvlText w:val="○"/>
      <w:lvlJc w:val="left"/>
      <w:pPr>
        <w:ind w:left="3600" w:hanging="360"/>
      </w:pPr>
    </w:lvl>
    <w:lvl w:ilvl="5" w:tplc="C06C6A2E">
      <w:start w:val="1"/>
      <w:numFmt w:val="bullet"/>
      <w:lvlText w:val="■"/>
      <w:lvlJc w:val="left"/>
      <w:pPr>
        <w:ind w:left="4320" w:hanging="360"/>
      </w:pPr>
    </w:lvl>
    <w:lvl w:ilvl="6" w:tplc="FD8ED722">
      <w:start w:val="1"/>
      <w:numFmt w:val="bullet"/>
      <w:lvlText w:val="●"/>
      <w:lvlJc w:val="left"/>
      <w:pPr>
        <w:ind w:left="5040" w:hanging="360"/>
      </w:pPr>
    </w:lvl>
    <w:lvl w:ilvl="7" w:tplc="C624FE5A">
      <w:start w:val="1"/>
      <w:numFmt w:val="bullet"/>
      <w:lvlText w:val="●"/>
      <w:lvlJc w:val="left"/>
      <w:pPr>
        <w:ind w:left="5760" w:hanging="360"/>
      </w:pPr>
    </w:lvl>
    <w:lvl w:ilvl="8" w:tplc="6D5006C6">
      <w:start w:val="1"/>
      <w:numFmt w:val="bullet"/>
      <w:lvlText w:val="●"/>
      <w:lvlJc w:val="left"/>
      <w:pPr>
        <w:ind w:left="6480" w:hanging="360"/>
      </w:pPr>
    </w:lvl>
  </w:abstractNum>
  <w:num w:numId="1" w16cid:durableId="699747200">
    <w:abstractNumId w:val="1"/>
    <w:lvlOverride w:ilvl="0">
      <w:startOverride w:val="1"/>
    </w:lvlOverride>
  </w:num>
  <w:num w:numId="2" w16cid:durableId="1738474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B"/>
    <w:rsid w:val="007E1185"/>
    <w:rsid w:val="009769AD"/>
    <w:rsid w:val="00B5094B"/>
    <w:rsid w:val="00B95F1B"/>
    <w:rsid w:val="00CA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DB57"/>
  <w15:docId w15:val="{82A8B5D1-67F4-4786-8575-3652957B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A735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CA7356"/>
    <w:pPr>
      <w:spacing w:after="100"/>
    </w:pPr>
  </w:style>
  <w:style w:type="paragraph" w:styleId="TOC2">
    <w:name w:val="toc 2"/>
    <w:basedOn w:val="Normal"/>
    <w:next w:val="Normal"/>
    <w:autoRedefine/>
    <w:uiPriority w:val="39"/>
    <w:unhideWhenUsed/>
    <w:rsid w:val="00CA735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B9645-540C-46DD-80E4-7BAD9B987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25</Pages>
  <Words>7726</Words>
  <Characters>45429</Characters>
  <Application>Microsoft Office Word</Application>
  <DocSecurity>0</DocSecurity>
  <Lines>1261</Lines>
  <Paragraphs>748</Paragraphs>
  <ScaleCrop>false</ScaleCrop>
  <Company/>
  <LinksUpToDate>false</LinksUpToDate>
  <CharactersWithSpaces>52407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 Culp</cp:lastModifiedBy>
  <cp:revision>3</cp:revision>
  <dcterms:created xsi:type="dcterms:W3CDTF">2026-04-01T17:54:00Z</dcterms:created>
  <dcterms:modified xsi:type="dcterms:W3CDTF">2026-04-01T19:20:00Z</dcterms:modified>
</cp:coreProperties>
</file>