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rPr>
      </w:pPr>
      <w:r>
        <w:rPr>
          <w:rFonts w:ascii="Arial" w:hAnsi="Arial"/>
        </w:rPr>
        <w:t>Jonathan Disla</w:t>
      </w:r>
    </w:p>
    <w:p>
      <w:pPr>
        <w:pStyle w:val="Normal"/>
        <w:bidi w:val="0"/>
        <w:spacing w:lineRule="auto" w:line="360"/>
        <w:jc w:val="left"/>
        <w:rPr>
          <w:rFonts w:ascii="Arial" w:hAnsi="Arial"/>
        </w:rPr>
      </w:pPr>
      <w:r>
        <w:rPr>
          <w:rFonts w:eastAsia="Songti SC" w:cs="Arial Unicode MS" w:ascii="Arial" w:hAnsi="Arial"/>
          <w:color w:val="auto"/>
          <w:kern w:val="2"/>
          <w:sz w:val="24"/>
          <w:szCs w:val="24"/>
          <w:lang w:val="en-US" w:eastAsia="zh-CN" w:bidi="hi-IN"/>
        </w:rPr>
        <w:t xml:space="preserve"> </w:t>
      </w:r>
      <w:r>
        <w:rPr>
          <w:rFonts w:eastAsia="Songti SC" w:cs="Arial Unicode MS" w:ascii="Arial" w:hAnsi="Arial"/>
          <w:color w:val="auto"/>
          <w:kern w:val="2"/>
          <w:sz w:val="24"/>
          <w:szCs w:val="24"/>
          <w:lang w:val="en-US" w:eastAsia="zh-CN" w:bidi="hi-IN"/>
        </w:rPr>
        <w:t xml:space="preserve">Assignment </w:t>
      </w:r>
      <w:r>
        <w:rPr>
          <w:rFonts w:eastAsia="Songti SC" w:cs="Arial Unicode MS" w:ascii="Arial" w:hAnsi="Arial"/>
          <w:color w:val="auto"/>
          <w:kern w:val="2"/>
          <w:sz w:val="24"/>
          <w:szCs w:val="24"/>
          <w:lang w:val="en-US" w:eastAsia="zh-CN" w:bidi="hi-IN"/>
        </w:rPr>
        <w:t>5.1</w:t>
      </w:r>
    </w:p>
    <w:p>
      <w:pPr>
        <w:pStyle w:val="Normal"/>
        <w:bidi w:val="0"/>
        <w:spacing w:lineRule="auto" w:line="360"/>
        <w:jc w:val="left"/>
        <w:rPr>
          <w:rFonts w:ascii="Arial" w:hAnsi="Arial"/>
        </w:rPr>
      </w:pPr>
      <w:r>
        <w:rPr>
          <w:rFonts w:ascii="Arial" w:hAnsi="Arial"/>
        </w:rPr>
        <w:t xml:space="preserve">Web </w:t>
      </w:r>
      <w:r>
        <w:rPr>
          <w:rFonts w:eastAsia="Songti SC" w:cs="Arial Unicode MS" w:ascii="Arial" w:hAnsi="Arial"/>
          <w:color w:val="auto"/>
          <w:kern w:val="2"/>
          <w:sz w:val="24"/>
          <w:szCs w:val="24"/>
          <w:lang w:val="en-US" w:eastAsia="zh-CN" w:bidi="hi-IN"/>
        </w:rPr>
        <w:t>335</w:t>
      </w:r>
    </w:p>
    <w:p>
      <w:pPr>
        <w:pStyle w:val="Normal"/>
        <w:bidi w:val="0"/>
        <w:spacing w:lineRule="auto" w:line="360"/>
        <w:jc w:val="left"/>
        <w:rPr>
          <w:rFonts w:ascii="Arial" w:hAnsi="Arial"/>
        </w:rPr>
      </w:pPr>
      <w:r>
        <w:rPr>
          <w:rFonts w:ascii="Arial" w:hAnsi="Arial"/>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extBody"/>
        <w:widowControl/>
        <w:tabs>
          <w:tab w:val="clear" w:pos="709"/>
          <w:tab w:val="left" w:pos="0" w:leader="none"/>
        </w:tabs>
        <w:bidi w:val="0"/>
        <w:spacing w:lineRule="auto" w:line="480" w:before="0" w:after="0"/>
        <w:jc w:val="left"/>
        <w:rPr/>
      </w:pPr>
      <w:r>
        <w:rPr>
          <w:rFonts w:ascii="Arial" w:hAnsi="Arial"/>
        </w:rPr>
        <w:tab/>
      </w:r>
      <w:r>
        <w:rPr>
          <w:rFonts w:ascii="Arial" w:hAnsi="Arial"/>
        </w:rPr>
        <w:t xml:space="preserve">Inserts are a the basic method for adding data to MongoDB.  </w:t>
      </w:r>
      <w:r>
        <w:rPr>
          <w:rFonts w:ascii="Arial" w:hAnsi="Arial"/>
          <w:b w:val="false"/>
          <w:i w:val="false"/>
          <w:caps w:val="false"/>
          <w:smallCaps w:val="false"/>
          <w:color w:val="000000"/>
          <w:spacing w:val="0"/>
          <w:sz w:val="24"/>
          <w:szCs w:val="24"/>
        </w:rPr>
        <w:t>Multiple documents can be inserted at a time in MongoDB using bulk insert operation where an array of documents is passed to the insert method as parameter</w:t>
      </w:r>
      <w:r>
        <w:rPr>
          <w:rFonts w:ascii="Arial" w:hAnsi="Arial"/>
          <w:b w:val="false"/>
          <w:i w:val="false"/>
          <w:caps w:val="false"/>
          <w:smallCaps w:val="false"/>
          <w:color w:val="000000"/>
          <w:spacing w:val="0"/>
          <w:sz w:val="24"/>
          <w:szCs w:val="24"/>
        </w:rPr>
        <w:t>(journaldev)</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Before getting into it, it is important to note that f</w:t>
      </w:r>
      <w:r>
        <w:rPr>
          <w:rFonts w:ascii="Roboto;sans-serif" w:hAnsi="Roboto;sans-serif"/>
          <w:b w:val="false"/>
          <w:i w:val="false"/>
          <w:caps w:val="false"/>
          <w:smallCaps w:val="false"/>
          <w:color w:val="000000"/>
          <w:spacing w:val="0"/>
          <w:sz w:val="24"/>
          <w:szCs w:val="24"/>
        </w:rPr>
        <w:t xml:space="preserve">f an error occurs during the insertion at a certain point, the insertion does not happen for the remaining documents.  I found two ways of inserting bulk data into a NoSQL database.  According to the textbook, we would need to use the “insertMany” function where an array of multiple records can be passed.  However I was also able to find a resource online that uses jus the “insert” keyword function instead of “insertMany”.  When it comes to errors, it depends on wether the data was written as ordered or unordered as to what happens with the process.  With unordered, the only documents that fail to upload are the </w:t>
      </w:r>
      <w:r>
        <w:rPr>
          <w:rFonts w:eastAsia="Songti SC" w:cs="Arial Unicode MS" w:ascii="Roboto;sans-serif" w:hAnsi="Roboto;sans-serif"/>
          <w:b w:val="false"/>
          <w:i w:val="false"/>
          <w:caps w:val="false"/>
          <w:smallCaps w:val="false"/>
          <w:color w:val="000000"/>
          <w:spacing w:val="0"/>
          <w:kern w:val="2"/>
          <w:sz w:val="24"/>
          <w:szCs w:val="24"/>
          <w:lang w:val="en-US" w:eastAsia="zh-CN" w:bidi="hi-IN"/>
        </w:rPr>
        <w:t xml:space="preserve">duplicates </w:t>
      </w:r>
      <w:r>
        <w:rPr>
          <w:rFonts w:ascii="Roboto;sans-serif" w:hAnsi="Roboto;sans-serif"/>
          <w:b w:val="false"/>
          <w:i w:val="false"/>
          <w:caps w:val="false"/>
          <w:smallCaps w:val="false"/>
          <w:color w:val="000000"/>
          <w:spacing w:val="0"/>
          <w:sz w:val="24"/>
          <w:szCs w:val="24"/>
        </w:rPr>
        <w:t>(Bradshaw).</w:t>
      </w:r>
    </w:p>
    <w:p>
      <w:pPr>
        <w:pStyle w:val="TextBody"/>
        <w:widowControl/>
        <w:tabs>
          <w:tab w:val="clear" w:pos="709"/>
          <w:tab w:val="left" w:pos="0" w:leader="none"/>
        </w:tabs>
        <w:bidi w:val="0"/>
        <w:spacing w:lineRule="auto" w:line="480" w:before="0" w:after="0"/>
        <w:jc w:val="left"/>
        <w:rPr/>
      </w:pPr>
      <w:r>
        <w:rPr>
          <w:rFonts w:ascii="Roboto;sans-serif" w:hAnsi="Roboto;sans-serif"/>
          <w:b w:val="false"/>
          <w:i w:val="false"/>
          <w:caps w:val="false"/>
          <w:smallCaps w:val="false"/>
          <w:color w:val="000000"/>
          <w:spacing w:val="0"/>
          <w:sz w:val="24"/>
          <w:szCs w:val="24"/>
        </w:rPr>
        <w:tab/>
        <w:t xml:space="preserve">Regarding duplicate records, the text states that the latest or newest data inserted will update the old data.  That is, if the same record is inserted twice, the latest record is recorded. Tutorials Point however had a solution to duplicate records.  They advise to create an </w:t>
      </w:r>
      <w:r>
        <w:rPr>
          <w:rFonts w:eastAsia="Songti SC" w:cs="Arial Unicode MS" w:ascii="Roboto;sans-serif" w:hAnsi="Roboto;sans-serif"/>
          <w:b w:val="false"/>
          <w:i w:val="false"/>
          <w:caps w:val="false"/>
          <w:smallCaps w:val="false"/>
          <w:color w:val="000000"/>
          <w:spacing w:val="0"/>
          <w:kern w:val="2"/>
          <w:sz w:val="24"/>
          <w:szCs w:val="24"/>
          <w:lang w:val="en-US" w:eastAsia="zh-CN" w:bidi="hi-IN"/>
        </w:rPr>
        <w:t>index with “createIndex” function.  I understood this to be sort of a schema that predetermines what data can be inserted into the collection.</w:t>
      </w:r>
    </w:p>
    <w:p>
      <w:pPr>
        <w:pStyle w:val="TextBody"/>
        <w:widowControl/>
        <w:tabs>
          <w:tab w:val="clear" w:pos="709"/>
          <w:tab w:val="left" w:pos="0" w:leader="none"/>
        </w:tabs>
        <w:bidi w:val="0"/>
        <w:spacing w:lineRule="auto" w:line="480" w:before="0" w:after="0"/>
        <w:jc w:val="left"/>
        <w:rPr/>
      </w:pPr>
      <w:r>
        <w:rPr>
          <w:rFonts w:eastAsia="Songti SC" w:cs="Arial Unicode MS" w:ascii="Roboto;sans-serif" w:hAnsi="Roboto;sans-serif"/>
          <w:b w:val="false"/>
          <w:i w:val="false"/>
          <w:caps w:val="false"/>
          <w:smallCaps w:val="false"/>
          <w:color w:val="000000"/>
          <w:spacing w:val="0"/>
          <w:kern w:val="2"/>
          <w:sz w:val="24"/>
          <w:szCs w:val="24"/>
          <w:lang w:val="en-US" w:eastAsia="zh-CN" w:bidi="hi-IN"/>
        </w:rPr>
        <w:tab/>
      </w:r>
      <w:r>
        <w:rPr>
          <w:rFonts w:eastAsia="Songti SC" w:cs="Arial Unicode MS" w:ascii="Roboto;sans-serif" w:hAnsi="Roboto;sans-serif"/>
          <w:b w:val="false"/>
          <w:i w:val="false"/>
          <w:caps w:val="false"/>
          <w:smallCaps w:val="false"/>
          <w:color w:val="000000"/>
          <w:spacing w:val="0"/>
          <w:kern w:val="2"/>
          <w:sz w:val="24"/>
          <w:szCs w:val="24"/>
          <w:lang w:val="en-US" w:eastAsia="zh-CN" w:bidi="hi-IN"/>
        </w:rPr>
        <w:t xml:space="preserve">Query conditionals are when we attempt to query the database within a certain condition.  Simply &lt; is $lt, &gt; is $gt, &lt;= is $lte and so on.  There are other conditionals like or and not.  Example: lookup all the users except with the name “John” </w:t>
      </w:r>
      <w:r>
        <w:rPr>
          <w:rFonts w:eastAsia="Songti SC" w:cs="Arial Unicode MS" w:ascii="Roboto;sans-serif" w:hAnsi="Roboto;sans-serif"/>
          <w:b w:val="false"/>
          <w:i w:val="false"/>
          <w:caps w:val="false"/>
          <w:smallCaps w:val="false"/>
          <w:color w:val="000000"/>
          <w:spacing w:val="0"/>
          <w:kern w:val="2"/>
          <w:sz w:val="24"/>
          <w:szCs w:val="24"/>
          <w:lang w:val="en-US" w:eastAsia="zh-CN" w:bidi="hi-IN"/>
        </w:rPr>
        <w:t>using $ne operator</w:t>
      </w:r>
      <w:r>
        <w:rPr>
          <w:rFonts w:eastAsia="Songti SC" w:cs="Arial Unicode MS" w:ascii="Roboto;sans-serif" w:hAnsi="Roboto;sans-serif"/>
          <w:b w:val="false"/>
          <w:i w:val="false"/>
          <w:caps w:val="false"/>
          <w:smallCaps w:val="false"/>
          <w:color w:val="000000"/>
          <w:spacing w:val="0"/>
          <w:kern w:val="2"/>
          <w:sz w:val="24"/>
          <w:szCs w:val="24"/>
          <w:lang w:val="en-US" w:eastAsia="zh-CN" w:bidi="hi-IN"/>
        </w:rPr>
        <w:t>.</w:t>
      </w:r>
    </w:p>
    <w:p>
      <w:pPr>
        <w:pStyle w:val="TextBody"/>
        <w:widowControl/>
        <w:tabs>
          <w:tab w:val="clear" w:pos="709"/>
          <w:tab w:val="left" w:pos="0" w:leader="none"/>
        </w:tabs>
        <w:bidi w:val="0"/>
        <w:spacing w:lineRule="auto" w:line="480" w:before="0" w:after="0"/>
        <w:jc w:val="center"/>
        <w:rPr/>
      </w:pPr>
      <w:r>
        <w:rPr>
          <w:rFonts w:eastAsia="Songti SC" w:cs="Arial Unicode MS" w:ascii="Roboto;sans-serif" w:hAnsi="Roboto;sans-serif"/>
          <w:b w:val="false"/>
          <w:i w:val="false"/>
          <w:caps w:val="false"/>
          <w:smallCaps w:val="false"/>
          <w:color w:val="000000"/>
          <w:spacing w:val="0"/>
          <w:kern w:val="2"/>
          <w:sz w:val="24"/>
          <w:szCs w:val="24"/>
          <w:lang w:val="en-US" w:eastAsia="zh-CN" w:bidi="hi-IN"/>
        </w:rPr>
        <w:tab/>
      </w:r>
      <w:r>
        <w:rPr>
          <w:rFonts w:ascii="Meslo LG M for Powerline" w:hAnsi="Meslo LG M for Powerline"/>
          <w:lang w:val="en-US" w:eastAsia="zh-CN" w:bidi="hi-IN"/>
        </w:rPr>
        <w:t>db.users.find({“username” : { “$ne” : “John”}})</w:t>
      </w:r>
    </w:p>
    <w:p>
      <w:pPr>
        <w:pStyle w:val="TextBody"/>
        <w:widowControl/>
        <w:tabs>
          <w:tab w:val="clear" w:pos="709"/>
          <w:tab w:val="left" w:pos="0" w:leader="none"/>
        </w:tabs>
        <w:bidi w:val="0"/>
        <w:spacing w:lineRule="auto" w:line="480" w:before="0" w:after="0"/>
        <w:jc w:val="left"/>
        <w:rPr/>
      </w:pPr>
      <w:r>
        <w:rPr>
          <w:rFonts w:ascii="Roboto;sans-serif" w:hAnsi="Roboto;sans-serif"/>
          <w:b w:val="false"/>
          <w:i w:val="false"/>
          <w:caps w:val="false"/>
          <w:smallCaps w:val="false"/>
          <w:color w:val="000000"/>
          <w:spacing w:val="0"/>
          <w:sz w:val="24"/>
          <w:szCs w:val="24"/>
        </w:rPr>
        <w:tab/>
      </w:r>
    </w:p>
    <w:p>
      <w:pPr>
        <w:pStyle w:val="TextBody"/>
        <w:widowControl/>
        <w:tabs>
          <w:tab w:val="clear" w:pos="709"/>
          <w:tab w:val="left" w:pos="0" w:leader="none"/>
        </w:tabs>
        <w:bidi w:val="0"/>
        <w:spacing w:lineRule="auto" w:line="480" w:before="0" w:after="0"/>
        <w:jc w:val="center"/>
        <w:rPr/>
      </w:pPr>
      <w:r>
        <w:rPr>
          <w:rFonts w:ascii="Roboto;sans-serif" w:hAnsi="Roboto;sans-serif"/>
          <w:b w:val="false"/>
          <w:i w:val="false"/>
          <w:caps w:val="false"/>
          <w:smallCaps w:val="false"/>
          <w:color w:val="000000"/>
          <w:spacing w:val="0"/>
          <w:sz w:val="24"/>
          <w:szCs w:val="24"/>
        </w:rPr>
        <w:t>R</w:t>
      </w:r>
      <w:r>
        <w:rPr>
          <w:rFonts w:ascii="Roboto;sans-serif" w:hAnsi="Roboto;sans-serif"/>
          <w:b w:val="false"/>
          <w:i w:val="false"/>
          <w:caps w:val="false"/>
          <w:smallCaps w:val="false"/>
          <w:color w:val="000000"/>
          <w:spacing w:val="0"/>
          <w:sz w:val="24"/>
          <w:szCs w:val="24"/>
        </w:rPr>
        <w:t>eference List</w:t>
      </w:r>
    </w:p>
    <w:p>
      <w:pPr>
        <w:pStyle w:val="TextBody"/>
        <w:widowControl/>
        <w:tabs>
          <w:tab w:val="clear" w:pos="709"/>
          <w:tab w:val="left" w:pos="0" w:leader="none"/>
        </w:tabs>
        <w:bidi w:val="0"/>
        <w:spacing w:lineRule="auto" w:line="480" w:before="0" w:after="0"/>
        <w:jc w:val="center"/>
        <w:rPr>
          <w:rFonts w:ascii="Roboto;sans-serif" w:hAnsi="Roboto;sans-serif"/>
          <w:b w:val="false"/>
          <w:i w:val="false"/>
          <w:caps w:val="false"/>
          <w:smallCaps w:val="false"/>
          <w:color w:val="000000"/>
          <w:spacing w:val="0"/>
          <w:sz w:val="24"/>
          <w:szCs w:val="24"/>
        </w:rPr>
      </w:pPr>
      <w:r>
        <w:rPr/>
      </w:r>
    </w:p>
    <w:p>
      <w:pPr>
        <w:pStyle w:val="TextBody"/>
        <w:widowControl/>
        <w:tabs>
          <w:tab w:val="clear" w:pos="709"/>
          <w:tab w:val="left" w:pos="0" w:leader="none"/>
        </w:tabs>
        <w:bidi w:val="0"/>
        <w:spacing w:lineRule="auto" w:line="480" w:before="0" w:after="0"/>
        <w:jc w:val="left"/>
        <w:rPr>
          <w:rFonts w:ascii="Arial" w:hAnsi="Arial"/>
          <w:b/>
          <w:b/>
          <w:bCs/>
        </w:rPr>
      </w:pPr>
      <w:r>
        <w:rPr>
          <w:rFonts w:ascii="Arial" w:hAnsi="Arial"/>
          <w:b w:val="false"/>
          <w:bCs w:val="false"/>
          <w:i w:val="false"/>
          <w:caps w:val="false"/>
          <w:smallCaps w:val="false"/>
          <w:color w:val="000000"/>
          <w:spacing w:val="0"/>
          <w:sz w:val="24"/>
          <w:szCs w:val="24"/>
        </w:rPr>
        <w:t xml:space="preserve">Bradshaw Shannon, Braxil Eoin &amp; Kristina Chodorow.  “MongoDB The Definitive Guide Third Edition.”  O’Reilly Media, Inc. December 2019. </w:t>
      </w:r>
    </w:p>
    <w:p>
      <w:pPr>
        <w:pStyle w:val="TextBody"/>
        <w:widowControl/>
        <w:tabs>
          <w:tab w:val="clear" w:pos="709"/>
          <w:tab w:val="left" w:pos="0" w:leader="none"/>
        </w:tabs>
        <w:bidi w:val="0"/>
        <w:spacing w:lineRule="auto" w:line="480" w:before="0" w:after="0"/>
        <w:jc w:val="left"/>
        <w:rPr>
          <w:rFonts w:ascii="Arial" w:hAnsi="Arial"/>
          <w:b/>
          <w:b/>
          <w:bCs/>
        </w:rPr>
      </w:pPr>
      <w:r>
        <w:rPr/>
      </w:r>
    </w:p>
    <w:p>
      <w:pPr>
        <w:pStyle w:val="TextBody"/>
        <w:widowControl/>
        <w:tabs>
          <w:tab w:val="clear" w:pos="709"/>
          <w:tab w:val="left" w:pos="0" w:leader="none"/>
        </w:tabs>
        <w:bidi w:val="0"/>
        <w:spacing w:lineRule="auto" w:line="480" w:before="0" w:after="0"/>
        <w:jc w:val="left"/>
        <w:rPr>
          <w:rFonts w:ascii="Arial" w:hAnsi="Arial"/>
          <w:b/>
          <w:b/>
          <w:bCs/>
        </w:rPr>
      </w:pPr>
      <w:r>
        <w:rPr>
          <w:rFonts w:ascii="Arial" w:hAnsi="Arial"/>
          <w:b w:val="false"/>
          <w:bCs w:val="false"/>
          <w:i w:val="false"/>
          <w:caps w:val="false"/>
          <w:smallCaps w:val="false"/>
          <w:color w:val="000000"/>
          <w:spacing w:val="0"/>
          <w:sz w:val="24"/>
          <w:szCs w:val="24"/>
        </w:rPr>
        <w:t>Pankaj.  “MongoDB Bulk Insert – MongoDB insertMany.” Journal Dev, Accessed 15 April 2020</w:t>
      </w:r>
    </w:p>
    <w:p>
      <w:pPr>
        <w:pStyle w:val="TextBody"/>
        <w:widowControl/>
        <w:tabs>
          <w:tab w:val="clear" w:pos="709"/>
          <w:tab w:val="left" w:pos="0" w:leader="none"/>
        </w:tabs>
        <w:bidi w:val="0"/>
        <w:spacing w:lineRule="auto" w:line="480" w:before="0" w:after="0"/>
        <w:jc w:val="left"/>
        <w:rPr>
          <w:rFonts w:ascii="Arial" w:hAnsi="Arial"/>
          <w:b/>
          <w:b/>
          <w:bCs/>
        </w:rPr>
      </w:pPr>
      <w:r>
        <w:rPr>
          <w:rFonts w:ascii="Arial" w:hAnsi="Arial"/>
          <w:b w:val="false"/>
          <w:bCs w:val="false"/>
          <w:i w:val="false"/>
          <w:caps w:val="false"/>
          <w:smallCaps w:val="false"/>
          <w:color w:val="000000"/>
          <w:spacing w:val="0"/>
          <w:sz w:val="24"/>
          <w:szCs w:val="24"/>
        </w:rPr>
        <w:tab/>
      </w:r>
      <w:hyperlink r:id="rId2">
        <w:r>
          <w:rPr>
            <w:rStyle w:val="InternetLink"/>
            <w:rFonts w:ascii="Arial" w:hAnsi="Arial"/>
            <w:b w:val="false"/>
            <w:bCs w:val="false"/>
            <w:i w:val="false"/>
            <w:caps w:val="false"/>
            <w:smallCaps w:val="false"/>
            <w:color w:val="000000"/>
            <w:spacing w:val="0"/>
            <w:sz w:val="24"/>
            <w:szCs w:val="24"/>
          </w:rPr>
          <w:t>https://www.journaldev.com/6318/mongodb-bulk-insert-insertmany</w:t>
        </w:r>
      </w:hyperlink>
    </w:p>
    <w:p>
      <w:pPr>
        <w:pStyle w:val="TextBody"/>
        <w:widowControl/>
        <w:tabs>
          <w:tab w:val="clear" w:pos="709"/>
          <w:tab w:val="left" w:pos="0" w:leader="none"/>
        </w:tabs>
        <w:bidi w:val="0"/>
        <w:spacing w:lineRule="auto" w:line="480" w:before="0" w:after="0"/>
        <w:jc w:val="left"/>
        <w:rPr>
          <w:rFonts w:ascii="Arial" w:hAnsi="Arial"/>
          <w:b/>
          <w:b/>
          <w:bCs/>
        </w:rPr>
      </w:pPr>
      <w:r>
        <w:rPr/>
      </w:r>
    </w:p>
    <w:p>
      <w:pPr>
        <w:pStyle w:val="TextBody"/>
        <w:widowControl/>
        <w:tabs>
          <w:tab w:val="clear" w:pos="709"/>
          <w:tab w:val="left" w:pos="0" w:leader="none"/>
        </w:tabs>
        <w:bidi w:val="0"/>
        <w:spacing w:lineRule="auto" w:line="480" w:before="0" w:after="0"/>
        <w:jc w:val="left"/>
        <w:rPr>
          <w:rFonts w:ascii="Arial" w:hAnsi="Arial"/>
          <w:b/>
          <w:b/>
          <w:bCs/>
        </w:rPr>
      </w:pPr>
      <w:r>
        <w:rPr>
          <w:rFonts w:ascii="Arial" w:hAnsi="Arial"/>
          <w:b w:val="false"/>
          <w:bCs w:val="false"/>
          <w:i w:val="false"/>
          <w:caps w:val="false"/>
          <w:smallCaps w:val="false"/>
          <w:color w:val="000000"/>
          <w:spacing w:val="0"/>
          <w:sz w:val="24"/>
          <w:szCs w:val="24"/>
        </w:rPr>
        <w:t>Tutorials Point.  “Avoid Duplicate Entries in MongoDB?”  tutorialspoint.com, Accessed 15 April 2020.</w:t>
      </w:r>
    </w:p>
    <w:p>
      <w:pPr>
        <w:pStyle w:val="TextBody"/>
        <w:widowControl/>
        <w:tabs>
          <w:tab w:val="clear" w:pos="709"/>
          <w:tab w:val="left" w:pos="0" w:leader="none"/>
        </w:tabs>
        <w:bidi w:val="0"/>
        <w:spacing w:lineRule="auto" w:line="480" w:before="0" w:after="0"/>
        <w:jc w:val="left"/>
        <w:rPr>
          <w:rFonts w:ascii="Arial" w:hAnsi="Arial"/>
          <w:b/>
          <w:b/>
          <w:bCs/>
        </w:rPr>
      </w:pPr>
      <w:r>
        <w:rPr>
          <w:rFonts w:ascii="Arial" w:hAnsi="Arial"/>
          <w:b w:val="false"/>
          <w:bCs w:val="false"/>
          <w:i w:val="false"/>
          <w:caps w:val="false"/>
          <w:smallCaps w:val="false"/>
          <w:color w:val="000000"/>
          <w:spacing w:val="0"/>
          <w:sz w:val="24"/>
          <w:szCs w:val="24"/>
        </w:rPr>
        <w:tab/>
      </w:r>
      <w:hyperlink r:id="rId3">
        <w:r>
          <w:rPr>
            <w:rStyle w:val="InternetLink"/>
            <w:rFonts w:ascii="Arial" w:hAnsi="Arial"/>
            <w:b w:val="false"/>
            <w:bCs w:val="false"/>
            <w:i w:val="false"/>
            <w:caps w:val="false"/>
            <w:smallCaps w:val="false"/>
            <w:color w:val="000000"/>
            <w:spacing w:val="0"/>
            <w:sz w:val="24"/>
            <w:szCs w:val="24"/>
          </w:rPr>
          <w:t>https://www.tutorialspoint.com/avoid-duplicate-entries-in-mongodb</w:t>
        </w:r>
      </w:hyperlink>
    </w:p>
    <w:p>
      <w:pPr>
        <w:pStyle w:val="TextBody"/>
        <w:widowControl/>
        <w:tabs>
          <w:tab w:val="clear" w:pos="709"/>
          <w:tab w:val="left" w:pos="0" w:leader="none"/>
        </w:tabs>
        <w:bidi w:val="0"/>
        <w:spacing w:lineRule="auto" w:line="480" w:before="0" w:after="0"/>
        <w:jc w:val="left"/>
        <w:rPr>
          <w:rFonts w:ascii="Arial" w:hAnsi="Arial"/>
          <w:b/>
          <w:b/>
          <w:bC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swiss"/>
    <w:pitch w:val="variable"/>
  </w:font>
  <w:font w:name="Roboto">
    <w:altName w:val="sans-serif"/>
    <w:charset w:val="01"/>
    <w:family w:val="auto"/>
    <w:pitch w:val="default"/>
  </w:font>
  <w:font w:name="Meslo LG M for Powerline">
    <w:charset w:val="01"/>
    <w:family w:val="auto"/>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ournaldev.com/6318/mongodb-bulk-insert-insertmany" TargetMode="External"/><Relationship Id="rId3" Type="http://schemas.openxmlformats.org/officeDocument/2006/relationships/hyperlink" Target="https://www.tutorialspoint.com/avoid-duplicate-entries-in-mongodb"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2901</TotalTime>
  <Application>LibreOffice/7.0.2.2$MacOSX_X86_64 LibreOffice_project/8349ace3c3162073abd90d81fd06dcfb6b36b994</Application>
  <Pages>2</Pages>
  <Words>335</Words>
  <Characters>1826</Characters>
  <CharactersWithSpaces>2175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2021-03-23T17:19:56Z</dcterms:created>
  <dc:creator/>
  <dc:description/>
  <dc:language>en-US</dc:language>
  <cp:lastModifiedBy/>
  <dcterms:modified xsi:type="dcterms:W3CDTF">2021-04-15T15:15:21Z</dcterms:modified>
  <cp:revision>34</cp:revision>
  <dc:subject/>
  <dc:title/>
</cp:coreProperties>
</file>