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Discussion 3.1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ascii="Arial" w:hAnsi="Arial"/>
        </w:rPr>
        <w:t>4</w:t>
      </w:r>
      <w:r>
        <w:rPr>
          <w:rFonts w:ascii="Arial" w:hAnsi="Arial"/>
        </w:rPr>
        <w:t>30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Massoud</w:t>
      </w:r>
    </w:p>
    <w:p>
      <w:pPr>
        <w:pStyle w:val="Normal"/>
        <w:bidi w:val="0"/>
        <w:spacing w:lineRule="auto" w:line="36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999999"/>
          <w:spacing w:val="0"/>
          <w:sz w:val="15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5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What are service oriented architectures?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</w:rPr>
        <w:t xml:space="preserve">Service oriented architectures (SOA) follow a coarse-grained </w:t>
      </w:r>
      <w:r>
        <w:rPr>
          <w:rFonts w:eastAsia="Songti SC" w:cs="Arial Unicode MS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architecture</w:t>
      </w:r>
      <w:r>
        <w:rPr>
          <w:rFonts w:ascii="Arial" w:hAnsi="Arial"/>
          <w:b w:val="false"/>
          <w:bCs w:val="false"/>
          <w:i w:val="false"/>
          <w:iCs w:val="false"/>
        </w:rPr>
        <w:t>.  This is different than monolithic applications where every task is done at a time separately.  SOA architectures are able to develop much faster.  Features and services are broken down into smaller parts.</w:t>
      </w:r>
      <w:r>
        <w:rPr>
          <w:rFonts w:eastAsia="Songti SC" w:cs="Arial Unicode MS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  The four services in an SOA architecture are: business, enterprise, application and infrastructure services.  Each service in an SOA interact with one another to eventually develop the application.  SOA’s use messaging and middleware to communicate between different languages.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What are micro-services?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</w:rPr>
        <w:t xml:space="preserve">Micro-services are broken down more than SOA’s into task level services.  Tasks are independent and decentralized.  Within micro-services there are only two services, functional and infrastructure.  Rest API’s are used when </w:t>
      </w:r>
      <w:r>
        <w:rPr>
          <w:rFonts w:eastAsia="Songti SC" w:cs="Arial Unicode MS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communicating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with different programming languages in an application.  Services are called wen needed with micro-services instead of all the services being called at time.  </w:t>
      </w:r>
      <w:r>
        <w:rPr>
          <w:rFonts w:eastAsia="Songti SC" w:cs="Arial Unicode MS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Different components are used for each application and service and it does not use shared resources. </w:t>
      </w:r>
      <w:r>
        <w:rPr>
          <w:rFonts w:eastAsia="Songti SC" w:cs="Arial Unicode MS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[Edurika]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 w:ascii="Arial" w:hAnsi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How does Node JS with Express fit into this discussion?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i w:val="false"/>
          <w:color w:val="auto"/>
          <w:sz w:val="24"/>
        </w:rPr>
      </w:pPr>
      <w:r>
        <w:rPr>
          <w:rFonts w:eastAsia="Songti SC" w:cs="Arial Unicode MS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One of the main reasons for these technologies is for scaling.  </w:t>
      </w:r>
      <w:r>
        <w:rPr>
          <w:rFonts w:eastAsia="Songti SC" w:cs="Arial Unicode MS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Express is an excellent choice to work with micro-services to scale an app.  </w:t>
      </w:r>
      <w:r>
        <w:rPr>
          <w:rFonts w:eastAsia="Songti SC" w:cs="Arial Unicode MS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Once you hit a certain size maybe you need to split things up and have an authorization server, a billing service, a logging service; this way you can scale each service independently without (hopefully) bringing down the entire platform”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[McGary].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i w:val="false"/>
          <w:color w:val="auto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Reference List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olor w:val="auto"/>
          <w:sz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i w:val="false"/>
          <w:color w:val="auto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Edureka!  </w:t>
      </w:r>
      <w:r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“Micro services vs SOA”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YouTube.  12 March 2018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3">
        <w:r>
          <w:rPr>
            <w:rStyle w:val="InternetLink"/>
            <w:rFonts w:ascii="Arial" w:hAnsi="Arial"/>
            <w:b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</w:rPr>
          <w:t>https://www.youtube.com/watch?v=EpyPFnjue38&amp;ab_channel=edureka%21</w:t>
        </w:r>
      </w:hyperlink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olor w:val="auto"/>
          <w:sz w:val="24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McGary Sean.  </w:t>
      </w:r>
      <w:r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“</w:t>
      </w:r>
      <w:hyperlink r:id="rId4">
        <w:r>
          <w:rPr>
            <w:rStyle w:val="InternetLink"/>
            <w:rFonts w:ascii="Arial" w:hAnsi="Arial"/>
            <w:b w:val="false"/>
            <w:bCs w:val="false"/>
            <w:i/>
            <w:iCs/>
            <w:caps w:val="false"/>
            <w:smallCaps w:val="false"/>
            <w:strike w:val="false"/>
            <w:dstrike w:val="false"/>
            <w:color w:val="161E2E"/>
            <w:spacing w:val="0"/>
            <w:sz w:val="24"/>
            <w:szCs w:val="24"/>
            <w:u w:val="none"/>
            <w:effect w:val="none"/>
          </w:rPr>
          <w:t>How to structure a Node.js Express project</w:t>
        </w:r>
      </w:hyperlink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”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seanmcgary.com 27 March 2016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ab/>
      </w:r>
      <w:hyperlink r:id="rId5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https://seanmcgary.com/posts/how-to-structure-a-nodejs-express-project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EpyPFnjue38&amp;ab_channel=edureka!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eanmcgary.com/posts/how-to-structure-a-nodejs-express-project" TargetMode="External"/><Relationship Id="rId5" Type="http://schemas.openxmlformats.org/officeDocument/2006/relationships/hyperlink" Target="https://seanmcgary.com/posts/how-to-structure-a-nodejs-express-projec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3011</TotalTime>
  <Application>LibreOffice/7.0.2.2$MacOSX_X86_64 LibreOffice_project/8349ace3c3162073abd90d81fd06dcfb6b36b994</Application>
  <Pages>2</Pages>
  <Words>266</Words>
  <Characters>1649</Characters>
  <CharactersWithSpaces>1919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2021-01-20T19:42:12Z</dcterms:modified>
  <cp:revision>46</cp:revision>
  <dc:subject/>
  <dc:title/>
</cp:coreProperties>
</file>