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56CD" w14:textId="77777777" w:rsidR="009A12C2" w:rsidRDefault="009A12C2" w:rsidP="009A12C2">
      <w:pPr>
        <w:jc w:val="both"/>
        <w:rPr>
          <w:color w:val="FF0000"/>
          <w:lang w:val="en-US"/>
        </w:rPr>
      </w:pPr>
      <w:r>
        <w:rPr>
          <w:color w:val="FF0000"/>
          <w:lang w:val="en-US"/>
        </w:rPr>
        <w:t xml:space="preserve">Title Slide </w:t>
      </w:r>
    </w:p>
    <w:p w14:paraId="22F6E020" w14:textId="77777777" w:rsidR="009A12C2" w:rsidRDefault="009A12C2" w:rsidP="009A12C2">
      <w:pPr>
        <w:jc w:val="both"/>
        <w:rPr>
          <w:color w:val="FF0000"/>
          <w:lang w:val="en-US"/>
        </w:rPr>
      </w:pPr>
    </w:p>
    <w:p w14:paraId="7400E372" w14:textId="77777777" w:rsidR="009A12C2" w:rsidRPr="00BF7A19" w:rsidRDefault="009A12C2" w:rsidP="009A12C2">
      <w:pPr>
        <w:jc w:val="both"/>
        <w:rPr>
          <w:color w:val="FF0000"/>
          <w:lang w:val="en-US"/>
        </w:rPr>
      </w:pPr>
      <w:r>
        <w:rPr>
          <w:color w:val="FF0000"/>
          <w:lang w:val="en-US"/>
        </w:rPr>
        <w:t>Slide 1</w:t>
      </w:r>
    </w:p>
    <w:p w14:paraId="6122729D" w14:textId="07CD2398" w:rsidR="009A12C2" w:rsidRPr="00BF7A19" w:rsidRDefault="009A12C2" w:rsidP="009A12C2">
      <w:pPr>
        <w:jc w:val="both"/>
        <w:rPr>
          <w:color w:val="000000" w:themeColor="text1"/>
          <w:lang w:val="en-US"/>
        </w:rPr>
      </w:pPr>
      <w:r w:rsidRPr="00BF7A19">
        <w:rPr>
          <w:lang w:val="en-US"/>
        </w:rPr>
        <w:t>Welcome to my Midway Evaluation.  I hope to convey to yo</w:t>
      </w:r>
      <w:r>
        <w:rPr>
          <w:lang w:val="en-US"/>
        </w:rPr>
        <w:t>u my interest in my PhD project which has held my attention these last two years</w:t>
      </w:r>
      <w:r w:rsidR="009F7148">
        <w:rPr>
          <w:lang w:val="en-US"/>
        </w:rPr>
        <w:t xml:space="preserve"> -a</w:t>
      </w:r>
      <w:r>
        <w:rPr>
          <w:lang w:val="en-US"/>
        </w:rPr>
        <w:t>nd for which I am still greatly enthused</w:t>
      </w:r>
      <w:r w:rsidR="009F7148">
        <w:rPr>
          <w:lang w:val="en-US"/>
        </w:rPr>
        <w:t xml:space="preserve">. </w:t>
      </w:r>
      <w:r>
        <w:rPr>
          <w:color w:val="000000" w:themeColor="text1"/>
          <w:lang w:val="en-US"/>
        </w:rPr>
        <w:t xml:space="preserve">I am working under the supervision of </w:t>
      </w:r>
      <w:proofErr w:type="spellStart"/>
      <w:r>
        <w:rPr>
          <w:color w:val="000000" w:themeColor="text1"/>
          <w:lang w:val="en-US"/>
        </w:rPr>
        <w:t>St</w:t>
      </w:r>
      <w:r w:rsidR="009F7148">
        <w:rPr>
          <w:color w:val="000000" w:themeColor="text1"/>
          <w:lang w:val="en-US"/>
        </w:rPr>
        <w:t>é</w:t>
      </w:r>
      <w:r>
        <w:rPr>
          <w:color w:val="000000" w:themeColor="text1"/>
          <w:lang w:val="en-US"/>
        </w:rPr>
        <w:t>phanie</w:t>
      </w:r>
      <w:proofErr w:type="spellEnd"/>
      <w:r>
        <w:rPr>
          <w:color w:val="000000" w:themeColor="text1"/>
          <w:lang w:val="en-US"/>
        </w:rPr>
        <w:t xml:space="preserve"> Le </w:t>
      </w:r>
      <w:proofErr w:type="spellStart"/>
      <w:r>
        <w:rPr>
          <w:color w:val="000000" w:themeColor="text1"/>
          <w:lang w:val="en-US"/>
        </w:rPr>
        <w:t>Hellard</w:t>
      </w:r>
      <w:proofErr w:type="spellEnd"/>
      <w:r>
        <w:rPr>
          <w:color w:val="000000" w:themeColor="text1"/>
          <w:lang w:val="en-US"/>
        </w:rPr>
        <w:t xml:space="preserve"> and Anne-Kristin </w:t>
      </w:r>
      <w:proofErr w:type="spellStart"/>
      <w:r>
        <w:rPr>
          <w:color w:val="000000" w:themeColor="text1"/>
          <w:lang w:val="en-US"/>
        </w:rPr>
        <w:t>Stavrum</w:t>
      </w:r>
      <w:proofErr w:type="spellEnd"/>
      <w:r>
        <w:rPr>
          <w:color w:val="000000" w:themeColor="text1"/>
          <w:lang w:val="en-US"/>
        </w:rPr>
        <w:t xml:space="preserve"> here in Bergen. I am also co-supervised by </w:t>
      </w:r>
      <w:proofErr w:type="spellStart"/>
      <w:r>
        <w:rPr>
          <w:color w:val="000000" w:themeColor="text1"/>
          <w:lang w:val="en-US"/>
        </w:rPr>
        <w:t>Tetyana</w:t>
      </w:r>
      <w:proofErr w:type="spellEnd"/>
      <w:r>
        <w:rPr>
          <w:color w:val="000000" w:themeColor="text1"/>
          <w:lang w:val="en-US"/>
        </w:rPr>
        <w:t xml:space="preserve"> </w:t>
      </w:r>
      <w:proofErr w:type="spellStart"/>
      <w:r>
        <w:rPr>
          <w:color w:val="000000" w:themeColor="text1"/>
          <w:lang w:val="en-US"/>
        </w:rPr>
        <w:t>Zayats</w:t>
      </w:r>
      <w:proofErr w:type="spellEnd"/>
      <w:r>
        <w:rPr>
          <w:color w:val="000000" w:themeColor="text1"/>
          <w:lang w:val="en-US"/>
        </w:rPr>
        <w:t xml:space="preserve"> at the Broad Institute and Ingrid </w:t>
      </w:r>
      <w:proofErr w:type="spellStart"/>
      <w:r>
        <w:rPr>
          <w:color w:val="000000" w:themeColor="text1"/>
          <w:lang w:val="en-US"/>
        </w:rPr>
        <w:t>Melle</w:t>
      </w:r>
      <w:proofErr w:type="spellEnd"/>
      <w:r>
        <w:rPr>
          <w:color w:val="000000" w:themeColor="text1"/>
          <w:lang w:val="en-US"/>
        </w:rPr>
        <w:t xml:space="preserve"> at NORMENT/</w:t>
      </w:r>
      <w:proofErr w:type="spellStart"/>
      <w:r>
        <w:rPr>
          <w:color w:val="000000" w:themeColor="text1"/>
          <w:lang w:val="en-US"/>
        </w:rPr>
        <w:t>UiO</w:t>
      </w:r>
      <w:proofErr w:type="spellEnd"/>
      <w:r>
        <w:rPr>
          <w:color w:val="000000" w:themeColor="text1"/>
          <w:lang w:val="en-US"/>
        </w:rPr>
        <w:t>.</w:t>
      </w:r>
    </w:p>
    <w:p w14:paraId="0193E7F3" w14:textId="77777777" w:rsidR="009A12C2" w:rsidRDefault="009A12C2" w:rsidP="009A12C2">
      <w:pPr>
        <w:jc w:val="both"/>
        <w:rPr>
          <w:lang w:val="en-US"/>
        </w:rPr>
      </w:pPr>
    </w:p>
    <w:p w14:paraId="223612DF" w14:textId="63DB354A" w:rsidR="009A12C2" w:rsidRDefault="009A12C2" w:rsidP="009A12C2">
      <w:pPr>
        <w:jc w:val="both"/>
        <w:rPr>
          <w:color w:val="FF0000"/>
          <w:lang w:val="en-US"/>
        </w:rPr>
      </w:pPr>
      <w:r>
        <w:rPr>
          <w:color w:val="FF0000"/>
          <w:lang w:val="en-US"/>
        </w:rPr>
        <w:t>Slide 2</w:t>
      </w:r>
    </w:p>
    <w:p w14:paraId="6B984520" w14:textId="14EF0496" w:rsidR="009F7148" w:rsidRDefault="009F7148" w:rsidP="009A12C2">
      <w:pPr>
        <w:jc w:val="both"/>
        <w:rPr>
          <w:color w:val="000000" w:themeColor="text1"/>
          <w:lang w:val="en-US"/>
        </w:rPr>
      </w:pPr>
      <w:r>
        <w:rPr>
          <w:color w:val="000000" w:themeColor="text1"/>
          <w:lang w:val="en-US"/>
        </w:rPr>
        <w:t>Plan for this talk</w:t>
      </w:r>
    </w:p>
    <w:p w14:paraId="308FADCF" w14:textId="5265DD7D" w:rsidR="009F7148" w:rsidRDefault="009F7148" w:rsidP="009F7148">
      <w:pPr>
        <w:pStyle w:val="ListParagraph"/>
        <w:numPr>
          <w:ilvl w:val="0"/>
          <w:numId w:val="5"/>
        </w:numPr>
        <w:jc w:val="both"/>
        <w:rPr>
          <w:color w:val="000000" w:themeColor="text1"/>
          <w:lang w:val="en-US"/>
        </w:rPr>
      </w:pPr>
      <w:r>
        <w:rPr>
          <w:color w:val="000000" w:themeColor="text1"/>
          <w:lang w:val="en-US"/>
        </w:rPr>
        <w:t>Objectives</w:t>
      </w:r>
    </w:p>
    <w:p w14:paraId="28EED722" w14:textId="49018102" w:rsidR="009F7148" w:rsidRDefault="009F7148" w:rsidP="009F7148">
      <w:pPr>
        <w:pStyle w:val="ListParagraph"/>
        <w:numPr>
          <w:ilvl w:val="0"/>
          <w:numId w:val="5"/>
        </w:numPr>
        <w:jc w:val="both"/>
        <w:rPr>
          <w:color w:val="000000" w:themeColor="text1"/>
          <w:lang w:val="en-US"/>
        </w:rPr>
      </w:pPr>
      <w:r>
        <w:rPr>
          <w:color w:val="000000" w:themeColor="text1"/>
          <w:lang w:val="en-US"/>
        </w:rPr>
        <w:t>Methods</w:t>
      </w:r>
    </w:p>
    <w:p w14:paraId="59BF05BD" w14:textId="0CED6A51" w:rsidR="009F7148" w:rsidRPr="009F7148" w:rsidRDefault="009F7148" w:rsidP="009F7148">
      <w:pPr>
        <w:pStyle w:val="ListParagraph"/>
        <w:numPr>
          <w:ilvl w:val="0"/>
          <w:numId w:val="5"/>
        </w:numPr>
        <w:jc w:val="both"/>
        <w:rPr>
          <w:color w:val="000000" w:themeColor="text1"/>
          <w:lang w:val="en-US"/>
        </w:rPr>
      </w:pPr>
      <w:r>
        <w:rPr>
          <w:color w:val="000000" w:themeColor="text1"/>
          <w:lang w:val="en-US"/>
        </w:rPr>
        <w:t xml:space="preserve">Status of project </w:t>
      </w:r>
    </w:p>
    <w:p w14:paraId="744D4DE2" w14:textId="54B1C09A" w:rsidR="009F7148" w:rsidRDefault="009F7148" w:rsidP="009A12C2">
      <w:pPr>
        <w:jc w:val="both"/>
        <w:rPr>
          <w:color w:val="FF0000"/>
          <w:lang w:val="en-US"/>
        </w:rPr>
      </w:pPr>
    </w:p>
    <w:p w14:paraId="4236A432" w14:textId="4545DA3F" w:rsidR="009F7148" w:rsidRDefault="009F7148" w:rsidP="009A12C2">
      <w:pPr>
        <w:jc w:val="both"/>
        <w:rPr>
          <w:color w:val="FF0000"/>
          <w:lang w:val="en-US"/>
        </w:rPr>
      </w:pPr>
    </w:p>
    <w:p w14:paraId="266435F0" w14:textId="77777777" w:rsidR="009F7148" w:rsidRDefault="009F7148" w:rsidP="009F7148">
      <w:pPr>
        <w:jc w:val="both"/>
        <w:rPr>
          <w:color w:val="FF0000"/>
          <w:lang w:val="en-US"/>
        </w:rPr>
      </w:pPr>
      <w:r w:rsidRPr="009D52EF">
        <w:rPr>
          <w:color w:val="FF0000"/>
          <w:lang w:val="en-US"/>
        </w:rPr>
        <w:t>Slide 3</w:t>
      </w:r>
    </w:p>
    <w:p w14:paraId="23D272B0" w14:textId="5B868E92" w:rsidR="009F7148" w:rsidRDefault="009F7148" w:rsidP="009A12C2">
      <w:pPr>
        <w:jc w:val="both"/>
        <w:rPr>
          <w:color w:val="FF0000"/>
          <w:lang w:val="en-US"/>
        </w:rPr>
      </w:pPr>
    </w:p>
    <w:p w14:paraId="54185F90" w14:textId="77777777" w:rsidR="009F7148" w:rsidRDefault="009F7148" w:rsidP="009A12C2">
      <w:pPr>
        <w:jc w:val="both"/>
        <w:rPr>
          <w:color w:val="FF0000"/>
          <w:lang w:val="en-US"/>
        </w:rPr>
      </w:pPr>
    </w:p>
    <w:p w14:paraId="0F7EB455" w14:textId="162983D6" w:rsidR="009A12C2" w:rsidRDefault="009A12C2" w:rsidP="009A12C2">
      <w:pPr>
        <w:jc w:val="both"/>
        <w:rPr>
          <w:color w:val="000000" w:themeColor="text1"/>
          <w:lang w:val="en-US"/>
        </w:rPr>
      </w:pPr>
      <w:r>
        <w:rPr>
          <w:color w:val="000000" w:themeColor="text1"/>
          <w:lang w:val="en-US"/>
        </w:rPr>
        <w:t xml:space="preserve">The focus of my project is to identify epigenetic marks on the DNA that result from environmental </w:t>
      </w:r>
      <w:r w:rsidR="007909B6">
        <w:rPr>
          <w:color w:val="000000" w:themeColor="text1"/>
          <w:lang w:val="en-US"/>
        </w:rPr>
        <w:t>exposure</w:t>
      </w:r>
      <w:r>
        <w:rPr>
          <w:color w:val="000000" w:themeColor="text1"/>
          <w:lang w:val="en-US"/>
        </w:rPr>
        <w:t xml:space="preserve"> – within the context of psychiatric disorders such as schizophrenia, bipolar </w:t>
      </w:r>
      <w:proofErr w:type="gramStart"/>
      <w:r>
        <w:rPr>
          <w:color w:val="000000" w:themeColor="text1"/>
          <w:lang w:val="en-US"/>
        </w:rPr>
        <w:t>disorder</w:t>
      </w:r>
      <w:proofErr w:type="gramEnd"/>
      <w:r>
        <w:rPr>
          <w:color w:val="000000" w:themeColor="text1"/>
          <w:lang w:val="en-US"/>
        </w:rPr>
        <w:t xml:space="preserve"> and major depressive disorder. </w:t>
      </w:r>
      <w:r w:rsidR="007909B6">
        <w:rPr>
          <w:color w:val="000000" w:themeColor="text1"/>
          <w:lang w:val="en-US"/>
        </w:rPr>
        <w:t xml:space="preserve"> These disorders are characterized by abnormalities of thought, behavior, </w:t>
      </w:r>
      <w:proofErr w:type="gramStart"/>
      <w:r w:rsidR="007909B6">
        <w:rPr>
          <w:color w:val="000000" w:themeColor="text1"/>
          <w:lang w:val="en-US"/>
        </w:rPr>
        <w:t>cognition</w:t>
      </w:r>
      <w:proofErr w:type="gramEnd"/>
      <w:r w:rsidR="007909B6">
        <w:rPr>
          <w:color w:val="000000" w:themeColor="text1"/>
          <w:lang w:val="en-US"/>
        </w:rPr>
        <w:t xml:space="preserve"> and mood.  They are thought to have similar etiologies and affect over 2 % of the world´s population (</w:t>
      </w:r>
      <w:proofErr w:type="spellStart"/>
      <w:r w:rsidR="007909B6">
        <w:rPr>
          <w:color w:val="000000" w:themeColor="text1"/>
          <w:lang w:val="en-US"/>
        </w:rPr>
        <w:t>Steardo</w:t>
      </w:r>
      <w:proofErr w:type="spellEnd"/>
      <w:r w:rsidR="007909B6">
        <w:rPr>
          <w:color w:val="000000" w:themeColor="text1"/>
          <w:lang w:val="en-US"/>
        </w:rPr>
        <w:t>, 2019, Yu, 2019)</w:t>
      </w:r>
    </w:p>
    <w:p w14:paraId="0AD8CC27" w14:textId="77777777" w:rsidR="009A12C2" w:rsidRDefault="009A12C2" w:rsidP="009A12C2">
      <w:pPr>
        <w:jc w:val="both"/>
        <w:rPr>
          <w:color w:val="000000" w:themeColor="text1"/>
          <w:lang w:val="en-US"/>
        </w:rPr>
      </w:pPr>
    </w:p>
    <w:p w14:paraId="2EF5A0DF" w14:textId="11076CE9" w:rsidR="001B2699" w:rsidRDefault="001B2699" w:rsidP="009A12C2">
      <w:pPr>
        <w:rPr>
          <w:lang w:val="en-US"/>
        </w:rPr>
      </w:pPr>
    </w:p>
    <w:p w14:paraId="7C83D05C" w14:textId="77777777" w:rsidR="001B2699" w:rsidRDefault="001B2699" w:rsidP="001B2699">
      <w:pPr>
        <w:pStyle w:val="ListParagraph"/>
        <w:numPr>
          <w:ilvl w:val="0"/>
          <w:numId w:val="4"/>
        </w:numPr>
        <w:suppressAutoHyphens/>
        <w:spacing w:after="200" w:line="276" w:lineRule="auto"/>
        <w:jc w:val="both"/>
        <w:rPr>
          <w:sz w:val="22"/>
          <w:szCs w:val="22"/>
        </w:rPr>
      </w:pPr>
      <w:r>
        <w:rPr>
          <w:sz w:val="22"/>
          <w:szCs w:val="22"/>
        </w:rPr>
        <w:t xml:space="preserve">Evaluate whether the association of SCZ versus controls on cell-type proportions is impacted by time-of-blood draw. </w:t>
      </w:r>
    </w:p>
    <w:p w14:paraId="67DD4970" w14:textId="77777777" w:rsidR="001B2699" w:rsidRPr="005A2FAC" w:rsidRDefault="001B2699" w:rsidP="001B2699">
      <w:pPr>
        <w:pStyle w:val="ListParagraph"/>
        <w:numPr>
          <w:ilvl w:val="0"/>
          <w:numId w:val="4"/>
        </w:numPr>
        <w:suppressAutoHyphens/>
        <w:spacing w:after="200" w:line="276" w:lineRule="auto"/>
        <w:jc w:val="both"/>
        <w:rPr>
          <w:sz w:val="22"/>
          <w:szCs w:val="22"/>
        </w:rPr>
      </w:pPr>
      <w:r>
        <w:rPr>
          <w:sz w:val="22"/>
          <w:szCs w:val="22"/>
        </w:rPr>
        <w:t xml:space="preserve">Identify differentially methylated regions (DMRs) associated with antipsychotic treatment for psychosis in SCZ, BPD, and MDD by investigating the common effects of antipsychotic polypharmacy and the specific effects of monotherapy with four AP drugs: Aripiprazole, Olanzapine, Quetiapine, and Risperidone. </w:t>
      </w:r>
    </w:p>
    <w:p w14:paraId="2F573CCF" w14:textId="77777777" w:rsidR="001B2699" w:rsidRDefault="001B2699" w:rsidP="001B2699">
      <w:pPr>
        <w:pStyle w:val="ListParagraph"/>
        <w:numPr>
          <w:ilvl w:val="0"/>
          <w:numId w:val="4"/>
        </w:numPr>
        <w:suppressAutoHyphens/>
        <w:spacing w:after="200" w:line="276" w:lineRule="auto"/>
        <w:jc w:val="both"/>
        <w:rPr>
          <w:sz w:val="22"/>
          <w:szCs w:val="22"/>
        </w:rPr>
      </w:pPr>
      <w:r>
        <w:rPr>
          <w:sz w:val="22"/>
          <w:szCs w:val="22"/>
        </w:rPr>
        <w:t xml:space="preserve">Leverage results from aim 2 on Epigenome Wide Association Studies (EWAS) of psychosis and extract pharmacological treatment effects from disorder-specific differences in methylation. </w:t>
      </w:r>
    </w:p>
    <w:p w14:paraId="40C492FD" w14:textId="77777777" w:rsidR="001B2699" w:rsidRPr="00055C31" w:rsidRDefault="001B2699" w:rsidP="001B2699">
      <w:pPr>
        <w:pStyle w:val="ListParagraph"/>
        <w:numPr>
          <w:ilvl w:val="0"/>
          <w:numId w:val="4"/>
        </w:numPr>
        <w:suppressAutoHyphens/>
        <w:spacing w:after="200" w:line="276" w:lineRule="auto"/>
        <w:jc w:val="both"/>
        <w:rPr>
          <w:sz w:val="22"/>
          <w:szCs w:val="22"/>
        </w:rPr>
      </w:pPr>
      <w:r>
        <w:rPr>
          <w:sz w:val="22"/>
          <w:szCs w:val="22"/>
        </w:rPr>
        <w:t>Evaluate the role that developmental timing contributes to the etiology of SCZ and BPD.</w:t>
      </w:r>
    </w:p>
    <w:p w14:paraId="64E9E85B" w14:textId="77777777" w:rsidR="001B2699" w:rsidRPr="001B2699" w:rsidRDefault="001B2699" w:rsidP="009A12C2"/>
    <w:p w14:paraId="57CA5C1E" w14:textId="77777777" w:rsidR="009A12C2" w:rsidRDefault="009A12C2" w:rsidP="009A12C2">
      <w:pPr>
        <w:jc w:val="both"/>
        <w:rPr>
          <w:color w:val="FF0000"/>
          <w:lang w:val="en-US"/>
        </w:rPr>
      </w:pPr>
    </w:p>
    <w:p w14:paraId="1F637188" w14:textId="6749B6D1" w:rsidR="009F7148" w:rsidRPr="009F7148" w:rsidRDefault="009A12C2" w:rsidP="009F7148">
      <w:pPr>
        <w:rPr>
          <w:color w:val="000000" w:themeColor="text1"/>
          <w:lang w:val="en-US"/>
        </w:rPr>
      </w:pPr>
      <w:r w:rsidRPr="009D52EF">
        <w:rPr>
          <w:color w:val="FF0000"/>
          <w:lang w:val="en-US"/>
        </w:rPr>
        <w:t xml:space="preserve">Slide </w:t>
      </w:r>
      <w:r w:rsidR="009F7148">
        <w:rPr>
          <w:color w:val="FF0000"/>
          <w:lang w:val="en-US"/>
        </w:rPr>
        <w:t xml:space="preserve">4 - </w:t>
      </w:r>
      <w:r w:rsidR="009F7148" w:rsidRPr="009F7148">
        <w:rPr>
          <w:color w:val="000000" w:themeColor="text1"/>
          <w:lang w:val="en-US"/>
        </w:rPr>
        <w:t xml:space="preserve">Show complex picture of epigenetic </w:t>
      </w:r>
      <w:proofErr w:type="gramStart"/>
      <w:r w:rsidR="009F7148" w:rsidRPr="009F7148">
        <w:rPr>
          <w:color w:val="000000" w:themeColor="text1"/>
          <w:lang w:val="en-US"/>
        </w:rPr>
        <w:t xml:space="preserve">landscape </w:t>
      </w:r>
      <w:r w:rsidR="00E61F4F">
        <w:rPr>
          <w:color w:val="000000" w:themeColor="text1"/>
          <w:lang w:val="en-US"/>
        </w:rPr>
        <w:t xml:space="preserve"> (</w:t>
      </w:r>
      <w:proofErr w:type="spellStart"/>
      <w:proofErr w:type="gramEnd"/>
      <w:r w:rsidR="00E61F4F">
        <w:rPr>
          <w:color w:val="000000" w:themeColor="text1"/>
          <w:lang w:val="en-US"/>
        </w:rPr>
        <w:t>jordana</w:t>
      </w:r>
      <w:proofErr w:type="spellEnd"/>
      <w:r w:rsidR="00E61F4F">
        <w:rPr>
          <w:color w:val="000000" w:themeColor="text1"/>
          <w:lang w:val="en-US"/>
        </w:rPr>
        <w:t xml:space="preserve"> bells paper?)</w:t>
      </w:r>
      <w:r w:rsidR="00E44CAA">
        <w:rPr>
          <w:color w:val="000000" w:themeColor="text1"/>
          <w:lang w:val="en-US"/>
        </w:rPr>
        <w:t xml:space="preserve"> (ref from </w:t>
      </w:r>
      <w:proofErr w:type="spellStart"/>
      <w:r w:rsidR="00E44CAA">
        <w:rPr>
          <w:color w:val="000000" w:themeColor="text1"/>
          <w:lang w:val="en-US"/>
        </w:rPr>
        <w:t>Gurel</w:t>
      </w:r>
      <w:proofErr w:type="spellEnd"/>
      <w:r w:rsidR="00E44CAA">
        <w:rPr>
          <w:color w:val="000000" w:themeColor="text1"/>
          <w:lang w:val="en-US"/>
        </w:rPr>
        <w:t>)</w:t>
      </w:r>
    </w:p>
    <w:p w14:paraId="6554CB5F" w14:textId="77777777" w:rsidR="009F7148" w:rsidRDefault="009F7148" w:rsidP="009A12C2">
      <w:pPr>
        <w:jc w:val="both"/>
        <w:rPr>
          <w:color w:val="FF0000"/>
          <w:lang w:val="en-US"/>
        </w:rPr>
      </w:pPr>
    </w:p>
    <w:p w14:paraId="7FA63A1A" w14:textId="1D909D49" w:rsidR="009A12C2" w:rsidRDefault="009A12C2" w:rsidP="009A12C2">
      <w:pPr>
        <w:jc w:val="both"/>
        <w:rPr>
          <w:color w:val="000000" w:themeColor="text1"/>
          <w:lang w:val="en-US"/>
        </w:rPr>
      </w:pPr>
      <w:r>
        <w:rPr>
          <w:color w:val="000000" w:themeColor="text1"/>
          <w:lang w:val="en-US"/>
        </w:rPr>
        <w:t xml:space="preserve"> </w:t>
      </w:r>
      <w:r w:rsidR="009F7148">
        <w:rPr>
          <w:color w:val="000000" w:themeColor="text1"/>
          <w:lang w:val="en-US"/>
        </w:rPr>
        <w:t>D</w:t>
      </w:r>
      <w:r>
        <w:rPr>
          <w:color w:val="000000" w:themeColor="text1"/>
          <w:lang w:val="en-US"/>
        </w:rPr>
        <w:t>efinition of epigenetics</w:t>
      </w:r>
      <w:r w:rsidR="00906424">
        <w:rPr>
          <w:color w:val="000000" w:themeColor="text1"/>
          <w:lang w:val="en-US"/>
        </w:rPr>
        <w:t xml:space="preserve"> </w:t>
      </w:r>
      <w:proofErr w:type="spellStart"/>
      <w:r w:rsidR="00906424" w:rsidRPr="00906424">
        <w:rPr>
          <w:color w:val="000000" w:themeColor="text1"/>
          <w:lang w:val="en-US"/>
        </w:rPr>
        <w:t>epigenetics</w:t>
      </w:r>
      <w:proofErr w:type="spellEnd"/>
      <w:r w:rsidR="00906424" w:rsidRPr="00906424">
        <w:rPr>
          <w:color w:val="000000" w:themeColor="text1"/>
          <w:lang w:val="en-US"/>
        </w:rPr>
        <w:t xml:space="preserve"> refers to the patterns of gene transcription changes that occur without alterations in the DNA sequence</w:t>
      </w:r>
      <w:r w:rsidR="00906424">
        <w:rPr>
          <w:color w:val="000000" w:themeColor="text1"/>
          <w:lang w:val="en-US"/>
        </w:rPr>
        <w:t xml:space="preserve"> (check </w:t>
      </w:r>
      <w:proofErr w:type="spellStart"/>
      <w:r w:rsidR="00906424">
        <w:rPr>
          <w:color w:val="000000" w:themeColor="text1"/>
          <w:lang w:val="en-US"/>
        </w:rPr>
        <w:t>Grealy</w:t>
      </w:r>
      <w:proofErr w:type="spellEnd"/>
      <w:r w:rsidR="00906424">
        <w:rPr>
          <w:color w:val="000000" w:themeColor="text1"/>
          <w:lang w:val="en-US"/>
        </w:rPr>
        <w:t xml:space="preserve">). What is interesting is that </w:t>
      </w:r>
      <w:r w:rsidR="00906424" w:rsidRPr="00906424">
        <w:rPr>
          <w:color w:val="000000" w:themeColor="text1"/>
          <w:lang w:val="en-US"/>
        </w:rPr>
        <w:t>epigenetic is a dynamic process and epigenetic modiﬁcations are reversible as opposed to genetic changes (</w:t>
      </w:r>
      <w:proofErr w:type="spellStart"/>
      <w:r w:rsidR="00906424" w:rsidRPr="00906424">
        <w:rPr>
          <w:color w:val="000000" w:themeColor="text1"/>
          <w:lang w:val="en-US"/>
        </w:rPr>
        <w:t>Föcking</w:t>
      </w:r>
      <w:proofErr w:type="spellEnd"/>
      <w:r w:rsidR="00906424" w:rsidRPr="00906424">
        <w:rPr>
          <w:color w:val="000000" w:themeColor="text1"/>
          <w:lang w:val="en-US"/>
        </w:rPr>
        <w:t xml:space="preserve"> et al., 2019; </w:t>
      </w:r>
      <w:proofErr w:type="spellStart"/>
      <w:r w:rsidR="00906424" w:rsidRPr="00906424">
        <w:rPr>
          <w:color w:val="000000" w:themeColor="text1"/>
          <w:lang w:val="en-US"/>
        </w:rPr>
        <w:t>Wróblewski</w:t>
      </w:r>
      <w:proofErr w:type="spellEnd"/>
      <w:r w:rsidR="00906424" w:rsidRPr="00906424">
        <w:rPr>
          <w:color w:val="000000" w:themeColor="text1"/>
          <w:lang w:val="en-US"/>
        </w:rPr>
        <w:t xml:space="preserve"> et al., 2019)</w:t>
      </w:r>
      <w:r w:rsidR="00906424">
        <w:rPr>
          <w:color w:val="000000" w:themeColor="text1"/>
          <w:lang w:val="en-US"/>
        </w:rPr>
        <w:t xml:space="preserve">. </w:t>
      </w:r>
      <w:proofErr w:type="spellStart"/>
      <w:r w:rsidR="00906424">
        <w:rPr>
          <w:color w:val="000000" w:themeColor="text1"/>
          <w:lang w:val="en-US"/>
        </w:rPr>
        <w:t>DNAm</w:t>
      </w:r>
      <w:proofErr w:type="spellEnd"/>
      <w:r w:rsidR="00906424">
        <w:rPr>
          <w:color w:val="000000" w:themeColor="text1"/>
          <w:lang w:val="en-US"/>
        </w:rPr>
        <w:t xml:space="preserve"> is the first described and most studied epigenetic mechanism. </w:t>
      </w:r>
    </w:p>
    <w:p w14:paraId="54B6D3E4" w14:textId="04EBC047" w:rsidR="009F7148" w:rsidRDefault="009F7148" w:rsidP="009A12C2">
      <w:pPr>
        <w:jc w:val="both"/>
        <w:rPr>
          <w:color w:val="000000" w:themeColor="text1"/>
          <w:lang w:val="en-US"/>
        </w:rPr>
      </w:pPr>
    </w:p>
    <w:p w14:paraId="633C0D3A" w14:textId="1480072F" w:rsidR="009F7148" w:rsidRPr="00BF7A19" w:rsidRDefault="009F7148" w:rsidP="009F7148">
      <w:pPr>
        <w:jc w:val="both"/>
        <w:rPr>
          <w:color w:val="000000" w:themeColor="text1"/>
          <w:lang w:val="en-US"/>
        </w:rPr>
      </w:pPr>
      <w:r w:rsidRPr="009F7148">
        <w:rPr>
          <w:color w:val="000000" w:themeColor="text1"/>
          <w:lang w:val="en-US"/>
        </w:rPr>
        <w:lastRenderedPageBreak/>
        <w:t xml:space="preserve">Epigenetic modifications such as </w:t>
      </w:r>
      <w:proofErr w:type="spellStart"/>
      <w:r w:rsidRPr="009F7148">
        <w:rPr>
          <w:color w:val="000000" w:themeColor="text1"/>
          <w:lang w:val="en-US"/>
        </w:rPr>
        <w:t>DNAm</w:t>
      </w:r>
      <w:proofErr w:type="spellEnd"/>
      <w:r w:rsidRPr="009F7148">
        <w:rPr>
          <w:color w:val="000000" w:themeColor="text1"/>
          <w:lang w:val="en-US"/>
        </w:rPr>
        <w:t>, posttranslational h</w:t>
      </w:r>
      <w:r>
        <w:rPr>
          <w:color w:val="000000" w:themeColor="text1"/>
          <w:lang w:val="en-US"/>
        </w:rPr>
        <w:t>i</w:t>
      </w:r>
      <w:r w:rsidRPr="009F7148">
        <w:rPr>
          <w:color w:val="000000" w:themeColor="text1"/>
          <w:lang w:val="en-US"/>
        </w:rPr>
        <w:t>stone modifications and non-coding RNA have an important role in the etiology of major psychosis (</w:t>
      </w:r>
      <w:proofErr w:type="spellStart"/>
      <w:r w:rsidRPr="009F7148">
        <w:rPr>
          <w:color w:val="000000" w:themeColor="text1"/>
          <w:lang w:val="en-US"/>
        </w:rPr>
        <w:t>Gerscher</w:t>
      </w:r>
      <w:proofErr w:type="spellEnd"/>
      <w:r w:rsidRPr="009F7148">
        <w:rPr>
          <w:color w:val="000000" w:themeColor="text1"/>
          <w:lang w:val="en-US"/>
        </w:rPr>
        <w:t xml:space="preserve"> et al., 2018)</w:t>
      </w:r>
      <w:r w:rsidR="00F1428D">
        <w:rPr>
          <w:color w:val="000000" w:themeColor="text1"/>
          <w:lang w:val="en-US"/>
        </w:rPr>
        <w:t xml:space="preserve">. </w:t>
      </w:r>
    </w:p>
    <w:p w14:paraId="29493C50" w14:textId="77777777" w:rsidR="009A12C2" w:rsidRDefault="009A12C2" w:rsidP="009A12C2">
      <w:pPr>
        <w:rPr>
          <w:color w:val="FF0000"/>
          <w:lang w:val="en-US"/>
        </w:rPr>
      </w:pPr>
    </w:p>
    <w:p w14:paraId="799B9CFB" w14:textId="2DDBD364" w:rsidR="009A12C2" w:rsidRDefault="009A12C2" w:rsidP="009A12C2">
      <w:pPr>
        <w:spacing w:line="276" w:lineRule="auto"/>
        <w:jc w:val="both"/>
        <w:rPr>
          <w:color w:val="000000" w:themeColor="text1"/>
          <w:lang w:val="en-US"/>
        </w:rPr>
      </w:pPr>
      <w:r w:rsidRPr="00E34536">
        <w:rPr>
          <w:color w:val="000000" w:themeColor="text1"/>
          <w:lang w:val="en-US"/>
        </w:rPr>
        <w:t xml:space="preserve">We will be focusing on DNA methylation at cytosine positions – </w:t>
      </w:r>
      <w:r>
        <w:rPr>
          <w:color w:val="000000" w:themeColor="text1"/>
          <w:lang w:val="en-US"/>
        </w:rPr>
        <w:t>these are positions where a methyl group is covalently bound to a</w:t>
      </w:r>
      <w:r w:rsidRPr="00E34536">
        <w:rPr>
          <w:color w:val="000000" w:themeColor="text1"/>
          <w:lang w:val="en-US"/>
        </w:rPr>
        <w:t xml:space="preserve"> cytosine located immediately adjacent to a guanine. </w:t>
      </w:r>
      <w:r>
        <w:rPr>
          <w:color w:val="000000" w:themeColor="text1"/>
          <w:lang w:val="en-US"/>
        </w:rPr>
        <w:t xml:space="preserve"> Methylation of cytosines is one area of epigenetics that has been actively studied for several reasons: </w:t>
      </w:r>
    </w:p>
    <w:p w14:paraId="61E233CE" w14:textId="77777777" w:rsidR="009A12C2" w:rsidRDefault="009A12C2" w:rsidP="009A12C2">
      <w:pPr>
        <w:spacing w:line="276" w:lineRule="auto"/>
        <w:jc w:val="both"/>
        <w:rPr>
          <w:color w:val="000000" w:themeColor="text1"/>
          <w:lang w:val="en-US"/>
        </w:rPr>
      </w:pPr>
    </w:p>
    <w:p w14:paraId="312F0ED8" w14:textId="77777777" w:rsidR="00EC611F" w:rsidRPr="003433AD" w:rsidRDefault="009A12C2" w:rsidP="00EC611F">
      <w:pPr>
        <w:spacing w:line="360" w:lineRule="auto"/>
        <w:jc w:val="both"/>
        <w:rPr>
          <w:color w:val="000000" w:themeColor="text1"/>
          <w:lang w:val="en-US"/>
        </w:rPr>
      </w:pPr>
      <w:r>
        <w:rPr>
          <w:color w:val="000000" w:themeColor="text1"/>
          <w:lang w:val="en-US"/>
        </w:rPr>
        <w:t>(</w:t>
      </w:r>
      <w:r w:rsidRPr="009A12C2">
        <w:rPr>
          <w:color w:val="000000" w:themeColor="text1"/>
          <w:lang w:val="en-US"/>
        </w:rPr>
        <w:t xml:space="preserve">Andrew E </w:t>
      </w:r>
      <w:proofErr w:type="spellStart"/>
      <w:r w:rsidRPr="009A12C2">
        <w:rPr>
          <w:color w:val="000000" w:themeColor="text1"/>
          <w:lang w:val="en-US"/>
        </w:rPr>
        <w:t>Teschendorff</w:t>
      </w:r>
      <w:proofErr w:type="spellEnd"/>
      <w:r w:rsidRPr="009A12C2">
        <w:rPr>
          <w:color w:val="000000" w:themeColor="text1"/>
          <w:lang w:val="en-US"/>
        </w:rPr>
        <w:t xml:space="preserve">* &amp; </w:t>
      </w:r>
      <w:proofErr w:type="spellStart"/>
      <w:r w:rsidRPr="009A12C2">
        <w:rPr>
          <w:color w:val="000000" w:themeColor="text1"/>
          <w:lang w:val="en-US"/>
        </w:rPr>
        <w:t>Shijie</w:t>
      </w:r>
      <w:proofErr w:type="spellEnd"/>
      <w:r w:rsidRPr="009A12C2">
        <w:rPr>
          <w:color w:val="000000" w:themeColor="text1"/>
          <w:lang w:val="en-US"/>
        </w:rPr>
        <w:t xml:space="preserve"> C Zheng</w:t>
      </w:r>
      <w:r>
        <w:rPr>
          <w:color w:val="000000" w:themeColor="text1"/>
          <w:lang w:val="en-US"/>
        </w:rPr>
        <w:t>)</w:t>
      </w:r>
      <w:r w:rsidR="00EC611F">
        <w:rPr>
          <w:color w:val="000000" w:themeColor="text1"/>
          <w:lang w:val="en-US"/>
        </w:rPr>
        <w:t xml:space="preserve"> Different functions – </w:t>
      </w:r>
      <w:proofErr w:type="spellStart"/>
      <w:r w:rsidR="00EC611F">
        <w:rPr>
          <w:color w:val="000000" w:themeColor="text1"/>
          <w:lang w:val="en-US"/>
        </w:rPr>
        <w:t>Jordana</w:t>
      </w:r>
      <w:proofErr w:type="spellEnd"/>
      <w:r w:rsidR="00EC611F">
        <w:rPr>
          <w:color w:val="000000" w:themeColor="text1"/>
          <w:lang w:val="en-US"/>
        </w:rPr>
        <w:t xml:space="preserve"> </w:t>
      </w:r>
      <w:proofErr w:type="spellStart"/>
      <w:r w:rsidR="00EC611F">
        <w:rPr>
          <w:color w:val="000000" w:themeColor="text1"/>
          <w:lang w:val="en-US"/>
        </w:rPr>
        <w:t>Bells’s</w:t>
      </w:r>
      <w:proofErr w:type="spellEnd"/>
      <w:r w:rsidR="00EC611F">
        <w:rPr>
          <w:color w:val="000000" w:themeColor="text1"/>
          <w:lang w:val="en-US"/>
        </w:rPr>
        <w:t xml:space="preserve"> paper</w:t>
      </w:r>
    </w:p>
    <w:p w14:paraId="615701F6" w14:textId="77777777" w:rsidR="009A12C2" w:rsidRDefault="009A12C2" w:rsidP="009A12C2">
      <w:pPr>
        <w:spacing w:line="276" w:lineRule="auto"/>
        <w:jc w:val="both"/>
        <w:rPr>
          <w:color w:val="000000" w:themeColor="text1"/>
          <w:lang w:val="en-US"/>
        </w:rPr>
      </w:pPr>
    </w:p>
    <w:p w14:paraId="61F33207" w14:textId="137C55F1" w:rsidR="009A12C2" w:rsidRPr="009A12C2" w:rsidRDefault="009A12C2" w:rsidP="009A12C2">
      <w:pPr>
        <w:pStyle w:val="ListParagraph"/>
        <w:numPr>
          <w:ilvl w:val="0"/>
          <w:numId w:val="3"/>
        </w:numPr>
        <w:rPr>
          <w:color w:val="000000" w:themeColor="text1"/>
          <w:lang w:val="en-US"/>
        </w:rPr>
      </w:pPr>
      <w:proofErr w:type="spellStart"/>
      <w:r>
        <w:rPr>
          <w:color w:val="000000" w:themeColor="text1"/>
          <w:lang w:val="en-US"/>
        </w:rPr>
        <w:t>DNAm</w:t>
      </w:r>
      <w:proofErr w:type="spellEnd"/>
      <w:r>
        <w:rPr>
          <w:color w:val="000000" w:themeColor="text1"/>
          <w:lang w:val="en-US"/>
        </w:rPr>
        <w:t xml:space="preserve"> is highly tissue and cell-type specific (ref) Jaffee? And plays an essential role in </w:t>
      </w:r>
    </w:p>
    <w:p w14:paraId="49D31374" w14:textId="44ACED7F" w:rsidR="009A12C2" w:rsidRDefault="009A12C2" w:rsidP="009A12C2">
      <w:pPr>
        <w:pStyle w:val="ListParagraph"/>
        <w:numPr>
          <w:ilvl w:val="0"/>
          <w:numId w:val="3"/>
        </w:numPr>
        <w:rPr>
          <w:color w:val="000000" w:themeColor="text1"/>
          <w:lang w:val="en-US"/>
        </w:rPr>
      </w:pPr>
      <w:r>
        <w:rPr>
          <w:color w:val="000000" w:themeColor="text1"/>
          <w:lang w:val="en-US"/>
        </w:rPr>
        <w:t>tissue differentiation (</w:t>
      </w:r>
      <w:proofErr w:type="spellStart"/>
      <w:r>
        <w:rPr>
          <w:color w:val="000000" w:themeColor="text1"/>
          <w:lang w:val="en-US"/>
        </w:rPr>
        <w:t>Reik</w:t>
      </w:r>
      <w:proofErr w:type="spellEnd"/>
      <w:r>
        <w:rPr>
          <w:color w:val="000000" w:themeColor="text1"/>
          <w:lang w:val="en-US"/>
        </w:rPr>
        <w:t>)</w:t>
      </w:r>
    </w:p>
    <w:p w14:paraId="1C845122" w14:textId="4FDD075D" w:rsidR="009A12C2" w:rsidRPr="009A12C2" w:rsidRDefault="009A12C2" w:rsidP="009A12C2">
      <w:pPr>
        <w:pStyle w:val="ListParagraph"/>
        <w:numPr>
          <w:ilvl w:val="0"/>
          <w:numId w:val="3"/>
        </w:numPr>
        <w:rPr>
          <w:color w:val="000000" w:themeColor="text1"/>
          <w:lang w:val="en-US"/>
        </w:rPr>
      </w:pPr>
      <w:r>
        <w:rPr>
          <w:color w:val="000000" w:themeColor="text1"/>
          <w:lang w:val="en-US"/>
        </w:rPr>
        <w:t>Key role in determining transcription factor binding and enhancer function during development (</w:t>
      </w:r>
      <w:proofErr w:type="spellStart"/>
      <w:r>
        <w:rPr>
          <w:color w:val="000000" w:themeColor="text1"/>
          <w:lang w:val="en-US"/>
        </w:rPr>
        <w:t>Ziller</w:t>
      </w:r>
      <w:proofErr w:type="spellEnd"/>
      <w:r>
        <w:rPr>
          <w:color w:val="000000" w:themeColor="text1"/>
          <w:lang w:val="en-US"/>
        </w:rPr>
        <w:t>)</w:t>
      </w:r>
    </w:p>
    <w:p w14:paraId="4C17F5D4" w14:textId="48361993" w:rsidR="009A12C2" w:rsidRDefault="009A12C2" w:rsidP="009A12C2">
      <w:pPr>
        <w:pStyle w:val="ListParagraph"/>
        <w:numPr>
          <w:ilvl w:val="0"/>
          <w:numId w:val="3"/>
        </w:numPr>
        <w:rPr>
          <w:color w:val="000000" w:themeColor="text1"/>
          <w:lang w:val="en-US"/>
        </w:rPr>
      </w:pPr>
      <w:proofErr w:type="spellStart"/>
      <w:r>
        <w:rPr>
          <w:color w:val="000000" w:themeColor="text1"/>
          <w:lang w:val="en-US"/>
        </w:rPr>
        <w:t>DNAm</w:t>
      </w:r>
      <w:proofErr w:type="spellEnd"/>
      <w:r>
        <w:rPr>
          <w:color w:val="000000" w:themeColor="text1"/>
          <w:lang w:val="en-US"/>
        </w:rPr>
        <w:t xml:space="preserve"> is highly malleable, and is influenced by many environmental exposures, including diet, levels of </w:t>
      </w:r>
      <w:r>
        <w:rPr>
          <w:i/>
          <w:iCs/>
          <w:color w:val="000000" w:themeColor="text1"/>
          <w:lang w:val="en-US"/>
        </w:rPr>
        <w:t xml:space="preserve">in </w:t>
      </w:r>
      <w:proofErr w:type="gramStart"/>
      <w:r>
        <w:rPr>
          <w:i/>
          <w:iCs/>
          <w:color w:val="000000" w:themeColor="text1"/>
          <w:lang w:val="en-US"/>
        </w:rPr>
        <w:t xml:space="preserve">utero </w:t>
      </w:r>
      <w:r>
        <w:rPr>
          <w:color w:val="000000" w:themeColor="text1"/>
          <w:lang w:val="en-US"/>
        </w:rPr>
        <w:t xml:space="preserve"> nutrients</w:t>
      </w:r>
      <w:proofErr w:type="gramEnd"/>
      <w:r>
        <w:rPr>
          <w:color w:val="000000" w:themeColor="text1"/>
          <w:lang w:val="en-US"/>
        </w:rPr>
        <w:t xml:space="preserve"> and smoking (15-19)</w:t>
      </w:r>
    </w:p>
    <w:p w14:paraId="4E3E9AE9" w14:textId="28A1A3CB" w:rsidR="009A12C2" w:rsidRDefault="009A12C2" w:rsidP="009A12C2">
      <w:pPr>
        <w:pStyle w:val="ListParagraph"/>
        <w:numPr>
          <w:ilvl w:val="0"/>
          <w:numId w:val="3"/>
        </w:numPr>
        <w:rPr>
          <w:color w:val="000000" w:themeColor="text1"/>
          <w:lang w:val="en-US"/>
        </w:rPr>
      </w:pPr>
      <w:r>
        <w:rPr>
          <w:color w:val="000000" w:themeColor="text1"/>
          <w:lang w:val="en-US"/>
        </w:rPr>
        <w:t xml:space="preserve">Over time the </w:t>
      </w:r>
      <w:proofErr w:type="spellStart"/>
      <w:r>
        <w:rPr>
          <w:color w:val="000000" w:themeColor="text1"/>
          <w:lang w:val="en-US"/>
        </w:rPr>
        <w:t>DNAm</w:t>
      </w:r>
      <w:proofErr w:type="spellEnd"/>
      <w:r>
        <w:rPr>
          <w:color w:val="000000" w:themeColor="text1"/>
          <w:lang w:val="en-US"/>
        </w:rPr>
        <w:t xml:space="preserve"> landscape changes as a function of age (20), cancer (20) and complex diseases (3) </w:t>
      </w:r>
    </w:p>
    <w:p w14:paraId="3E200643" w14:textId="77F754EA" w:rsidR="00EC611F" w:rsidRPr="00EC611F" w:rsidRDefault="00EC611F" w:rsidP="00EC611F">
      <w:pPr>
        <w:pStyle w:val="ListParagraph"/>
        <w:numPr>
          <w:ilvl w:val="0"/>
          <w:numId w:val="3"/>
        </w:numPr>
        <w:rPr>
          <w:color w:val="000000" w:themeColor="text1"/>
          <w:lang w:val="en-US"/>
        </w:rPr>
      </w:pPr>
      <w:r>
        <w:rPr>
          <w:color w:val="000000" w:themeColor="text1"/>
          <w:lang w:val="en-US"/>
        </w:rPr>
        <w:t>Severe mental disorders are complex and heterogeneous – and this</w:t>
      </w:r>
      <w:r w:rsidRPr="00EC611F">
        <w:rPr>
          <w:color w:val="000000" w:themeColor="text1"/>
          <w:lang w:val="en-US"/>
        </w:rPr>
        <w:t xml:space="preserve"> aspect of development and the role of the environment is</w:t>
      </w:r>
      <w:r>
        <w:rPr>
          <w:color w:val="000000" w:themeColor="text1"/>
          <w:lang w:val="en-US"/>
        </w:rPr>
        <w:t xml:space="preserve"> contributes to our </w:t>
      </w:r>
      <w:proofErr w:type="gramStart"/>
      <w:r>
        <w:rPr>
          <w:color w:val="000000" w:themeColor="text1"/>
          <w:lang w:val="en-US"/>
        </w:rPr>
        <w:t xml:space="preserve">understanding </w:t>
      </w:r>
      <w:r w:rsidRPr="00EC611F">
        <w:rPr>
          <w:color w:val="000000" w:themeColor="text1"/>
          <w:lang w:val="en-US"/>
        </w:rPr>
        <w:t xml:space="preserve"> </w:t>
      </w:r>
      <w:r>
        <w:rPr>
          <w:color w:val="000000" w:themeColor="text1"/>
          <w:lang w:val="en-US"/>
        </w:rPr>
        <w:t>of</w:t>
      </w:r>
      <w:proofErr w:type="gramEnd"/>
      <w:r>
        <w:rPr>
          <w:color w:val="000000" w:themeColor="text1"/>
          <w:lang w:val="en-US"/>
        </w:rPr>
        <w:t xml:space="preserve"> these disorders. </w:t>
      </w:r>
    </w:p>
    <w:p w14:paraId="5C15746B" w14:textId="77777777" w:rsidR="00EC611F" w:rsidRPr="00EC611F" w:rsidRDefault="00EC611F" w:rsidP="00EC611F">
      <w:pPr>
        <w:ind w:left="60"/>
        <w:rPr>
          <w:color w:val="000000" w:themeColor="text1"/>
          <w:lang w:val="en-US"/>
        </w:rPr>
      </w:pPr>
    </w:p>
    <w:p w14:paraId="08AAB877" w14:textId="5190E6E6" w:rsidR="009A12C2" w:rsidRPr="009A12C2" w:rsidRDefault="006D6F13" w:rsidP="009A12C2">
      <w:pPr>
        <w:rPr>
          <w:color w:val="000000" w:themeColor="text1"/>
          <w:lang w:val="en-US"/>
        </w:rPr>
      </w:pPr>
      <w:proofErr w:type="spellStart"/>
      <w:r>
        <w:rPr>
          <w:color w:val="000000" w:themeColor="text1"/>
          <w:lang w:val="en-US"/>
        </w:rPr>
        <w:t>DNAm</w:t>
      </w:r>
      <w:proofErr w:type="spellEnd"/>
      <w:r>
        <w:rPr>
          <w:color w:val="000000" w:themeColor="text1"/>
          <w:lang w:val="en-US"/>
        </w:rPr>
        <w:t xml:space="preserve"> is a highly dynamic </w:t>
      </w:r>
      <w:proofErr w:type="gramStart"/>
      <w:r>
        <w:rPr>
          <w:color w:val="000000" w:themeColor="text1"/>
          <w:lang w:val="en-US"/>
        </w:rPr>
        <w:t>process</w:t>
      </w:r>
      <w:proofErr w:type="gramEnd"/>
      <w:r>
        <w:rPr>
          <w:color w:val="000000" w:themeColor="text1"/>
          <w:lang w:val="en-US"/>
        </w:rPr>
        <w:t xml:space="preserve"> and it is thought that disruption of the methylation-demethylation balance is what contributes to pathogenesis of many neurological and psychiatric disorders </w:t>
      </w:r>
      <w:r w:rsidRPr="006D6F13">
        <w:rPr>
          <w:color w:val="000000" w:themeColor="text1"/>
          <w:lang w:val="en-US"/>
        </w:rPr>
        <w:t xml:space="preserve">(Greenberg and </w:t>
      </w:r>
      <w:proofErr w:type="spellStart"/>
      <w:r w:rsidRPr="006D6F13">
        <w:rPr>
          <w:color w:val="000000" w:themeColor="text1"/>
          <w:lang w:val="en-US"/>
        </w:rPr>
        <w:t>Bourc’his</w:t>
      </w:r>
      <w:proofErr w:type="spellEnd"/>
      <w:r w:rsidRPr="006D6F13">
        <w:rPr>
          <w:color w:val="000000" w:themeColor="text1"/>
          <w:lang w:val="en-US"/>
        </w:rPr>
        <w:t>, 2019; Ovenden et al., 2018).</w:t>
      </w:r>
    </w:p>
    <w:p w14:paraId="3EF569BF" w14:textId="67E6972E" w:rsidR="00E34536" w:rsidRDefault="00E34536">
      <w:pPr>
        <w:rPr>
          <w:color w:val="FF0000"/>
          <w:lang w:val="en-US"/>
        </w:rPr>
      </w:pPr>
    </w:p>
    <w:p w14:paraId="3657F25C" w14:textId="4FEEC785" w:rsidR="00D0345E" w:rsidRDefault="00D0345E">
      <w:pPr>
        <w:rPr>
          <w:color w:val="FF0000"/>
          <w:lang w:val="en-US"/>
        </w:rPr>
      </w:pPr>
      <w:r w:rsidRPr="00D0345E">
        <w:rPr>
          <w:color w:val="FF0000"/>
          <w:lang w:val="en-US"/>
        </w:rPr>
        <w:t>Slide 4</w:t>
      </w:r>
    </w:p>
    <w:p w14:paraId="16691688" w14:textId="58921162" w:rsidR="00906424" w:rsidRDefault="00906424">
      <w:pPr>
        <w:rPr>
          <w:color w:val="FF0000"/>
          <w:lang w:val="en-US"/>
        </w:rPr>
      </w:pPr>
    </w:p>
    <w:p w14:paraId="76B1BC5B" w14:textId="31A4A65E" w:rsidR="00906424" w:rsidRDefault="00906424">
      <w:pPr>
        <w:rPr>
          <w:color w:val="FF0000"/>
          <w:lang w:val="en-US"/>
        </w:rPr>
      </w:pPr>
      <w:r w:rsidRPr="00906424">
        <w:rPr>
          <w:color w:val="FF0000"/>
          <w:lang w:val="en-US"/>
        </w:rPr>
        <w:t xml:space="preserve">CpG dinucleotides in which the methyl group is transferred, are not randomly distributed in the human </w:t>
      </w:r>
      <w:proofErr w:type="gramStart"/>
      <w:r w:rsidRPr="00906424">
        <w:rPr>
          <w:color w:val="FF0000"/>
          <w:lang w:val="en-US"/>
        </w:rPr>
        <w:t>genome</w:t>
      </w:r>
      <w:proofErr w:type="gramEnd"/>
      <w:r w:rsidRPr="00906424">
        <w:rPr>
          <w:color w:val="FF0000"/>
          <w:lang w:val="en-US"/>
        </w:rPr>
        <w:t xml:space="preserve"> and are predominantly concentrated in "CpG islands" located at gene promoters. Hypermethylation of CpG islands which are normally hypo or unmethylated leads to transcriptional inactivation of associated gene</w:t>
      </w:r>
      <w:r>
        <w:rPr>
          <w:color w:val="FF0000"/>
          <w:lang w:val="en-US"/>
        </w:rPr>
        <w:t xml:space="preserve">. </w:t>
      </w:r>
      <w:r w:rsidRPr="00906424">
        <w:rPr>
          <w:color w:val="FF0000"/>
          <w:lang w:val="en-US"/>
        </w:rPr>
        <w:t xml:space="preserve">The second type of DNA methylation (cytosine methylation; 5mC) is observed at the gene body and gene-body DNA methylation is associated with the activation of genes in contrast to the methylation observed in CpG islands (Greenberg and </w:t>
      </w:r>
      <w:proofErr w:type="spellStart"/>
      <w:r w:rsidRPr="00906424">
        <w:rPr>
          <w:color w:val="FF0000"/>
          <w:lang w:val="en-US"/>
        </w:rPr>
        <w:t>Bourc’his</w:t>
      </w:r>
      <w:proofErr w:type="spellEnd"/>
      <w:r w:rsidRPr="00906424">
        <w:rPr>
          <w:color w:val="FF0000"/>
          <w:lang w:val="en-US"/>
        </w:rPr>
        <w:t>, 2019).</w:t>
      </w:r>
      <w:r w:rsidR="00C44F16">
        <w:rPr>
          <w:color w:val="FF0000"/>
          <w:lang w:val="en-US"/>
        </w:rPr>
        <w:t xml:space="preserve"> </w:t>
      </w:r>
      <w:r w:rsidR="00C44F16" w:rsidRPr="00C44F16">
        <w:rPr>
          <w:color w:val="FF0000"/>
          <w:lang w:val="en-US"/>
        </w:rPr>
        <w:t xml:space="preserve">In the past, DNA methylation was believed to be an irreversible and static epigenetic event related to gene repression, which could only be alleviated by DNA replication (Rasmussen and </w:t>
      </w:r>
      <w:proofErr w:type="spellStart"/>
      <w:r w:rsidR="00C44F16" w:rsidRPr="00C44F16">
        <w:rPr>
          <w:color w:val="FF0000"/>
          <w:lang w:val="en-US"/>
        </w:rPr>
        <w:t>Helin</w:t>
      </w:r>
      <w:proofErr w:type="spellEnd"/>
      <w:r w:rsidR="00C44F16" w:rsidRPr="00C44F16">
        <w:rPr>
          <w:color w:val="FF0000"/>
          <w:lang w:val="en-US"/>
        </w:rPr>
        <w:t>, 2016). Today, however, it is known that DNA methylation is a highly dynamic process. Indeed, studies have shown that ten eleven translocation (TET) proteins (TET1, TET2, TET3) can modify 5mC and potentially erase DNA methylation.</w:t>
      </w:r>
    </w:p>
    <w:p w14:paraId="1617E609" w14:textId="77777777" w:rsidR="00906424" w:rsidRDefault="00906424">
      <w:pPr>
        <w:rPr>
          <w:color w:val="FF0000"/>
          <w:lang w:val="en-US"/>
        </w:rPr>
      </w:pPr>
    </w:p>
    <w:p w14:paraId="0E96F688" w14:textId="77777777" w:rsidR="009A12C2" w:rsidRDefault="009A12C2">
      <w:pPr>
        <w:rPr>
          <w:color w:val="FF0000"/>
          <w:lang w:val="en-US"/>
        </w:rPr>
      </w:pPr>
    </w:p>
    <w:p w14:paraId="09645BE4" w14:textId="77777777" w:rsidR="009A12C2" w:rsidRDefault="009A12C2">
      <w:pPr>
        <w:rPr>
          <w:color w:val="FF0000"/>
          <w:lang w:val="en-US"/>
        </w:rPr>
      </w:pPr>
    </w:p>
    <w:p w14:paraId="209FEEE2" w14:textId="6AFA8EFB" w:rsidR="009A12C2" w:rsidRPr="009A12C2" w:rsidRDefault="009A12C2" w:rsidP="009A12C2">
      <w:pPr>
        <w:pStyle w:val="Heading3"/>
        <w:jc w:val="both"/>
        <w:rPr>
          <w:rFonts w:asciiTheme="minorHAnsi" w:hAnsiTheme="minorHAnsi" w:cstheme="minorHAnsi"/>
        </w:rPr>
      </w:pPr>
    </w:p>
    <w:p w14:paraId="0A15B2B5" w14:textId="329C1F7B" w:rsidR="009A12C2" w:rsidRPr="009A12C2" w:rsidRDefault="009A12C2" w:rsidP="009A12C2">
      <w:pPr>
        <w:rPr>
          <w:color w:val="000000" w:themeColor="text1"/>
        </w:rPr>
      </w:pPr>
    </w:p>
    <w:p w14:paraId="20DC1B1A" w14:textId="75B8A753" w:rsidR="00D0345E" w:rsidRDefault="00D0345E">
      <w:pPr>
        <w:rPr>
          <w:lang w:val="en-US"/>
        </w:rPr>
      </w:pPr>
    </w:p>
    <w:p w14:paraId="7564757D" w14:textId="3182E4D0" w:rsidR="00CA75D6" w:rsidRDefault="00CA75D6">
      <w:pPr>
        <w:rPr>
          <w:lang w:val="en-US"/>
        </w:rPr>
      </w:pPr>
    </w:p>
    <w:p w14:paraId="0590C82C" w14:textId="77777777" w:rsidR="00483885" w:rsidRDefault="00483885">
      <w:pPr>
        <w:rPr>
          <w:lang w:val="en-US"/>
        </w:rPr>
      </w:pPr>
    </w:p>
    <w:p w14:paraId="5B95773A" w14:textId="71F750DB" w:rsidR="00D0345E" w:rsidRDefault="00D0345E">
      <w:pPr>
        <w:rPr>
          <w:color w:val="FF0000"/>
          <w:lang w:val="en-US"/>
        </w:rPr>
      </w:pPr>
      <w:r w:rsidRPr="00D0345E">
        <w:rPr>
          <w:color w:val="FF0000"/>
          <w:lang w:val="en-US"/>
        </w:rPr>
        <w:t>Slide 5</w:t>
      </w:r>
    </w:p>
    <w:p w14:paraId="0554AC25" w14:textId="1C5CB094" w:rsidR="009A12C2" w:rsidRDefault="009A12C2">
      <w:pPr>
        <w:rPr>
          <w:color w:val="FF0000"/>
          <w:lang w:val="en-US"/>
        </w:rPr>
      </w:pPr>
    </w:p>
    <w:p w14:paraId="2AEEECE4" w14:textId="6921B327" w:rsidR="009A12C2" w:rsidRDefault="00F66B28">
      <w:pPr>
        <w:rPr>
          <w:color w:val="FF0000"/>
          <w:lang w:val="en-US"/>
        </w:rPr>
      </w:pPr>
      <w:r w:rsidRPr="00F66B28">
        <w:rPr>
          <w:color w:val="FF0000"/>
          <w:lang w:val="en-US"/>
        </w:rPr>
        <w:t xml:space="preserve">The initial studies investigating the relationship between DNA methylation alterations and major psychosis were focused on disease-related genes such as DRD2, MB−COMT, RELN, GAD1, and SOX10 (Grayson and </w:t>
      </w:r>
      <w:proofErr w:type="spellStart"/>
      <w:r w:rsidRPr="00F66B28">
        <w:rPr>
          <w:color w:val="FF0000"/>
          <w:lang w:val="en-US"/>
        </w:rPr>
        <w:t>Guidotti</w:t>
      </w:r>
      <w:proofErr w:type="spellEnd"/>
      <w:r w:rsidRPr="00F66B28">
        <w:rPr>
          <w:color w:val="FF0000"/>
          <w:lang w:val="en-US"/>
        </w:rPr>
        <w:t>, 2013; Zhao et al., 2015). Among these genes, RELN and GAD1 have been most associated with abnormal methylation in major psychosis.</w:t>
      </w:r>
    </w:p>
    <w:p w14:paraId="4CE2DC86" w14:textId="3632D619" w:rsidR="00F66B28" w:rsidRDefault="00F66B28">
      <w:pPr>
        <w:rPr>
          <w:color w:val="FF0000"/>
          <w:lang w:val="en-US"/>
        </w:rPr>
      </w:pPr>
    </w:p>
    <w:p w14:paraId="5951A446" w14:textId="627A96E0" w:rsidR="00F66B28" w:rsidRDefault="00F66B28">
      <w:pPr>
        <w:rPr>
          <w:lang w:val="en-US"/>
        </w:rPr>
      </w:pPr>
      <w:r w:rsidRPr="00F66B28">
        <w:rPr>
          <w:color w:val="FF0000"/>
          <w:lang w:val="en-US"/>
        </w:rPr>
        <w:t>Among these genes, RELN and GAD1 have been most associated with abnormal methylation in major psychosis.</w:t>
      </w:r>
      <w:r w:rsidRPr="00F66B28">
        <w:t xml:space="preserve"> </w:t>
      </w:r>
      <w:r w:rsidRPr="00F66B28">
        <w:rPr>
          <w:lang w:val="en-US"/>
        </w:rPr>
        <w:t>T</w:t>
      </w:r>
      <w:r w:rsidRPr="00F66B28">
        <w:t>he RELN gene expresses an extracellular matrix glycoprotein reelin, an important</w:t>
      </w:r>
      <w:r w:rsidRPr="00F66B28">
        <w:rPr>
          <w:lang w:val="en-US"/>
        </w:rPr>
        <w:t xml:space="preserve"> </w:t>
      </w:r>
      <w:r w:rsidRPr="00F66B28">
        <w:rPr>
          <w:lang w:val="en-US"/>
        </w:rPr>
        <w:t xml:space="preserve">function in directing neurons and radial glial cells to their correct position in the developing brain (Lee and D’Arcangelo, 2016). GAD1 expresses the glutamic acid decarboxylase 67 (GAD67) which catalyzes the conversion of L-glutamate to the inhibitor neurotransmitter </w:t>
      </w:r>
      <w:r w:rsidRPr="00F66B28">
        <w:rPr>
          <w:lang w:val="nb-NO"/>
        </w:rPr>
        <w:t>γ</w:t>
      </w:r>
      <w:r w:rsidRPr="00F66B28">
        <w:rPr>
          <w:lang w:val="en-US"/>
        </w:rPr>
        <w:t>-amino butyric acid (GABA) (</w:t>
      </w:r>
      <w:proofErr w:type="spellStart"/>
      <w:r w:rsidRPr="00F66B28">
        <w:rPr>
          <w:lang w:val="en-US"/>
        </w:rPr>
        <w:t>Magri</w:t>
      </w:r>
      <w:proofErr w:type="spellEnd"/>
      <w:r w:rsidRPr="00F66B28">
        <w:rPr>
          <w:lang w:val="en-US"/>
        </w:rPr>
        <w:t xml:space="preserve"> et al., 2018).</w:t>
      </w:r>
    </w:p>
    <w:p w14:paraId="13FAF61B" w14:textId="1DC01E69" w:rsidR="00F66B28" w:rsidRDefault="00F66B28">
      <w:pPr>
        <w:rPr>
          <w:lang w:val="en-US"/>
        </w:rPr>
      </w:pPr>
    </w:p>
    <w:p w14:paraId="6E5B6940" w14:textId="2C54992F" w:rsidR="00F66B28" w:rsidRPr="00F66B28" w:rsidRDefault="00F66B28">
      <w:pPr>
        <w:rPr>
          <w:color w:val="FF0000"/>
          <w:lang w:val="en-US"/>
        </w:rPr>
      </w:pPr>
      <w:r w:rsidRPr="00F66B28">
        <w:rPr>
          <w:color w:val="FF0000"/>
          <w:lang w:val="en-US"/>
        </w:rPr>
        <w:t>Another gene shown to contribute to the etiopathology of the major psychosis of the methylation change pattern is the membrane encoding catechol-O methyl transferase (MB−COMT) that is responsible for the dissimilation of neurotransmitters such as dopamine and noradrenaline. The evidence that the MB−COMT gene promoter methylation is more common in the postmortem brains of patients with SZ and BD compared to controls shows that this may increase the risk of major psychosis (</w:t>
      </w:r>
      <w:proofErr w:type="spellStart"/>
      <w:r w:rsidRPr="00F66B28">
        <w:rPr>
          <w:color w:val="FF0000"/>
          <w:lang w:val="en-US"/>
        </w:rPr>
        <w:t>Abdolmaleky</w:t>
      </w:r>
      <w:proofErr w:type="spellEnd"/>
      <w:r w:rsidRPr="00F66B28">
        <w:rPr>
          <w:color w:val="FF0000"/>
          <w:lang w:val="en-US"/>
        </w:rPr>
        <w:t xml:space="preserve"> et al., 2006</w:t>
      </w:r>
    </w:p>
    <w:p w14:paraId="055B78CD" w14:textId="2135F411" w:rsidR="00F66B28" w:rsidRDefault="00F66B28">
      <w:pPr>
        <w:rPr>
          <w:color w:val="FF0000"/>
          <w:lang w:val="en-US"/>
        </w:rPr>
      </w:pPr>
    </w:p>
    <w:p w14:paraId="2DE0EE5E" w14:textId="29255CD9" w:rsidR="00F66B28" w:rsidRDefault="00F66B28">
      <w:pPr>
        <w:rPr>
          <w:color w:val="FF0000"/>
          <w:lang w:val="en-US"/>
        </w:rPr>
      </w:pPr>
    </w:p>
    <w:p w14:paraId="1967BC5D" w14:textId="77777777" w:rsidR="00F66B28" w:rsidRDefault="00F66B28">
      <w:pPr>
        <w:rPr>
          <w:color w:val="FF0000"/>
          <w:lang w:val="en-US"/>
        </w:rPr>
      </w:pPr>
    </w:p>
    <w:p w14:paraId="2D4D605E" w14:textId="3D61B9CD" w:rsidR="00F66B28" w:rsidRDefault="00F66B28">
      <w:pPr>
        <w:rPr>
          <w:color w:val="FF0000"/>
          <w:lang w:val="en-US"/>
        </w:rPr>
      </w:pPr>
      <w:r>
        <w:rPr>
          <w:color w:val="FF0000"/>
          <w:lang w:val="en-US"/>
        </w:rPr>
        <w:t>But we are interested in the AP</w:t>
      </w:r>
    </w:p>
    <w:p w14:paraId="22923E36" w14:textId="5F695CA1" w:rsidR="009A12C2" w:rsidRDefault="009A12C2">
      <w:pPr>
        <w:rPr>
          <w:color w:val="FF0000"/>
          <w:lang w:val="en-US"/>
        </w:rPr>
      </w:pPr>
    </w:p>
    <w:p w14:paraId="68138379" w14:textId="7FC57461" w:rsidR="009A12C2" w:rsidRDefault="00F66B28">
      <w:pPr>
        <w:rPr>
          <w:color w:val="FF0000"/>
          <w:lang w:val="en-US"/>
        </w:rPr>
      </w:pPr>
      <w:r>
        <w:rPr>
          <w:color w:val="FF0000"/>
          <w:lang w:val="en-US"/>
        </w:rPr>
        <w:t>BP patients using mood stabilizers have a higher 5mC level compared to patients using atypical antipsychotics (Burghardt et al., 2019).</w:t>
      </w:r>
    </w:p>
    <w:p w14:paraId="3C910727" w14:textId="22CC49AC" w:rsidR="00791FF3" w:rsidRDefault="00791FF3" w:rsidP="00483885">
      <w:pPr>
        <w:rPr>
          <w:lang w:val="en-US"/>
        </w:rPr>
      </w:pPr>
    </w:p>
    <w:p w14:paraId="1233118C" w14:textId="1AB48D51" w:rsidR="00791FF3" w:rsidRDefault="00791FF3" w:rsidP="00483885">
      <w:pPr>
        <w:rPr>
          <w:lang w:val="en-US"/>
        </w:rPr>
      </w:pPr>
      <w:r>
        <w:rPr>
          <w:lang w:val="en-US"/>
        </w:rPr>
        <w:t xml:space="preserve">Make a </w:t>
      </w:r>
      <w:r w:rsidR="00EF15B2">
        <w:rPr>
          <w:lang w:val="en-US"/>
        </w:rPr>
        <w:t xml:space="preserve">demographic </w:t>
      </w:r>
      <w:r>
        <w:rPr>
          <w:lang w:val="en-US"/>
        </w:rPr>
        <w:t xml:space="preserve">table like </w:t>
      </w:r>
      <w:proofErr w:type="spellStart"/>
      <w:r>
        <w:rPr>
          <w:lang w:val="en-US"/>
        </w:rPr>
        <w:t>Zong’s</w:t>
      </w:r>
      <w:proofErr w:type="spellEnd"/>
      <w:r>
        <w:rPr>
          <w:lang w:val="en-US"/>
        </w:rPr>
        <w:t xml:space="preserve"> </w:t>
      </w:r>
      <w:r w:rsidRPr="00791FF3">
        <w:rPr>
          <w:lang w:val="en-US"/>
        </w:rPr>
        <w:t>Table 1</w:t>
      </w:r>
      <w:r>
        <w:rPr>
          <w:lang w:val="en-US"/>
        </w:rPr>
        <w:t xml:space="preserve"> but for SCZ, BPD and MDD</w:t>
      </w:r>
    </w:p>
    <w:p w14:paraId="15C00815" w14:textId="0302CD06" w:rsidR="006B2CEE" w:rsidRDefault="006B2CEE">
      <w:pPr>
        <w:rPr>
          <w:color w:val="000000" w:themeColor="text1"/>
          <w:lang w:val="en-US"/>
        </w:rPr>
      </w:pPr>
    </w:p>
    <w:p w14:paraId="4D18E1CE" w14:textId="53E98E5D" w:rsidR="00D0345E" w:rsidRPr="00D0345E" w:rsidRDefault="00D0345E">
      <w:pPr>
        <w:rPr>
          <w:color w:val="FF0000"/>
          <w:lang w:val="en-US"/>
        </w:rPr>
      </w:pPr>
      <w:r w:rsidRPr="00D0345E">
        <w:rPr>
          <w:color w:val="FF0000"/>
          <w:lang w:val="en-US"/>
        </w:rPr>
        <w:t>Slide 6</w:t>
      </w:r>
    </w:p>
    <w:p w14:paraId="1AAD7049" w14:textId="054DB2FD" w:rsidR="00E74F9D" w:rsidRDefault="001C1959" w:rsidP="00E74F9D">
      <w:pPr>
        <w:spacing w:line="276" w:lineRule="auto"/>
        <w:jc w:val="both"/>
        <w:rPr>
          <w:color w:val="000000" w:themeColor="text1"/>
          <w:lang w:val="en-US"/>
        </w:rPr>
      </w:pPr>
      <w:r w:rsidRPr="001C1959">
        <w:rPr>
          <w:color w:val="000000" w:themeColor="text1"/>
          <w:lang w:val="en-US"/>
        </w:rPr>
        <w:t>Project 1</w:t>
      </w:r>
      <w:r w:rsidR="00E74F9D">
        <w:rPr>
          <w:color w:val="000000" w:themeColor="text1"/>
          <w:lang w:val="en-US"/>
        </w:rPr>
        <w:t xml:space="preserve"> -</w:t>
      </w:r>
      <w:r w:rsidR="00E74F9D" w:rsidRPr="00E74F9D">
        <w:rPr>
          <w:color w:val="000000" w:themeColor="text1"/>
          <w:lang w:val="en-US"/>
        </w:rPr>
        <w:t xml:space="preserve"> </w:t>
      </w:r>
      <w:r w:rsidR="00E74F9D">
        <w:rPr>
          <w:color w:val="000000" w:themeColor="text1"/>
          <w:lang w:val="en-US"/>
        </w:rPr>
        <w:t>Time of Blood Sampling</w:t>
      </w:r>
    </w:p>
    <w:p w14:paraId="7E5ED3E9" w14:textId="624850B6" w:rsidR="001C1959" w:rsidRDefault="00E74F9D" w:rsidP="00E74F9D">
      <w:pPr>
        <w:spacing w:line="276" w:lineRule="auto"/>
        <w:jc w:val="both"/>
        <w:rPr>
          <w:color w:val="000000" w:themeColor="text1"/>
          <w:lang w:val="en-US"/>
        </w:rPr>
      </w:pPr>
      <w:r>
        <w:rPr>
          <w:color w:val="000000" w:themeColor="text1"/>
          <w:lang w:val="en-US"/>
        </w:rPr>
        <w:t xml:space="preserve">It is standard practice in EWA- studies to adjust for the heterogeneity of cell-type proportions. Cell-type proportions change </w:t>
      </w:r>
      <w:proofErr w:type="gramStart"/>
      <w:r>
        <w:rPr>
          <w:color w:val="000000" w:themeColor="text1"/>
          <w:lang w:val="en-US"/>
        </w:rPr>
        <w:t>during the course of</w:t>
      </w:r>
      <w:proofErr w:type="gramEnd"/>
      <w:r>
        <w:rPr>
          <w:color w:val="000000" w:themeColor="text1"/>
          <w:lang w:val="en-US"/>
        </w:rPr>
        <w:t xml:space="preserve"> the day and are influenced by many factors, including diet, exercise, smoking, ill-health and medication use.  In this study, we looked at the association of schizophrenia versus healthy controls on cell-type proportions.  It is well documented that patients with schizophrenia have higher neutrophil-to lymphocyte ratios than controls, suggestive of a low-grade inflammatory process.  But recent studies report on the influence of time-of-day on </w:t>
      </w:r>
      <w:r w:rsidR="00612FFB">
        <w:rPr>
          <w:color w:val="000000" w:themeColor="text1"/>
          <w:lang w:val="en-US"/>
        </w:rPr>
        <w:t>DNA methylation levels.  Here the natural process of methylation/demethylation in white blood cells is oscillating with circadian rhythms.</w:t>
      </w:r>
      <w:r w:rsidR="00B0149A">
        <w:rPr>
          <w:color w:val="000000" w:themeColor="text1"/>
          <w:lang w:val="en-US"/>
        </w:rPr>
        <w:t xml:space="preserve"> Overlaps of these oscillating methylated cytosines with methylated sites associated with SCZ</w:t>
      </w:r>
      <w:r w:rsidR="00000E84">
        <w:rPr>
          <w:color w:val="000000" w:themeColor="text1"/>
          <w:lang w:val="en-US"/>
        </w:rPr>
        <w:t xml:space="preserve">. </w:t>
      </w:r>
      <w:r w:rsidR="00000E84" w:rsidRPr="00000E84">
        <w:rPr>
          <w:color w:val="000000" w:themeColor="text1"/>
          <w:lang w:val="en-US"/>
        </w:rPr>
        <w:t xml:space="preserve">The Function of the Circadian Clock Is Tissue </w:t>
      </w:r>
      <w:proofErr w:type="spellStart"/>
      <w:r w:rsidR="00000E84" w:rsidRPr="00000E84">
        <w:rPr>
          <w:color w:val="000000" w:themeColor="text1"/>
          <w:lang w:val="en-US"/>
        </w:rPr>
        <w:t>Speciﬁc.</w:t>
      </w:r>
      <w:r w:rsidR="00000E84">
        <w:rPr>
          <w:color w:val="000000" w:themeColor="text1"/>
          <w:lang w:val="en-US"/>
        </w:rPr>
        <w:t>Yeung</w:t>
      </w:r>
      <w:proofErr w:type="spellEnd"/>
      <w:r w:rsidR="00000E84">
        <w:rPr>
          <w:color w:val="000000" w:themeColor="text1"/>
          <w:lang w:val="en-US"/>
        </w:rPr>
        <w:t xml:space="preserve"> and </w:t>
      </w:r>
      <w:proofErr w:type="spellStart"/>
      <w:r w:rsidR="00000E84">
        <w:rPr>
          <w:color w:val="000000" w:themeColor="text1"/>
          <w:lang w:val="en-US"/>
        </w:rPr>
        <w:t>Feliz</w:t>
      </w:r>
      <w:proofErr w:type="spellEnd"/>
      <w:r w:rsidR="00000E84">
        <w:rPr>
          <w:color w:val="000000" w:themeColor="text1"/>
          <w:lang w:val="en-US"/>
        </w:rPr>
        <w:t>, 2018</w:t>
      </w:r>
    </w:p>
    <w:p w14:paraId="30D71C27" w14:textId="77777777" w:rsidR="00E74F9D" w:rsidRDefault="00E74F9D">
      <w:pPr>
        <w:rPr>
          <w:color w:val="000000" w:themeColor="text1"/>
          <w:lang w:val="en-US"/>
        </w:rPr>
      </w:pPr>
    </w:p>
    <w:p w14:paraId="52053AD6" w14:textId="1D5068F4" w:rsidR="00D0345E" w:rsidRPr="00D0345E" w:rsidRDefault="00D0345E">
      <w:pPr>
        <w:rPr>
          <w:color w:val="FF0000"/>
          <w:lang w:val="en-US"/>
        </w:rPr>
      </w:pPr>
      <w:r w:rsidRPr="00D0345E">
        <w:rPr>
          <w:color w:val="FF0000"/>
          <w:lang w:val="en-US"/>
        </w:rPr>
        <w:lastRenderedPageBreak/>
        <w:t>Slide 7</w:t>
      </w:r>
    </w:p>
    <w:p w14:paraId="16F480C4" w14:textId="77777777" w:rsidR="001C1959" w:rsidRDefault="001C1959" w:rsidP="001C1959">
      <w:pPr>
        <w:rPr>
          <w:color w:val="000000" w:themeColor="text1"/>
          <w:lang w:val="en-US"/>
        </w:rPr>
      </w:pPr>
      <w:r w:rsidRPr="001C1959">
        <w:rPr>
          <w:color w:val="000000" w:themeColor="text1"/>
          <w:lang w:val="en-US"/>
        </w:rPr>
        <w:t>Project 1</w:t>
      </w:r>
    </w:p>
    <w:p w14:paraId="78D57D03" w14:textId="1F3C5509" w:rsidR="00D0345E" w:rsidRDefault="00E74F9D">
      <w:pPr>
        <w:rPr>
          <w:lang w:val="en-US"/>
        </w:rPr>
      </w:pPr>
      <w:r>
        <w:rPr>
          <w:lang w:val="en-US"/>
        </w:rPr>
        <w:t>Show the bimodal distribution</w:t>
      </w:r>
    </w:p>
    <w:p w14:paraId="2F848918" w14:textId="19328F2E" w:rsidR="00D0345E" w:rsidRPr="00D0345E" w:rsidRDefault="00D0345E">
      <w:pPr>
        <w:rPr>
          <w:color w:val="FF0000"/>
          <w:lang w:val="en-US"/>
        </w:rPr>
      </w:pPr>
      <w:r w:rsidRPr="00D0345E">
        <w:rPr>
          <w:color w:val="FF0000"/>
          <w:lang w:val="en-US"/>
        </w:rPr>
        <w:t>Slide 8</w:t>
      </w:r>
    </w:p>
    <w:p w14:paraId="7A4B420B" w14:textId="77777777" w:rsidR="00483885" w:rsidRDefault="00483885" w:rsidP="00483885">
      <w:pPr>
        <w:rPr>
          <w:color w:val="000000" w:themeColor="text1"/>
          <w:lang w:val="en-US"/>
        </w:rPr>
      </w:pPr>
      <w:r w:rsidRPr="001C1959">
        <w:rPr>
          <w:color w:val="000000" w:themeColor="text1"/>
          <w:lang w:val="en-US"/>
        </w:rPr>
        <w:t>Project 1</w:t>
      </w:r>
    </w:p>
    <w:p w14:paraId="43AB9AC6" w14:textId="53E66A3C" w:rsidR="00D0345E" w:rsidRDefault="0022453A">
      <w:pPr>
        <w:rPr>
          <w:lang w:val="en-US"/>
        </w:rPr>
      </w:pPr>
      <w:r>
        <w:rPr>
          <w:lang w:val="en-US"/>
        </w:rPr>
        <w:t>Our findings</w:t>
      </w:r>
    </w:p>
    <w:p w14:paraId="24B631E5" w14:textId="77777777" w:rsidR="00BA7F6D" w:rsidRDefault="00BA7F6D" w:rsidP="006E5F52">
      <w:pPr>
        <w:spacing w:line="276" w:lineRule="auto"/>
        <w:jc w:val="both"/>
        <w:rPr>
          <w:lang w:val="en-US"/>
        </w:rPr>
      </w:pPr>
    </w:p>
    <w:p w14:paraId="7F4D4ED1" w14:textId="2C17FEB5" w:rsidR="00D0345E" w:rsidRPr="00D0345E" w:rsidRDefault="00D0345E">
      <w:pPr>
        <w:rPr>
          <w:color w:val="FF0000"/>
          <w:lang w:val="en-US"/>
        </w:rPr>
      </w:pPr>
      <w:r w:rsidRPr="00D0345E">
        <w:rPr>
          <w:color w:val="FF0000"/>
          <w:lang w:val="en-US"/>
        </w:rPr>
        <w:t>Slide 9</w:t>
      </w:r>
    </w:p>
    <w:p w14:paraId="6B38402C" w14:textId="498653F1" w:rsidR="00483885" w:rsidRDefault="00483885" w:rsidP="00483885">
      <w:pPr>
        <w:rPr>
          <w:color w:val="000000" w:themeColor="text1"/>
          <w:lang w:val="en-US"/>
        </w:rPr>
      </w:pPr>
      <w:r w:rsidRPr="001C1959">
        <w:rPr>
          <w:color w:val="000000" w:themeColor="text1"/>
          <w:lang w:val="en-US"/>
        </w:rPr>
        <w:t xml:space="preserve">Project </w:t>
      </w:r>
      <w:r>
        <w:rPr>
          <w:color w:val="000000" w:themeColor="text1"/>
          <w:lang w:val="en-US"/>
        </w:rPr>
        <w:t>2</w:t>
      </w:r>
    </w:p>
    <w:p w14:paraId="414F1DB7" w14:textId="00749D8F" w:rsidR="0022453A" w:rsidRDefault="0022453A" w:rsidP="00483885">
      <w:pPr>
        <w:rPr>
          <w:color w:val="000000" w:themeColor="text1"/>
          <w:lang w:val="en-US"/>
        </w:rPr>
      </w:pPr>
      <w:r>
        <w:rPr>
          <w:color w:val="000000" w:themeColor="text1"/>
          <w:lang w:val="en-US"/>
        </w:rPr>
        <w:t xml:space="preserve">Common and Specific effects of antipsychotics on DNA methylation </w:t>
      </w:r>
      <w:r w:rsidR="00E727C5">
        <w:rPr>
          <w:color w:val="000000" w:themeColor="text1"/>
          <w:lang w:val="en-US"/>
        </w:rPr>
        <w:t xml:space="preserve">in Psychosis </w:t>
      </w:r>
    </w:p>
    <w:p w14:paraId="0C153665" w14:textId="5070DAEB" w:rsidR="00687F87" w:rsidRDefault="00687F87" w:rsidP="00483885">
      <w:pPr>
        <w:rPr>
          <w:color w:val="000000" w:themeColor="text1"/>
          <w:lang w:val="en-US"/>
        </w:rPr>
      </w:pPr>
      <w:r>
        <w:rPr>
          <w:color w:val="000000" w:themeColor="text1"/>
          <w:lang w:val="en-US"/>
        </w:rPr>
        <w:t xml:space="preserve">Why we chose psychosis as a phenotype rather than diagnostic categories. Something about “trouble at the borders”.  In this case, it is not about the treatment effect on the disorder, but the fact that the drug was prescribed for the symptoms of psychosis.  And you can argue that there can be differences in the expression of the psychotic state, where individuals with </w:t>
      </w:r>
      <w:proofErr w:type="spellStart"/>
      <w:r>
        <w:rPr>
          <w:color w:val="000000" w:themeColor="text1"/>
          <w:lang w:val="en-US"/>
        </w:rPr>
        <w:t>scz</w:t>
      </w:r>
      <w:proofErr w:type="spellEnd"/>
      <w:r>
        <w:rPr>
          <w:color w:val="000000" w:themeColor="text1"/>
          <w:lang w:val="en-US"/>
        </w:rPr>
        <w:t xml:space="preserve"> may experience negative and frightful voices while individuals with psychosis in bipolar mania may experience voices of grandiosity. Tragically, in bipolar depression, voices in a psychotic state may seem clear and rational, and this is the danger in terms of suicide risk. In MDD, psychosis is …</w:t>
      </w:r>
    </w:p>
    <w:p w14:paraId="148B3FC4" w14:textId="7447F4FC" w:rsidR="00687F87" w:rsidRDefault="00687F87" w:rsidP="00483885">
      <w:pPr>
        <w:rPr>
          <w:color w:val="000000" w:themeColor="text1"/>
          <w:lang w:val="en-US"/>
        </w:rPr>
      </w:pPr>
      <w:r>
        <w:rPr>
          <w:color w:val="000000" w:themeColor="text1"/>
          <w:lang w:val="en-US"/>
        </w:rPr>
        <w:t xml:space="preserve">Nevertheless, </w:t>
      </w:r>
    </w:p>
    <w:p w14:paraId="14CD19A5" w14:textId="73D34BF0" w:rsidR="00687F87" w:rsidRDefault="00687F87" w:rsidP="00483885">
      <w:pPr>
        <w:rPr>
          <w:color w:val="000000" w:themeColor="text1"/>
          <w:lang w:val="en-US"/>
        </w:rPr>
      </w:pPr>
      <w:r>
        <w:rPr>
          <w:color w:val="000000" w:themeColor="text1"/>
          <w:lang w:val="en-US"/>
        </w:rPr>
        <w:t xml:space="preserve"> </w:t>
      </w:r>
    </w:p>
    <w:p w14:paraId="2F933F85" w14:textId="144B31D2" w:rsidR="00D0345E" w:rsidRDefault="00D0345E">
      <w:pPr>
        <w:rPr>
          <w:lang w:val="en-US"/>
        </w:rPr>
      </w:pPr>
    </w:p>
    <w:p w14:paraId="23C2FDF0" w14:textId="733366D5" w:rsidR="00D0345E" w:rsidRPr="00D0345E" w:rsidRDefault="00D0345E">
      <w:pPr>
        <w:rPr>
          <w:color w:val="FF0000"/>
          <w:lang w:val="en-US"/>
        </w:rPr>
      </w:pPr>
      <w:r w:rsidRPr="00D0345E">
        <w:rPr>
          <w:color w:val="FF0000"/>
          <w:lang w:val="en-US"/>
        </w:rPr>
        <w:t>Slide 10</w:t>
      </w:r>
    </w:p>
    <w:p w14:paraId="3BEE19BA" w14:textId="078E54A5" w:rsidR="00483885" w:rsidRDefault="00483885" w:rsidP="00483885">
      <w:pPr>
        <w:rPr>
          <w:color w:val="000000" w:themeColor="text1"/>
          <w:lang w:val="en-US"/>
        </w:rPr>
      </w:pPr>
      <w:r w:rsidRPr="001C1959">
        <w:rPr>
          <w:color w:val="000000" w:themeColor="text1"/>
          <w:lang w:val="en-US"/>
        </w:rPr>
        <w:t xml:space="preserve">Project </w:t>
      </w:r>
      <w:r>
        <w:rPr>
          <w:color w:val="000000" w:themeColor="text1"/>
          <w:lang w:val="en-US"/>
        </w:rPr>
        <w:t>2</w:t>
      </w:r>
    </w:p>
    <w:p w14:paraId="7A520366" w14:textId="47013E63" w:rsidR="00687F87" w:rsidRDefault="00687F87" w:rsidP="00483885">
      <w:pPr>
        <w:rPr>
          <w:color w:val="000000" w:themeColor="text1"/>
          <w:lang w:val="en-US"/>
        </w:rPr>
      </w:pPr>
      <w:r>
        <w:rPr>
          <w:color w:val="000000" w:themeColor="text1"/>
          <w:lang w:val="en-US"/>
        </w:rPr>
        <w:t xml:space="preserve">To date there is evidence that antipsychotics ameliorate the symptoms of psychosis by … affecting neurotransmitter systems, like </w:t>
      </w:r>
      <w:proofErr w:type="spellStart"/>
      <w:r>
        <w:rPr>
          <w:color w:val="000000" w:themeColor="text1"/>
          <w:lang w:val="en-US"/>
        </w:rPr>
        <w:t>gaba</w:t>
      </w:r>
      <w:proofErr w:type="spellEnd"/>
      <w:r>
        <w:rPr>
          <w:color w:val="000000" w:themeColor="text1"/>
          <w:lang w:val="en-US"/>
        </w:rPr>
        <w:t xml:space="preserve"> and glutamate, as serotonin.  Evidence from DNA methylation studies ….</w:t>
      </w:r>
    </w:p>
    <w:p w14:paraId="15C32B64" w14:textId="31C9EA7F" w:rsidR="00687F87" w:rsidRDefault="00687F87" w:rsidP="00483885">
      <w:pPr>
        <w:rPr>
          <w:color w:val="000000" w:themeColor="text1"/>
          <w:lang w:val="en-US"/>
        </w:rPr>
      </w:pPr>
      <w:proofErr w:type="gramStart"/>
      <w:r>
        <w:rPr>
          <w:color w:val="000000" w:themeColor="text1"/>
          <w:lang w:val="en-US"/>
        </w:rPr>
        <w:t>Therefore</w:t>
      </w:r>
      <w:proofErr w:type="gramEnd"/>
      <w:r>
        <w:rPr>
          <w:color w:val="000000" w:themeColor="text1"/>
          <w:lang w:val="en-US"/>
        </w:rPr>
        <w:t xml:space="preserve"> we wish to see identify the common effects of antipsychotics in part one of the study, followed by the specific effects in part 2. </w:t>
      </w:r>
    </w:p>
    <w:p w14:paraId="7EBADBAD" w14:textId="02FE38B0" w:rsidR="00687F87" w:rsidRDefault="00687F87" w:rsidP="00483885">
      <w:pPr>
        <w:rPr>
          <w:color w:val="000000" w:themeColor="text1"/>
          <w:lang w:val="en-US"/>
        </w:rPr>
      </w:pPr>
      <w:r>
        <w:rPr>
          <w:color w:val="000000" w:themeColor="text1"/>
          <w:lang w:val="en-US"/>
        </w:rPr>
        <w:t xml:space="preserve">We can validate the risperidone. </w:t>
      </w:r>
    </w:p>
    <w:p w14:paraId="6DD15C5A" w14:textId="13D0CD2E" w:rsidR="00E219A5" w:rsidRDefault="00E219A5" w:rsidP="00483885">
      <w:pPr>
        <w:rPr>
          <w:color w:val="000000" w:themeColor="text1"/>
          <w:lang w:val="en-US"/>
        </w:rPr>
      </w:pPr>
    </w:p>
    <w:p w14:paraId="4C5C1814" w14:textId="18232EF3" w:rsidR="00E219A5" w:rsidRDefault="00E219A5" w:rsidP="00483885">
      <w:pPr>
        <w:rPr>
          <w:color w:val="000000" w:themeColor="text1"/>
          <w:lang w:val="en-US"/>
        </w:rPr>
      </w:pPr>
      <w:proofErr w:type="spellStart"/>
      <w:r w:rsidRPr="00E219A5">
        <w:rPr>
          <w:color w:val="000000" w:themeColor="text1"/>
          <w:lang w:val="en-US"/>
        </w:rPr>
        <w:t>Thefirst</w:t>
      </w:r>
      <w:proofErr w:type="spellEnd"/>
      <w:r w:rsidRPr="00E219A5">
        <w:rPr>
          <w:color w:val="000000" w:themeColor="text1"/>
          <w:lang w:val="en-US"/>
        </w:rPr>
        <w:t xml:space="preserve"> antipsychotic medication was introduced in the 1950s. Al-though this was </w:t>
      </w:r>
      <w:proofErr w:type="spellStart"/>
      <w:r w:rsidRPr="00E219A5">
        <w:rPr>
          <w:color w:val="000000" w:themeColor="text1"/>
          <w:lang w:val="en-US"/>
        </w:rPr>
        <w:t>thefirst</w:t>
      </w:r>
      <w:proofErr w:type="spellEnd"/>
      <w:r w:rsidRPr="00E219A5">
        <w:rPr>
          <w:color w:val="000000" w:themeColor="text1"/>
          <w:lang w:val="en-US"/>
        </w:rPr>
        <w:t xml:space="preserve"> medical treatment to reduce psychotic </w:t>
      </w:r>
      <w:proofErr w:type="spellStart"/>
      <w:r w:rsidRPr="00E219A5">
        <w:rPr>
          <w:color w:val="000000" w:themeColor="text1"/>
          <w:lang w:val="en-US"/>
        </w:rPr>
        <w:t>symp</w:t>
      </w:r>
      <w:proofErr w:type="spellEnd"/>
      <w:r w:rsidRPr="00E219A5">
        <w:rPr>
          <w:color w:val="000000" w:themeColor="text1"/>
          <w:lang w:val="en-US"/>
        </w:rPr>
        <w:t xml:space="preserve">-toms, it was not until 20 years later that the underlying mechanism </w:t>
      </w:r>
      <w:proofErr w:type="spellStart"/>
      <w:r w:rsidRPr="00E219A5">
        <w:rPr>
          <w:color w:val="000000" w:themeColor="text1"/>
          <w:lang w:val="en-US"/>
        </w:rPr>
        <w:t>ofaction</w:t>
      </w:r>
      <w:proofErr w:type="spellEnd"/>
      <w:r w:rsidRPr="00E219A5">
        <w:rPr>
          <w:color w:val="000000" w:themeColor="text1"/>
          <w:lang w:val="en-US"/>
        </w:rPr>
        <w:t xml:space="preserve">—blockade of the dopamine D2 receptor—was identified. </w:t>
      </w:r>
      <w:proofErr w:type="spellStart"/>
      <w:r w:rsidRPr="00E219A5">
        <w:rPr>
          <w:color w:val="000000" w:themeColor="text1"/>
          <w:lang w:val="en-US"/>
        </w:rPr>
        <w:t>Themost</w:t>
      </w:r>
      <w:proofErr w:type="spellEnd"/>
      <w:r w:rsidRPr="00E219A5">
        <w:rPr>
          <w:color w:val="000000" w:themeColor="text1"/>
          <w:lang w:val="en-US"/>
        </w:rPr>
        <w:t xml:space="preserve"> consistent and influential theory to date to explain the develop-</w:t>
      </w:r>
      <w:proofErr w:type="spellStart"/>
      <w:r w:rsidRPr="00E219A5">
        <w:rPr>
          <w:color w:val="000000" w:themeColor="text1"/>
          <w:lang w:val="en-US"/>
        </w:rPr>
        <w:t>ment</w:t>
      </w:r>
      <w:proofErr w:type="spellEnd"/>
      <w:r w:rsidRPr="00E219A5">
        <w:rPr>
          <w:color w:val="000000" w:themeColor="text1"/>
          <w:lang w:val="en-US"/>
        </w:rPr>
        <w:t xml:space="preserve"> of psychosis is that the disease is related to dopaminergic alter-</w:t>
      </w:r>
      <w:proofErr w:type="spellStart"/>
      <w:r w:rsidRPr="00E219A5">
        <w:rPr>
          <w:color w:val="000000" w:themeColor="text1"/>
          <w:lang w:val="en-US"/>
        </w:rPr>
        <w:t>ations</w:t>
      </w:r>
      <w:proofErr w:type="spellEnd"/>
      <w:r w:rsidRPr="00E219A5">
        <w:rPr>
          <w:color w:val="000000" w:themeColor="text1"/>
          <w:lang w:val="en-US"/>
        </w:rPr>
        <w:t>.</w:t>
      </w:r>
      <w:r>
        <w:rPr>
          <w:color w:val="000000" w:themeColor="text1"/>
          <w:lang w:val="en-US"/>
        </w:rPr>
        <w:t xml:space="preserve"> (Devi Treen)</w:t>
      </w:r>
    </w:p>
    <w:p w14:paraId="18CCE4FD" w14:textId="1BAFEE34" w:rsidR="00E219A5" w:rsidRDefault="00E219A5" w:rsidP="00483885">
      <w:pPr>
        <w:rPr>
          <w:color w:val="000000" w:themeColor="text1"/>
          <w:lang w:val="en-US"/>
        </w:rPr>
      </w:pPr>
    </w:p>
    <w:p w14:paraId="475200BB" w14:textId="5BACDF90" w:rsidR="00484065" w:rsidRDefault="00484065" w:rsidP="00483885">
      <w:pPr>
        <w:rPr>
          <w:color w:val="000000" w:themeColor="text1"/>
          <w:lang w:val="en-US"/>
        </w:rPr>
      </w:pPr>
      <w:r>
        <w:rPr>
          <w:color w:val="000000" w:themeColor="text1"/>
          <w:lang w:val="en-US"/>
        </w:rPr>
        <w:t xml:space="preserve">Effects of AP on </w:t>
      </w:r>
      <w:proofErr w:type="spellStart"/>
      <w:r>
        <w:rPr>
          <w:color w:val="000000" w:themeColor="text1"/>
          <w:lang w:val="en-US"/>
        </w:rPr>
        <w:t>neutrotransmitter</w:t>
      </w:r>
      <w:proofErr w:type="spellEnd"/>
      <w:r>
        <w:rPr>
          <w:color w:val="000000" w:themeColor="text1"/>
          <w:lang w:val="en-US"/>
        </w:rPr>
        <w:t xml:space="preserve"> levels (</w:t>
      </w:r>
      <w:proofErr w:type="spellStart"/>
      <w:r>
        <w:rPr>
          <w:color w:val="000000" w:themeColor="text1"/>
          <w:lang w:val="en-US"/>
        </w:rPr>
        <w:t>Bojesen</w:t>
      </w:r>
      <w:proofErr w:type="spellEnd"/>
      <w:r>
        <w:rPr>
          <w:color w:val="000000" w:themeColor="text1"/>
          <w:lang w:val="en-US"/>
        </w:rPr>
        <w:t>, 2020)</w:t>
      </w:r>
    </w:p>
    <w:p w14:paraId="5C3E6F43" w14:textId="77777777" w:rsidR="00E219A5" w:rsidRDefault="00E219A5" w:rsidP="00483885">
      <w:pPr>
        <w:rPr>
          <w:color w:val="000000" w:themeColor="text1"/>
          <w:lang w:val="en-US"/>
        </w:rPr>
      </w:pPr>
    </w:p>
    <w:p w14:paraId="6C9193E7" w14:textId="77777777" w:rsidR="00AB3FB2" w:rsidRDefault="00AB3FB2">
      <w:pPr>
        <w:rPr>
          <w:lang w:val="en-US"/>
        </w:rPr>
      </w:pPr>
    </w:p>
    <w:p w14:paraId="79B60D02" w14:textId="0B5F92DB" w:rsidR="00D0345E" w:rsidRPr="00D0345E" w:rsidRDefault="00D0345E">
      <w:pPr>
        <w:rPr>
          <w:color w:val="FF0000"/>
          <w:lang w:val="en-US"/>
        </w:rPr>
      </w:pPr>
      <w:r w:rsidRPr="00D0345E">
        <w:rPr>
          <w:color w:val="FF0000"/>
          <w:lang w:val="en-US"/>
        </w:rPr>
        <w:t>Slide 11</w:t>
      </w:r>
    </w:p>
    <w:p w14:paraId="056FE8D1" w14:textId="7F180D60" w:rsidR="00483885" w:rsidRDefault="00483885" w:rsidP="00483885">
      <w:pPr>
        <w:rPr>
          <w:color w:val="000000" w:themeColor="text1"/>
          <w:lang w:val="en-US"/>
        </w:rPr>
      </w:pPr>
      <w:r w:rsidRPr="001C1959">
        <w:rPr>
          <w:color w:val="000000" w:themeColor="text1"/>
          <w:lang w:val="en-US"/>
        </w:rPr>
        <w:t xml:space="preserve">Project </w:t>
      </w:r>
      <w:r w:rsidR="0022453A">
        <w:rPr>
          <w:color w:val="000000" w:themeColor="text1"/>
          <w:lang w:val="en-US"/>
        </w:rPr>
        <w:t>2</w:t>
      </w:r>
    </w:p>
    <w:p w14:paraId="6F4F62E8" w14:textId="77777777" w:rsidR="00AB3FB2" w:rsidRDefault="00AB3FB2">
      <w:pPr>
        <w:rPr>
          <w:lang w:val="en-US"/>
        </w:rPr>
      </w:pPr>
    </w:p>
    <w:p w14:paraId="32246A93" w14:textId="27E3F589" w:rsidR="00D0345E" w:rsidRPr="00D0345E" w:rsidRDefault="00D0345E">
      <w:pPr>
        <w:rPr>
          <w:color w:val="FF0000"/>
          <w:lang w:val="en-US"/>
        </w:rPr>
      </w:pPr>
      <w:r w:rsidRPr="00D0345E">
        <w:rPr>
          <w:color w:val="FF0000"/>
          <w:lang w:val="en-US"/>
        </w:rPr>
        <w:t>Slide 12</w:t>
      </w:r>
    </w:p>
    <w:p w14:paraId="27CB1DBC" w14:textId="63ED1E40" w:rsidR="00483885" w:rsidRDefault="00483885" w:rsidP="00483885">
      <w:pPr>
        <w:rPr>
          <w:color w:val="000000" w:themeColor="text1"/>
          <w:lang w:val="en-US"/>
        </w:rPr>
      </w:pPr>
      <w:r w:rsidRPr="001C1959">
        <w:rPr>
          <w:color w:val="000000" w:themeColor="text1"/>
          <w:lang w:val="en-US"/>
        </w:rPr>
        <w:t xml:space="preserve">Project </w:t>
      </w:r>
      <w:r>
        <w:rPr>
          <w:color w:val="000000" w:themeColor="text1"/>
          <w:lang w:val="en-US"/>
        </w:rPr>
        <w:t>3</w:t>
      </w:r>
    </w:p>
    <w:p w14:paraId="015E801B" w14:textId="2165438F" w:rsidR="00C26490" w:rsidRPr="00C26490" w:rsidRDefault="00C26490" w:rsidP="00C26490">
      <w:pPr>
        <w:pStyle w:val="NormalWeb"/>
        <w:shd w:val="clear" w:color="auto" w:fill="FFFFFF"/>
        <w:rPr>
          <w:rFonts w:asciiTheme="minorHAnsi" w:hAnsiTheme="minorHAnsi" w:cstheme="minorHAnsi"/>
          <w:sz w:val="22"/>
          <w:szCs w:val="22"/>
        </w:rPr>
      </w:pPr>
      <w:r w:rsidRPr="00C26490">
        <w:rPr>
          <w:rFonts w:asciiTheme="minorHAnsi" w:hAnsiTheme="minorHAnsi" w:cstheme="minorHAnsi"/>
          <w:sz w:val="22"/>
          <w:szCs w:val="22"/>
        </w:rPr>
        <w:t xml:space="preserve">Lithium (Li) is the cornerstone maintenance treatment for bipolar disorders (BD), but response rates are highly variable. </w:t>
      </w:r>
    </w:p>
    <w:p w14:paraId="1AAE724A" w14:textId="77777777" w:rsidR="00C26490" w:rsidRDefault="00C26490" w:rsidP="00483885">
      <w:pPr>
        <w:rPr>
          <w:color w:val="000000" w:themeColor="text1"/>
          <w:lang w:val="en-US"/>
        </w:rPr>
      </w:pPr>
    </w:p>
    <w:p w14:paraId="421C096E" w14:textId="3113A550" w:rsidR="0022453A" w:rsidRDefault="0022453A" w:rsidP="00483885">
      <w:pPr>
        <w:rPr>
          <w:color w:val="000000" w:themeColor="text1"/>
          <w:lang w:val="en-US"/>
        </w:rPr>
      </w:pPr>
      <w:r>
        <w:rPr>
          <w:color w:val="000000" w:themeColor="text1"/>
          <w:lang w:val="en-US"/>
        </w:rPr>
        <w:t xml:space="preserve">Effects of anticonvulsants on DNA methylation </w:t>
      </w:r>
      <w:r w:rsidR="00E727C5">
        <w:rPr>
          <w:color w:val="000000" w:themeColor="text1"/>
          <w:lang w:val="en-US"/>
        </w:rPr>
        <w:t xml:space="preserve">in </w:t>
      </w:r>
      <w:proofErr w:type="gramStart"/>
      <w:r w:rsidR="00E727C5">
        <w:rPr>
          <w:color w:val="000000" w:themeColor="text1"/>
          <w:lang w:val="en-US"/>
        </w:rPr>
        <w:t>Bipolar Disorder</w:t>
      </w:r>
      <w:proofErr w:type="gramEnd"/>
    </w:p>
    <w:p w14:paraId="59B9AE47" w14:textId="435FB252" w:rsidR="00010154" w:rsidRDefault="00010154" w:rsidP="00483885">
      <w:pPr>
        <w:rPr>
          <w:color w:val="000000" w:themeColor="text1"/>
          <w:lang w:val="en-US"/>
        </w:rPr>
      </w:pPr>
    </w:p>
    <w:p w14:paraId="4948D1C0" w14:textId="09A3840D" w:rsidR="00010154" w:rsidRDefault="00010154" w:rsidP="00483885">
      <w:pPr>
        <w:rPr>
          <w:color w:val="000000" w:themeColor="text1"/>
          <w:lang w:val="en-US"/>
        </w:rPr>
      </w:pPr>
    </w:p>
    <w:p w14:paraId="610D9D45" w14:textId="5B857E78" w:rsidR="00010154" w:rsidRDefault="00010154" w:rsidP="00483885">
      <w:pPr>
        <w:rPr>
          <w:color w:val="000000" w:themeColor="text1"/>
          <w:lang w:val="en-US"/>
        </w:rPr>
      </w:pPr>
      <w:r w:rsidRPr="00BF6A29">
        <w:rPr>
          <w:color w:val="000000" w:themeColor="text1"/>
          <w:highlight w:val="yellow"/>
          <w:lang w:val="en-US"/>
        </w:rPr>
        <w:t xml:space="preserve">Pai, et al, 2019, reported that significant hypomethylation of an enhancer in the insulin-like growth factor 2 (IGF2) gene was observed in major psychosis neurons. </w:t>
      </w:r>
      <w:r w:rsidR="00BF6A29">
        <w:rPr>
          <w:color w:val="000000" w:themeColor="text1"/>
          <w:highlight w:val="yellow"/>
          <w:lang w:val="en-US"/>
        </w:rPr>
        <w:t xml:space="preserve">This enhancer targets the tyrosine hydroxylase (TH) gene which is responsible for dopamine synthesis (Ibid). </w:t>
      </w:r>
      <w:r w:rsidRPr="00BF6A29">
        <w:rPr>
          <w:color w:val="000000" w:themeColor="text1"/>
          <w:highlight w:val="yellow"/>
          <w:lang w:val="en-US"/>
        </w:rPr>
        <w:t xml:space="preserve"> Read what </w:t>
      </w:r>
      <w:proofErr w:type="spellStart"/>
      <w:r w:rsidRPr="00BF6A29">
        <w:rPr>
          <w:color w:val="000000" w:themeColor="text1"/>
          <w:highlight w:val="yellow"/>
          <w:lang w:val="en-US"/>
        </w:rPr>
        <w:t>Sudderman</w:t>
      </w:r>
      <w:proofErr w:type="spellEnd"/>
      <w:r w:rsidRPr="00BF6A29">
        <w:rPr>
          <w:color w:val="000000" w:themeColor="text1"/>
          <w:highlight w:val="yellow"/>
          <w:lang w:val="en-US"/>
        </w:rPr>
        <w:t xml:space="preserve"> found about adolescents – is this an indicator of a gene that points to development?</w:t>
      </w:r>
    </w:p>
    <w:p w14:paraId="2B8F0933" w14:textId="77777777" w:rsidR="00AB3FB2" w:rsidRDefault="00AB3FB2">
      <w:pPr>
        <w:rPr>
          <w:lang w:val="en-US"/>
        </w:rPr>
      </w:pPr>
    </w:p>
    <w:p w14:paraId="2BB24CA7" w14:textId="2E73CD12" w:rsidR="00D0345E" w:rsidRPr="00D0345E" w:rsidRDefault="00D0345E">
      <w:pPr>
        <w:rPr>
          <w:color w:val="FF0000"/>
          <w:lang w:val="en-US"/>
        </w:rPr>
      </w:pPr>
      <w:r w:rsidRPr="00D0345E">
        <w:rPr>
          <w:color w:val="FF0000"/>
          <w:lang w:val="en-US"/>
        </w:rPr>
        <w:t>Slide 13</w:t>
      </w:r>
    </w:p>
    <w:p w14:paraId="73D4EADD" w14:textId="4D562801" w:rsidR="0022453A" w:rsidRDefault="0022453A" w:rsidP="0022453A">
      <w:pPr>
        <w:rPr>
          <w:color w:val="000000" w:themeColor="text1"/>
          <w:lang w:val="en-US"/>
        </w:rPr>
      </w:pPr>
      <w:r w:rsidRPr="001C1959">
        <w:rPr>
          <w:color w:val="000000" w:themeColor="text1"/>
          <w:lang w:val="en-US"/>
        </w:rPr>
        <w:t xml:space="preserve">Project </w:t>
      </w:r>
      <w:r>
        <w:rPr>
          <w:color w:val="000000" w:themeColor="text1"/>
          <w:lang w:val="en-US"/>
        </w:rPr>
        <w:t>3</w:t>
      </w:r>
    </w:p>
    <w:p w14:paraId="7D497DEF" w14:textId="07713649" w:rsidR="00BF6A29" w:rsidRDefault="00BF6A29" w:rsidP="0022453A">
      <w:pPr>
        <w:rPr>
          <w:color w:val="000000" w:themeColor="text1"/>
          <w:lang w:val="en-US"/>
        </w:rPr>
      </w:pPr>
    </w:p>
    <w:p w14:paraId="1D3C36C2" w14:textId="1FDBE4AF" w:rsidR="00BF6A29" w:rsidRDefault="00BF6A29" w:rsidP="0022453A">
      <w:pPr>
        <w:rPr>
          <w:color w:val="000000" w:themeColor="text1"/>
          <w:lang w:val="en-US"/>
        </w:rPr>
      </w:pPr>
      <w:r>
        <w:rPr>
          <w:color w:val="000000" w:themeColor="text1"/>
          <w:lang w:val="en-US"/>
        </w:rPr>
        <w:t xml:space="preserve">Peripheral blood </w:t>
      </w:r>
      <w:proofErr w:type="spellStart"/>
      <w:r>
        <w:rPr>
          <w:color w:val="000000" w:themeColor="text1"/>
          <w:lang w:val="en-US"/>
        </w:rPr>
        <w:t>DNAm</w:t>
      </w:r>
      <w:proofErr w:type="spellEnd"/>
      <w:r>
        <w:rPr>
          <w:color w:val="000000" w:themeColor="text1"/>
          <w:lang w:val="en-US"/>
        </w:rPr>
        <w:t xml:space="preserve"> </w:t>
      </w:r>
      <w:r w:rsidR="00CB53A4">
        <w:rPr>
          <w:color w:val="000000" w:themeColor="text1"/>
          <w:lang w:val="en-US"/>
        </w:rPr>
        <w:t>of SZ and BPD compared to controls has shown that the promoter methylation of the serotonin receptor type-1 (HTR1A) gene is significantly increased (</w:t>
      </w:r>
      <w:proofErr w:type="spellStart"/>
      <w:r w:rsidR="00CB53A4">
        <w:rPr>
          <w:color w:val="000000" w:themeColor="text1"/>
          <w:lang w:val="en-US"/>
        </w:rPr>
        <w:t>Carrard</w:t>
      </w:r>
      <w:proofErr w:type="spellEnd"/>
      <w:r w:rsidR="00CB53A4">
        <w:rPr>
          <w:color w:val="000000" w:themeColor="text1"/>
          <w:lang w:val="en-US"/>
        </w:rPr>
        <w:t xml:space="preserve"> et al, 2011). </w:t>
      </w:r>
      <w:r w:rsidR="00CB53A4" w:rsidRPr="00CB53A4">
        <w:rPr>
          <w:color w:val="000000" w:themeColor="text1"/>
          <w:lang w:val="en-US"/>
        </w:rPr>
        <w:t>Recently, Sugawara et al. suggested that gene hypermethylation of FAM63B and intergenic region on chromosome 16 may be a common epigenetic risk factor in the pathogenesis of these diseases (Sugawara et al., 2018).</w:t>
      </w:r>
    </w:p>
    <w:p w14:paraId="311EB617" w14:textId="023C6FBF" w:rsidR="00010154" w:rsidRDefault="00010154" w:rsidP="0022453A">
      <w:pPr>
        <w:rPr>
          <w:color w:val="000000" w:themeColor="text1"/>
          <w:lang w:val="en-US"/>
        </w:rPr>
      </w:pPr>
    </w:p>
    <w:p w14:paraId="490CB031" w14:textId="77777777" w:rsidR="00010154" w:rsidRDefault="00010154" w:rsidP="00010154">
      <w:pPr>
        <w:rPr>
          <w:color w:val="000000" w:themeColor="text1"/>
          <w:lang w:val="en-US"/>
        </w:rPr>
      </w:pPr>
      <w:r>
        <w:rPr>
          <w:color w:val="000000" w:themeColor="text1"/>
          <w:lang w:val="en-US"/>
        </w:rPr>
        <w:t xml:space="preserve">Point out the difference between SCZ and BPD findings – are any associated with development. </w:t>
      </w:r>
    </w:p>
    <w:p w14:paraId="639793C4" w14:textId="77777777" w:rsidR="00010154" w:rsidRDefault="00010154" w:rsidP="0022453A">
      <w:pPr>
        <w:rPr>
          <w:color w:val="000000" w:themeColor="text1"/>
          <w:lang w:val="en-US"/>
        </w:rPr>
      </w:pPr>
    </w:p>
    <w:p w14:paraId="4D31A7E6" w14:textId="60F5B60E" w:rsidR="00010154" w:rsidRDefault="00BF6A29" w:rsidP="0022453A">
      <w:pPr>
        <w:rPr>
          <w:color w:val="000000" w:themeColor="text1"/>
          <w:lang w:val="en-US"/>
        </w:rPr>
      </w:pPr>
      <w:r>
        <w:rPr>
          <w:color w:val="000000" w:themeColor="text1"/>
          <w:lang w:val="en-US"/>
        </w:rPr>
        <w:t xml:space="preserve">Check Hannon papers – and Mill </w:t>
      </w:r>
    </w:p>
    <w:p w14:paraId="05C8585E" w14:textId="77777777" w:rsidR="00BF6A29" w:rsidRDefault="00BF6A29" w:rsidP="0022453A">
      <w:pPr>
        <w:rPr>
          <w:color w:val="000000" w:themeColor="text1"/>
          <w:lang w:val="en-US"/>
        </w:rPr>
      </w:pPr>
    </w:p>
    <w:p w14:paraId="60684B8A" w14:textId="5EA0B365" w:rsidR="00010154" w:rsidRDefault="00BF6A29" w:rsidP="0022453A">
      <w:pPr>
        <w:rPr>
          <w:color w:val="000000" w:themeColor="text1"/>
          <w:lang w:val="en-US"/>
        </w:rPr>
      </w:pPr>
      <w:r w:rsidRPr="00BF6A29">
        <w:rPr>
          <w:color w:val="000000" w:themeColor="text1"/>
          <w:lang w:val="en-US"/>
        </w:rPr>
        <w:t>Recently, another study on the blood and brain tissues of SZ patients emphasized that DDR1 hypermethylation in leukocytes and brain tissue could be associated with psychosis, physiological stress and inﬂammation (Garcia-Ruiz et al., 2020).</w:t>
      </w:r>
    </w:p>
    <w:p w14:paraId="560F1450" w14:textId="1B8B2D1D" w:rsidR="00E44CAA" w:rsidRDefault="00E44CAA" w:rsidP="0022453A">
      <w:pPr>
        <w:rPr>
          <w:color w:val="000000" w:themeColor="text1"/>
          <w:lang w:val="en-US"/>
        </w:rPr>
      </w:pPr>
    </w:p>
    <w:p w14:paraId="454E622A" w14:textId="6B18BAAC" w:rsidR="00E44CAA" w:rsidRDefault="00E44CAA" w:rsidP="0022453A">
      <w:pPr>
        <w:rPr>
          <w:color w:val="000000" w:themeColor="text1"/>
          <w:lang w:val="en-US"/>
        </w:rPr>
      </w:pPr>
    </w:p>
    <w:p w14:paraId="2EBE5B63" w14:textId="2C8DC987" w:rsidR="00E44CAA" w:rsidRDefault="00E44CAA" w:rsidP="0022453A">
      <w:pPr>
        <w:rPr>
          <w:color w:val="000000" w:themeColor="text1"/>
          <w:lang w:val="en-US"/>
        </w:rPr>
      </w:pPr>
      <w:r w:rsidRPr="00E44CAA">
        <w:rPr>
          <w:color w:val="000000" w:themeColor="text1"/>
          <w:lang w:val="en-US"/>
        </w:rPr>
        <w:t>The most important questions likely to be addressed by new studies in this context are whether epigenetic changes can be used to diagnose subtypes of major psychosis</w:t>
      </w:r>
    </w:p>
    <w:p w14:paraId="2DFBE2FF" w14:textId="3340283B" w:rsidR="00E44CAA" w:rsidRDefault="00E44CAA" w:rsidP="0022453A">
      <w:pPr>
        <w:rPr>
          <w:color w:val="000000" w:themeColor="text1"/>
          <w:lang w:val="en-US"/>
        </w:rPr>
      </w:pPr>
    </w:p>
    <w:p w14:paraId="3F541FDF" w14:textId="19578FF2" w:rsidR="00E44CAA" w:rsidRDefault="00E44CAA" w:rsidP="0022453A">
      <w:pPr>
        <w:rPr>
          <w:color w:val="000000" w:themeColor="text1"/>
          <w:lang w:val="en-US"/>
        </w:rPr>
      </w:pPr>
    </w:p>
    <w:p w14:paraId="4F39F9E6" w14:textId="6B1D5D8A" w:rsidR="00E44CAA" w:rsidRDefault="00E44CAA" w:rsidP="0022453A">
      <w:pPr>
        <w:rPr>
          <w:color w:val="000000" w:themeColor="text1"/>
          <w:lang w:val="en-US"/>
        </w:rPr>
      </w:pPr>
      <w:r w:rsidRPr="00E44CAA">
        <w:rPr>
          <w:color w:val="000000" w:themeColor="text1"/>
          <w:lang w:val="en-US"/>
        </w:rPr>
        <w:t xml:space="preserve">Promisingly, studies on abnormal gene expression in the postmortem brain and peripheral blood sample have revealed that epigenetic mechanisms may be viable tools for early diagnosis for some cases of SZ </w:t>
      </w:r>
      <w:proofErr w:type="spellStart"/>
      <w:r w:rsidRPr="00E44CAA">
        <w:rPr>
          <w:color w:val="000000" w:themeColor="text1"/>
          <w:lang w:val="en-US"/>
        </w:rPr>
        <w:t>ve</w:t>
      </w:r>
      <w:proofErr w:type="spellEnd"/>
      <w:r w:rsidRPr="00E44CAA">
        <w:rPr>
          <w:color w:val="000000" w:themeColor="text1"/>
          <w:lang w:val="en-US"/>
        </w:rPr>
        <w:t xml:space="preserve"> BD (</w:t>
      </w:r>
      <w:proofErr w:type="spellStart"/>
      <w:r w:rsidRPr="00E44CAA">
        <w:rPr>
          <w:color w:val="000000" w:themeColor="text1"/>
          <w:lang w:val="en-US"/>
        </w:rPr>
        <w:t>Akbarian</w:t>
      </w:r>
      <w:proofErr w:type="spellEnd"/>
      <w:r w:rsidRPr="00E44CAA">
        <w:rPr>
          <w:color w:val="000000" w:themeColor="text1"/>
          <w:lang w:val="en-US"/>
        </w:rPr>
        <w:t xml:space="preserve"> and Huang, 2009; </w:t>
      </w:r>
      <w:proofErr w:type="spellStart"/>
      <w:r w:rsidRPr="00E44CAA">
        <w:rPr>
          <w:color w:val="000000" w:themeColor="text1"/>
          <w:lang w:val="en-US"/>
        </w:rPr>
        <w:t>Fachim</w:t>
      </w:r>
      <w:proofErr w:type="spellEnd"/>
      <w:r w:rsidRPr="00E44CAA">
        <w:rPr>
          <w:color w:val="000000" w:themeColor="text1"/>
          <w:lang w:val="en-US"/>
        </w:rPr>
        <w:t xml:space="preserve"> et al., 2019; Liu et al., 2017). However, there is limited research data to examine the eﬀects of DNMT and HDAC inhibitors in reducing cognitive deﬁcits and the role of antipsychotic drugs on epigenetic changes in the brain (Abel and </w:t>
      </w:r>
      <w:proofErr w:type="spellStart"/>
      <w:r w:rsidRPr="00E44CAA">
        <w:rPr>
          <w:color w:val="000000" w:themeColor="text1"/>
          <w:lang w:val="en-US"/>
        </w:rPr>
        <w:t>Zukin</w:t>
      </w:r>
      <w:proofErr w:type="spellEnd"/>
      <w:r w:rsidRPr="00E44CAA">
        <w:rPr>
          <w:color w:val="000000" w:themeColor="text1"/>
          <w:lang w:val="en-US"/>
        </w:rPr>
        <w:t>, 2008; Bowden, 2007; Deutsch et al., 2008; Dong et al., 2008).</w:t>
      </w:r>
    </w:p>
    <w:p w14:paraId="1AA88239" w14:textId="4D987290" w:rsidR="00010154" w:rsidRDefault="00010154" w:rsidP="0022453A">
      <w:pPr>
        <w:rPr>
          <w:color w:val="000000" w:themeColor="text1"/>
          <w:lang w:val="en-US"/>
        </w:rPr>
      </w:pPr>
      <w:r w:rsidRPr="00945C9E">
        <w:rPr>
          <w:noProof/>
          <w:color w:val="000000" w:themeColor="text1"/>
          <w:lang w:val="en-US"/>
        </w:rPr>
        <w:lastRenderedPageBreak/>
        <w:drawing>
          <wp:inline distT="0" distB="0" distL="0" distR="0" wp14:anchorId="6C6FDE71" wp14:editId="1AB596FB">
            <wp:extent cx="2832100" cy="25781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2832100" cy="2578100"/>
                    </a:xfrm>
                    <a:prstGeom prst="rect">
                      <a:avLst/>
                    </a:prstGeom>
                  </pic:spPr>
                </pic:pic>
              </a:graphicData>
            </a:graphic>
          </wp:inline>
        </w:drawing>
      </w:r>
    </w:p>
    <w:p w14:paraId="1CAA8D32" w14:textId="55F77188" w:rsidR="00D0345E" w:rsidRDefault="00D0345E">
      <w:pPr>
        <w:rPr>
          <w:lang w:val="en-US"/>
        </w:rPr>
      </w:pPr>
    </w:p>
    <w:p w14:paraId="10CB5B5B" w14:textId="34D77A74" w:rsidR="00D0345E" w:rsidRDefault="00D0345E">
      <w:pPr>
        <w:rPr>
          <w:color w:val="FF0000"/>
          <w:lang w:val="en-US"/>
        </w:rPr>
      </w:pPr>
      <w:r w:rsidRPr="00D0345E">
        <w:rPr>
          <w:color w:val="FF0000"/>
          <w:lang w:val="en-US"/>
        </w:rPr>
        <w:t>Slide 14</w:t>
      </w:r>
    </w:p>
    <w:p w14:paraId="4A430D15" w14:textId="77777777" w:rsidR="0022453A" w:rsidRDefault="0022453A" w:rsidP="0022453A">
      <w:pPr>
        <w:rPr>
          <w:color w:val="000000" w:themeColor="text1"/>
          <w:lang w:val="en-US"/>
        </w:rPr>
      </w:pPr>
      <w:r w:rsidRPr="001C1959">
        <w:rPr>
          <w:color w:val="000000" w:themeColor="text1"/>
          <w:lang w:val="en-US"/>
        </w:rPr>
        <w:t xml:space="preserve">Project </w:t>
      </w:r>
      <w:r>
        <w:rPr>
          <w:color w:val="000000" w:themeColor="text1"/>
          <w:lang w:val="en-US"/>
        </w:rPr>
        <w:t>3</w:t>
      </w:r>
    </w:p>
    <w:p w14:paraId="69968E90" w14:textId="0C3082F1" w:rsidR="00B24C4A" w:rsidRPr="00D0345E" w:rsidRDefault="00B24C4A">
      <w:pPr>
        <w:rPr>
          <w:color w:val="FF0000"/>
          <w:lang w:val="en-US"/>
        </w:rPr>
      </w:pPr>
    </w:p>
    <w:p w14:paraId="473D62B0" w14:textId="7CF39F67" w:rsidR="00D0345E" w:rsidRPr="00D0345E" w:rsidRDefault="00D0345E">
      <w:pPr>
        <w:rPr>
          <w:color w:val="FF0000"/>
          <w:lang w:val="en-US"/>
        </w:rPr>
      </w:pPr>
      <w:r w:rsidRPr="00D0345E">
        <w:rPr>
          <w:color w:val="FF0000"/>
          <w:lang w:val="en-US"/>
        </w:rPr>
        <w:t>Slide 15</w:t>
      </w:r>
    </w:p>
    <w:p w14:paraId="45B3E3EF" w14:textId="53924BD3" w:rsidR="0055679F" w:rsidRDefault="0055679F" w:rsidP="0055679F">
      <w:pPr>
        <w:rPr>
          <w:lang w:val="en-US"/>
        </w:rPr>
      </w:pPr>
    </w:p>
    <w:p w14:paraId="29372489" w14:textId="438167D2" w:rsidR="00D0345E" w:rsidRDefault="00D0345E">
      <w:pPr>
        <w:rPr>
          <w:lang w:val="en-US"/>
        </w:rPr>
      </w:pPr>
    </w:p>
    <w:p w14:paraId="5678CB23" w14:textId="46C6E779" w:rsidR="00D0345E" w:rsidRDefault="00D0345E">
      <w:pPr>
        <w:rPr>
          <w:color w:val="FF0000"/>
          <w:lang w:val="en-US"/>
        </w:rPr>
      </w:pPr>
      <w:r w:rsidRPr="00D0345E">
        <w:rPr>
          <w:color w:val="FF0000"/>
          <w:lang w:val="en-US"/>
        </w:rPr>
        <w:t>Slide 16</w:t>
      </w:r>
    </w:p>
    <w:p w14:paraId="57AAE6F2" w14:textId="5B7D0712" w:rsidR="00B24C4A" w:rsidRPr="00483885" w:rsidRDefault="00483885">
      <w:pPr>
        <w:rPr>
          <w:color w:val="000000" w:themeColor="text1"/>
          <w:lang w:val="en-US"/>
        </w:rPr>
      </w:pPr>
      <w:r>
        <w:rPr>
          <w:color w:val="000000" w:themeColor="text1"/>
          <w:lang w:val="en-US"/>
        </w:rPr>
        <w:t xml:space="preserve">End of public presentation </w:t>
      </w:r>
    </w:p>
    <w:p w14:paraId="590F817E" w14:textId="5EE1A195" w:rsidR="00D0345E" w:rsidRDefault="00D0345E">
      <w:pPr>
        <w:rPr>
          <w:color w:val="FF0000"/>
          <w:lang w:val="en-US"/>
        </w:rPr>
      </w:pPr>
      <w:r w:rsidRPr="00D0345E">
        <w:rPr>
          <w:color w:val="FF0000"/>
          <w:lang w:val="en-US"/>
        </w:rPr>
        <w:t>Slide 17</w:t>
      </w:r>
    </w:p>
    <w:p w14:paraId="511D8C0F" w14:textId="43B442B2" w:rsidR="004B1FC7" w:rsidRPr="004B1FC7" w:rsidRDefault="00483885">
      <w:pPr>
        <w:rPr>
          <w:color w:val="000000" w:themeColor="text1"/>
          <w:lang w:val="en-US"/>
        </w:rPr>
      </w:pPr>
      <w:r>
        <w:rPr>
          <w:color w:val="000000" w:themeColor="text1"/>
          <w:lang w:val="en-US"/>
        </w:rPr>
        <w:t>Status of educational requirements</w:t>
      </w:r>
    </w:p>
    <w:p w14:paraId="0111BE38" w14:textId="46C2ABA7" w:rsidR="00D0345E" w:rsidRDefault="00D0345E">
      <w:pPr>
        <w:rPr>
          <w:color w:val="FF0000"/>
          <w:lang w:val="en-US"/>
        </w:rPr>
      </w:pPr>
      <w:r w:rsidRPr="00D0345E">
        <w:rPr>
          <w:color w:val="FF0000"/>
          <w:lang w:val="en-US"/>
        </w:rPr>
        <w:t>Slide 18</w:t>
      </w:r>
    </w:p>
    <w:p w14:paraId="0DCE3A46" w14:textId="67C5F0FF" w:rsidR="004B1FC7" w:rsidRDefault="00483885" w:rsidP="004B1FC7">
      <w:pPr>
        <w:rPr>
          <w:color w:val="000000" w:themeColor="text1"/>
          <w:lang w:val="en-US"/>
        </w:rPr>
      </w:pPr>
      <w:r>
        <w:rPr>
          <w:color w:val="000000" w:themeColor="text1"/>
          <w:lang w:val="en-US"/>
        </w:rPr>
        <w:t>Challenges - Technical</w:t>
      </w:r>
    </w:p>
    <w:p w14:paraId="290CED49" w14:textId="481DED20" w:rsidR="004B1FC7" w:rsidRDefault="004B1FC7" w:rsidP="004B1FC7">
      <w:pPr>
        <w:rPr>
          <w:color w:val="FF0000"/>
          <w:lang w:val="en-US"/>
        </w:rPr>
      </w:pPr>
      <w:r w:rsidRPr="00D0345E">
        <w:rPr>
          <w:color w:val="FF0000"/>
          <w:lang w:val="en-US"/>
        </w:rPr>
        <w:t>Slide 1</w:t>
      </w:r>
      <w:r>
        <w:rPr>
          <w:color w:val="FF0000"/>
          <w:lang w:val="en-US"/>
        </w:rPr>
        <w:t>9</w:t>
      </w:r>
    </w:p>
    <w:p w14:paraId="3F1EC2E3" w14:textId="560A15BD" w:rsidR="004B1FC7" w:rsidRDefault="00483885" w:rsidP="004B1FC7">
      <w:pPr>
        <w:rPr>
          <w:color w:val="000000" w:themeColor="text1"/>
          <w:lang w:val="en-US"/>
        </w:rPr>
      </w:pPr>
      <w:r>
        <w:rPr>
          <w:color w:val="000000" w:themeColor="text1"/>
          <w:lang w:val="en-US"/>
        </w:rPr>
        <w:t xml:space="preserve">Challenges </w:t>
      </w:r>
      <w:r w:rsidR="00E74F9D">
        <w:rPr>
          <w:color w:val="000000" w:themeColor="text1"/>
          <w:lang w:val="en-US"/>
        </w:rPr>
        <w:t>–</w:t>
      </w:r>
      <w:r>
        <w:rPr>
          <w:color w:val="000000" w:themeColor="text1"/>
          <w:lang w:val="en-US"/>
        </w:rPr>
        <w:t xml:space="preserve"> Scientific</w:t>
      </w:r>
    </w:p>
    <w:p w14:paraId="15152C2D" w14:textId="636C8592" w:rsidR="00E74F9D" w:rsidRDefault="00E74F9D" w:rsidP="004B1FC7">
      <w:pPr>
        <w:rPr>
          <w:color w:val="000000" w:themeColor="text1"/>
          <w:lang w:val="en-US"/>
        </w:rPr>
      </w:pPr>
      <w:r>
        <w:rPr>
          <w:color w:val="000000" w:themeColor="text1"/>
          <w:lang w:val="en-US"/>
        </w:rPr>
        <w:t>Heterogeneity of disorders</w:t>
      </w:r>
    </w:p>
    <w:p w14:paraId="554D0FB3" w14:textId="77777777" w:rsidR="00E74F9D" w:rsidRPr="004B1FC7" w:rsidRDefault="00E74F9D" w:rsidP="004B1FC7">
      <w:pPr>
        <w:rPr>
          <w:color w:val="000000" w:themeColor="text1"/>
          <w:lang w:val="en-US"/>
        </w:rPr>
      </w:pPr>
    </w:p>
    <w:p w14:paraId="1D8C43AC" w14:textId="03CB31E4" w:rsidR="004B1FC7" w:rsidRPr="004B1FC7" w:rsidRDefault="009A12C2" w:rsidP="004B1FC7">
      <w:pPr>
        <w:rPr>
          <w:color w:val="000000" w:themeColor="text1"/>
          <w:lang w:val="en-US"/>
        </w:rPr>
      </w:pPr>
      <w:r w:rsidRPr="009A12C2">
        <w:rPr>
          <w:noProof/>
          <w:color w:val="000000" w:themeColor="text1"/>
          <w:lang w:val="en-US"/>
        </w:rPr>
        <w:lastRenderedPageBreak/>
        <w:drawing>
          <wp:inline distT="0" distB="0" distL="0" distR="0" wp14:anchorId="25459D98" wp14:editId="7ABB98AC">
            <wp:extent cx="4787900" cy="6997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787900" cy="6997700"/>
                    </a:xfrm>
                    <a:prstGeom prst="rect">
                      <a:avLst/>
                    </a:prstGeom>
                  </pic:spPr>
                </pic:pic>
              </a:graphicData>
            </a:graphic>
          </wp:inline>
        </w:drawing>
      </w:r>
    </w:p>
    <w:sectPr w:rsidR="004B1FC7" w:rsidRPr="004B1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60AF4"/>
    <w:multiLevelType w:val="hybridMultilevel"/>
    <w:tmpl w:val="8676E4A2"/>
    <w:lvl w:ilvl="0" w:tplc="132CEB7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BB61F3F"/>
    <w:multiLevelType w:val="hybridMultilevel"/>
    <w:tmpl w:val="50E26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E116B6"/>
    <w:multiLevelType w:val="hybridMultilevel"/>
    <w:tmpl w:val="1F3A6270"/>
    <w:lvl w:ilvl="0" w:tplc="041C24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411F58"/>
    <w:multiLevelType w:val="hybridMultilevel"/>
    <w:tmpl w:val="C060CF8C"/>
    <w:lvl w:ilvl="0" w:tplc="F56CC42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cs="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cs="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7FBE7543"/>
    <w:multiLevelType w:val="hybridMultilevel"/>
    <w:tmpl w:val="9EFEF2D0"/>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5E"/>
    <w:rsid w:val="00000E84"/>
    <w:rsid w:val="00010154"/>
    <w:rsid w:val="00012591"/>
    <w:rsid w:val="0006292E"/>
    <w:rsid w:val="000F0164"/>
    <w:rsid w:val="001B2699"/>
    <w:rsid w:val="001C1959"/>
    <w:rsid w:val="0022453A"/>
    <w:rsid w:val="002416CF"/>
    <w:rsid w:val="002C4897"/>
    <w:rsid w:val="003433AD"/>
    <w:rsid w:val="00426A3C"/>
    <w:rsid w:val="00483885"/>
    <w:rsid w:val="00484065"/>
    <w:rsid w:val="004B1FC7"/>
    <w:rsid w:val="0055679F"/>
    <w:rsid w:val="005E6BD9"/>
    <w:rsid w:val="00612FFB"/>
    <w:rsid w:val="00615873"/>
    <w:rsid w:val="00687F87"/>
    <w:rsid w:val="006B2CEE"/>
    <w:rsid w:val="006D6F13"/>
    <w:rsid w:val="006E5F52"/>
    <w:rsid w:val="007149F7"/>
    <w:rsid w:val="007909B6"/>
    <w:rsid w:val="00791FF3"/>
    <w:rsid w:val="00860B64"/>
    <w:rsid w:val="008C773E"/>
    <w:rsid w:val="00900C45"/>
    <w:rsid w:val="00906424"/>
    <w:rsid w:val="009A12C2"/>
    <w:rsid w:val="009F7148"/>
    <w:rsid w:val="00A807C0"/>
    <w:rsid w:val="00AB3FB2"/>
    <w:rsid w:val="00B0149A"/>
    <w:rsid w:val="00B24C4A"/>
    <w:rsid w:val="00BA7F6D"/>
    <w:rsid w:val="00BF6A29"/>
    <w:rsid w:val="00C26490"/>
    <w:rsid w:val="00C44F16"/>
    <w:rsid w:val="00CA75D6"/>
    <w:rsid w:val="00CB53A4"/>
    <w:rsid w:val="00D0345E"/>
    <w:rsid w:val="00E219A5"/>
    <w:rsid w:val="00E34536"/>
    <w:rsid w:val="00E44CAA"/>
    <w:rsid w:val="00E61F4F"/>
    <w:rsid w:val="00E727C5"/>
    <w:rsid w:val="00E74F9D"/>
    <w:rsid w:val="00EA7032"/>
    <w:rsid w:val="00EC611F"/>
    <w:rsid w:val="00EC6E03"/>
    <w:rsid w:val="00ED1821"/>
    <w:rsid w:val="00EF15B2"/>
    <w:rsid w:val="00F1428D"/>
    <w:rsid w:val="00F66B2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F95BB41"/>
  <w15:chartTrackingRefBased/>
  <w15:docId w15:val="{F9DF6256-FF2F-D245-8663-46381AB8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679F"/>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A12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79F"/>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4B1FC7"/>
    <w:pPr>
      <w:ind w:left="720"/>
      <w:contextualSpacing/>
    </w:pPr>
  </w:style>
  <w:style w:type="character" w:styleId="Strong">
    <w:name w:val="Strong"/>
    <w:basedOn w:val="DefaultParagraphFont"/>
    <w:uiPriority w:val="22"/>
    <w:qFormat/>
    <w:rsid w:val="00E219A5"/>
    <w:rPr>
      <w:b/>
      <w:bCs/>
    </w:rPr>
  </w:style>
  <w:style w:type="character" w:customStyle="1" w:styleId="apple-converted-space">
    <w:name w:val="apple-converted-space"/>
    <w:basedOn w:val="DefaultParagraphFont"/>
    <w:rsid w:val="00E219A5"/>
  </w:style>
  <w:style w:type="paragraph" w:styleId="NormalWeb">
    <w:name w:val="Normal (Web)"/>
    <w:basedOn w:val="Normal"/>
    <w:uiPriority w:val="99"/>
    <w:semiHidden/>
    <w:unhideWhenUsed/>
    <w:rsid w:val="00C26490"/>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9A12C2"/>
    <w:rPr>
      <w:i/>
      <w:iCs/>
    </w:rPr>
  </w:style>
  <w:style w:type="character" w:customStyle="1" w:styleId="Heading3Char">
    <w:name w:val="Heading 3 Char"/>
    <w:basedOn w:val="DefaultParagraphFont"/>
    <w:link w:val="Heading3"/>
    <w:uiPriority w:val="9"/>
    <w:semiHidden/>
    <w:rsid w:val="009A12C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4564">
      <w:bodyDiv w:val="1"/>
      <w:marLeft w:val="0"/>
      <w:marRight w:val="0"/>
      <w:marTop w:val="0"/>
      <w:marBottom w:val="0"/>
      <w:divBdr>
        <w:top w:val="none" w:sz="0" w:space="0" w:color="auto"/>
        <w:left w:val="none" w:sz="0" w:space="0" w:color="auto"/>
        <w:bottom w:val="none" w:sz="0" w:space="0" w:color="auto"/>
        <w:right w:val="none" w:sz="0" w:space="0" w:color="auto"/>
      </w:divBdr>
    </w:div>
    <w:div w:id="531916459">
      <w:bodyDiv w:val="1"/>
      <w:marLeft w:val="0"/>
      <w:marRight w:val="0"/>
      <w:marTop w:val="0"/>
      <w:marBottom w:val="0"/>
      <w:divBdr>
        <w:top w:val="none" w:sz="0" w:space="0" w:color="auto"/>
        <w:left w:val="none" w:sz="0" w:space="0" w:color="auto"/>
        <w:bottom w:val="none" w:sz="0" w:space="0" w:color="auto"/>
        <w:right w:val="none" w:sz="0" w:space="0" w:color="auto"/>
      </w:divBdr>
    </w:div>
    <w:div w:id="771126676">
      <w:bodyDiv w:val="1"/>
      <w:marLeft w:val="0"/>
      <w:marRight w:val="0"/>
      <w:marTop w:val="0"/>
      <w:marBottom w:val="0"/>
      <w:divBdr>
        <w:top w:val="none" w:sz="0" w:space="0" w:color="auto"/>
        <w:left w:val="none" w:sz="0" w:space="0" w:color="auto"/>
        <w:bottom w:val="none" w:sz="0" w:space="0" w:color="auto"/>
        <w:right w:val="none" w:sz="0" w:space="0" w:color="auto"/>
      </w:divBdr>
    </w:div>
    <w:div w:id="948660170">
      <w:bodyDiv w:val="1"/>
      <w:marLeft w:val="0"/>
      <w:marRight w:val="0"/>
      <w:marTop w:val="0"/>
      <w:marBottom w:val="0"/>
      <w:divBdr>
        <w:top w:val="none" w:sz="0" w:space="0" w:color="auto"/>
        <w:left w:val="none" w:sz="0" w:space="0" w:color="auto"/>
        <w:bottom w:val="none" w:sz="0" w:space="0" w:color="auto"/>
        <w:right w:val="none" w:sz="0" w:space="0" w:color="auto"/>
      </w:divBdr>
    </w:div>
    <w:div w:id="1301961028">
      <w:bodyDiv w:val="1"/>
      <w:marLeft w:val="0"/>
      <w:marRight w:val="0"/>
      <w:marTop w:val="0"/>
      <w:marBottom w:val="0"/>
      <w:divBdr>
        <w:top w:val="none" w:sz="0" w:space="0" w:color="auto"/>
        <w:left w:val="none" w:sz="0" w:space="0" w:color="auto"/>
        <w:bottom w:val="none" w:sz="0" w:space="0" w:color="auto"/>
        <w:right w:val="none" w:sz="0" w:space="0" w:color="auto"/>
      </w:divBdr>
      <w:divsChild>
        <w:div w:id="1071318856">
          <w:marLeft w:val="0"/>
          <w:marRight w:val="0"/>
          <w:marTop w:val="0"/>
          <w:marBottom w:val="0"/>
          <w:divBdr>
            <w:top w:val="none" w:sz="0" w:space="0" w:color="auto"/>
            <w:left w:val="none" w:sz="0" w:space="0" w:color="auto"/>
            <w:bottom w:val="none" w:sz="0" w:space="0" w:color="auto"/>
            <w:right w:val="none" w:sz="0" w:space="0" w:color="auto"/>
          </w:divBdr>
          <w:divsChild>
            <w:div w:id="14117603">
              <w:marLeft w:val="0"/>
              <w:marRight w:val="0"/>
              <w:marTop w:val="0"/>
              <w:marBottom w:val="0"/>
              <w:divBdr>
                <w:top w:val="none" w:sz="0" w:space="0" w:color="auto"/>
                <w:left w:val="none" w:sz="0" w:space="0" w:color="auto"/>
                <w:bottom w:val="none" w:sz="0" w:space="0" w:color="auto"/>
                <w:right w:val="none" w:sz="0" w:space="0" w:color="auto"/>
              </w:divBdr>
              <w:divsChild>
                <w:div w:id="1247348476">
                  <w:marLeft w:val="0"/>
                  <w:marRight w:val="0"/>
                  <w:marTop w:val="0"/>
                  <w:marBottom w:val="0"/>
                  <w:divBdr>
                    <w:top w:val="none" w:sz="0" w:space="0" w:color="auto"/>
                    <w:left w:val="none" w:sz="0" w:space="0" w:color="auto"/>
                    <w:bottom w:val="none" w:sz="0" w:space="0" w:color="auto"/>
                    <w:right w:val="none" w:sz="0" w:space="0" w:color="auto"/>
                  </w:divBdr>
                  <w:divsChild>
                    <w:div w:id="415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79984">
      <w:bodyDiv w:val="1"/>
      <w:marLeft w:val="0"/>
      <w:marRight w:val="0"/>
      <w:marTop w:val="0"/>
      <w:marBottom w:val="0"/>
      <w:divBdr>
        <w:top w:val="none" w:sz="0" w:space="0" w:color="auto"/>
        <w:left w:val="none" w:sz="0" w:space="0" w:color="auto"/>
        <w:bottom w:val="none" w:sz="0" w:space="0" w:color="auto"/>
        <w:right w:val="none" w:sz="0" w:space="0" w:color="auto"/>
      </w:divBdr>
    </w:div>
    <w:div w:id="184262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9</cp:revision>
  <dcterms:created xsi:type="dcterms:W3CDTF">2021-11-06T10:31:00Z</dcterms:created>
  <dcterms:modified xsi:type="dcterms:W3CDTF">2021-11-12T15:48:00Z</dcterms:modified>
</cp:coreProperties>
</file>