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7CD33" w14:textId="1553021B" w:rsidR="00C674D7" w:rsidRDefault="00C674D7">
      <w:pPr>
        <w:rPr>
          <w:b/>
          <w:bCs/>
          <w:lang w:val="en-US"/>
        </w:rPr>
      </w:pPr>
      <w:r w:rsidRPr="00C674D7">
        <w:rPr>
          <w:b/>
          <w:bCs/>
          <w:lang w:val="en-US"/>
        </w:rPr>
        <w:t>Outline of ideas to report to Stephanie</w:t>
      </w:r>
    </w:p>
    <w:p w14:paraId="2C847278" w14:textId="702822F5" w:rsidR="002F715B" w:rsidRDefault="002F715B">
      <w:pPr>
        <w:rPr>
          <w:b/>
          <w:bCs/>
          <w:lang w:val="en-US"/>
        </w:rPr>
      </w:pPr>
    </w:p>
    <w:p w14:paraId="4ED20824" w14:textId="1A3B69C4" w:rsidR="002F715B" w:rsidRDefault="00E11C73">
      <w:pPr>
        <w:rPr>
          <w:b/>
          <w:bCs/>
          <w:lang w:val="en-US"/>
        </w:rPr>
      </w:pPr>
      <w:r>
        <w:rPr>
          <w:b/>
          <w:bCs/>
          <w:lang w:val="en-US"/>
        </w:rPr>
        <w:t>In mammals the master circadian pacemaker resides in the suprachiasmatic nuclei (SCN) of the anterior hypothalamus.  The SCN is primarily responsible for the generation of circadian rhythms (Dibner et al., 2010).</w:t>
      </w:r>
    </w:p>
    <w:p w14:paraId="0E910CA6" w14:textId="6D9EFBD7" w:rsidR="00C674D7" w:rsidRDefault="00C674D7">
      <w:pPr>
        <w:rPr>
          <w:b/>
          <w:bCs/>
          <w:lang w:val="en-US"/>
        </w:rPr>
      </w:pPr>
    </w:p>
    <w:p w14:paraId="07306883" w14:textId="1C3E3F7C" w:rsidR="00C674D7" w:rsidRDefault="00C674D7" w:rsidP="00923C3C">
      <w:pPr>
        <w:pStyle w:val="ListParagraph"/>
        <w:numPr>
          <w:ilvl w:val="0"/>
          <w:numId w:val="1"/>
        </w:numPr>
        <w:rPr>
          <w:lang w:val="en-US"/>
        </w:rPr>
      </w:pPr>
      <w:r w:rsidRPr="00923C3C">
        <w:rPr>
          <w:color w:val="0070C0"/>
          <w:lang w:val="en-US"/>
        </w:rPr>
        <w:t>Evolution</w:t>
      </w:r>
      <w:r w:rsidRPr="00923C3C">
        <w:rPr>
          <w:lang w:val="en-US"/>
        </w:rPr>
        <w:t>: Methyl cycle and circadian rhythms tightly coupled (</w:t>
      </w:r>
      <w:proofErr w:type="spellStart"/>
      <w:r w:rsidRPr="00923C3C">
        <w:rPr>
          <w:lang w:val="en-US"/>
        </w:rPr>
        <w:t>Fustin</w:t>
      </w:r>
      <w:proofErr w:type="spellEnd"/>
      <w:r w:rsidRPr="00923C3C">
        <w:rPr>
          <w:lang w:val="en-US"/>
        </w:rPr>
        <w:t xml:space="preserve"> et al., 2020)</w:t>
      </w:r>
    </w:p>
    <w:p w14:paraId="1B162A7A" w14:textId="1B06BB1C" w:rsidR="00923C3C" w:rsidRPr="00BB139E" w:rsidRDefault="00923C3C" w:rsidP="00923C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color w:val="0070C0"/>
          <w:lang w:val="en-US"/>
        </w:rPr>
        <w:t>Disruption of circadian rhythms in mental disorders</w:t>
      </w:r>
      <w:r w:rsidR="00BB139E">
        <w:rPr>
          <w:color w:val="0070C0"/>
          <w:lang w:val="en-US"/>
        </w:rPr>
        <w:t xml:space="preserve"> – </w:t>
      </w:r>
    </w:p>
    <w:p w14:paraId="79D353E5" w14:textId="17220BB4" w:rsidR="00BB139E" w:rsidRPr="00923C3C" w:rsidRDefault="00BB139E" w:rsidP="00BB139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color w:val="0070C0"/>
          <w:lang w:val="en-US"/>
        </w:rPr>
        <w:t>Sleep disorders, evening profile – therapeutic drug txt helps with these symptoms</w:t>
      </w:r>
    </w:p>
    <w:p w14:paraId="0085F06E" w14:textId="2D655D44" w:rsidR="00C674D7" w:rsidRDefault="00C674D7">
      <w:pPr>
        <w:rPr>
          <w:lang w:val="en-US"/>
        </w:rPr>
      </w:pPr>
    </w:p>
    <w:p w14:paraId="24B7C11D" w14:textId="2D02C187" w:rsidR="00C674D7" w:rsidRDefault="00C674D7" w:rsidP="00923C3C">
      <w:pPr>
        <w:pStyle w:val="ListParagraph"/>
        <w:numPr>
          <w:ilvl w:val="0"/>
          <w:numId w:val="2"/>
        </w:numPr>
        <w:rPr>
          <w:lang w:val="en-US"/>
        </w:rPr>
      </w:pPr>
      <w:r w:rsidRPr="00BB139E">
        <w:rPr>
          <w:color w:val="0070C0"/>
          <w:lang w:val="en-US"/>
        </w:rPr>
        <w:t>Circadian rhythms dysregulated in SCZ</w:t>
      </w:r>
      <w:r w:rsidR="002F715B" w:rsidRPr="00BB139E">
        <w:rPr>
          <w:color w:val="0070C0"/>
          <w:lang w:val="en-US"/>
        </w:rPr>
        <w:t xml:space="preserve"> </w:t>
      </w:r>
      <w:r w:rsidR="002F715B" w:rsidRPr="00923C3C">
        <w:rPr>
          <w:lang w:val="en-US"/>
        </w:rPr>
        <w:t>(Pritchett, 2012)</w:t>
      </w:r>
      <w:r w:rsidRPr="00923C3C">
        <w:rPr>
          <w:lang w:val="en-US"/>
        </w:rPr>
        <w:t>, BPD</w:t>
      </w:r>
      <w:r w:rsidR="002F715B" w:rsidRPr="00923C3C">
        <w:rPr>
          <w:lang w:val="en-US"/>
        </w:rPr>
        <w:t xml:space="preserve"> (</w:t>
      </w:r>
      <w:proofErr w:type="spellStart"/>
      <w:r w:rsidR="002F715B" w:rsidRPr="00923C3C">
        <w:rPr>
          <w:lang w:val="en-US"/>
        </w:rPr>
        <w:t>Lall</w:t>
      </w:r>
      <w:proofErr w:type="spellEnd"/>
      <w:r w:rsidR="002F715B" w:rsidRPr="00923C3C">
        <w:rPr>
          <w:lang w:val="en-US"/>
        </w:rPr>
        <w:t xml:space="preserve"> et al, 2012)</w:t>
      </w:r>
      <w:r w:rsidRPr="00923C3C">
        <w:rPr>
          <w:lang w:val="en-US"/>
        </w:rPr>
        <w:t>, and ADHD</w:t>
      </w:r>
      <w:r w:rsidR="002F715B" w:rsidRPr="00923C3C">
        <w:rPr>
          <w:lang w:val="en-US"/>
        </w:rPr>
        <w:t xml:space="preserve"> (Coogan et al., </w:t>
      </w:r>
      <w:proofErr w:type="gramStart"/>
      <w:r w:rsidR="002F715B" w:rsidRPr="00923C3C">
        <w:rPr>
          <w:lang w:val="en-US"/>
        </w:rPr>
        <w:t>2016)(</w:t>
      </w:r>
      <w:proofErr w:type="spellStart"/>
      <w:proofErr w:type="gramEnd"/>
      <w:r w:rsidR="002F715B" w:rsidRPr="00923C3C">
        <w:rPr>
          <w:lang w:val="en-US"/>
        </w:rPr>
        <w:t>Kooij</w:t>
      </w:r>
      <w:proofErr w:type="spellEnd"/>
      <w:r w:rsidR="002F715B" w:rsidRPr="00923C3C">
        <w:rPr>
          <w:lang w:val="en-US"/>
        </w:rPr>
        <w:t xml:space="preserve"> &amp; </w:t>
      </w:r>
      <w:proofErr w:type="spellStart"/>
      <w:r w:rsidR="002F715B" w:rsidRPr="00923C3C">
        <w:rPr>
          <w:lang w:val="en-US"/>
        </w:rPr>
        <w:t>Bijlenga</w:t>
      </w:r>
      <w:proofErr w:type="spellEnd"/>
      <w:r w:rsidR="002F715B" w:rsidRPr="00923C3C">
        <w:rPr>
          <w:lang w:val="en-US"/>
        </w:rPr>
        <w:t>, 2013)</w:t>
      </w:r>
    </w:p>
    <w:p w14:paraId="38F7B4A5" w14:textId="77777777" w:rsidR="00BB139E" w:rsidRPr="00BB139E" w:rsidRDefault="00BB139E" w:rsidP="00BB139E">
      <w:pPr>
        <w:pStyle w:val="ListParagraph"/>
        <w:numPr>
          <w:ilvl w:val="0"/>
          <w:numId w:val="2"/>
        </w:numPr>
        <w:rPr>
          <w:lang w:val="en-US"/>
        </w:rPr>
      </w:pPr>
      <w:r w:rsidRPr="00BB139E">
        <w:rPr>
          <w:lang w:val="en-US"/>
        </w:rPr>
        <w:t>Circadian rhythms and AP</w:t>
      </w:r>
    </w:p>
    <w:p w14:paraId="19F4D366" w14:textId="77777777" w:rsidR="00BB139E" w:rsidRPr="00BB139E" w:rsidRDefault="00BB139E" w:rsidP="00BB139E">
      <w:pPr>
        <w:pStyle w:val="ListParagraph"/>
        <w:numPr>
          <w:ilvl w:val="0"/>
          <w:numId w:val="2"/>
        </w:numPr>
        <w:rPr>
          <w:lang w:val="en-US"/>
        </w:rPr>
      </w:pPr>
      <w:r w:rsidRPr="00BB139E">
        <w:rPr>
          <w:lang w:val="en-US"/>
        </w:rPr>
        <w:t>DNAm and AP</w:t>
      </w:r>
    </w:p>
    <w:p w14:paraId="5E9833F7" w14:textId="77777777" w:rsidR="003A7E61" w:rsidRPr="003A7E61" w:rsidRDefault="00BB139E" w:rsidP="003A7E61">
      <w:pPr>
        <w:rPr>
          <w:rFonts w:ascii="Times New Roman" w:eastAsia="Times New Roman" w:hAnsi="Times New Roman" w:cs="Times New Roman"/>
          <w:lang w:eastAsia="en-GB"/>
        </w:rPr>
      </w:pPr>
      <w:r w:rsidRPr="00BB139E">
        <w:rPr>
          <w:lang w:val="en-US"/>
        </w:rPr>
        <w:t xml:space="preserve">SCZ - </w:t>
      </w:r>
      <w:r w:rsidRPr="00BB139E">
        <w:rPr>
          <w:rFonts w:ascii="Times New Roman" w:eastAsia="Times New Roman" w:hAnsi="Times New Roman" w:cs="Times New Roman"/>
          <w:lang w:eastAsia="en-GB"/>
        </w:rPr>
        <w:t>Disrupted-in-schizophrenia 1 enhances the quality of circadian rhythm by stabilizing BMAL1</w:t>
      </w:r>
      <w:r w:rsidR="003A7E61" w:rsidRPr="003A7E61">
        <w:rPr>
          <w:rFonts w:ascii="Times New Roman" w:eastAsia="Times New Roman" w:hAnsi="Times New Roman" w:cs="Times New Roman"/>
          <w:lang w:val="en-US" w:eastAsia="en-GB"/>
        </w:rPr>
        <w:t xml:space="preserve"> </w:t>
      </w:r>
      <w:r w:rsidR="003A7E61">
        <w:rPr>
          <w:rFonts w:ascii="Times New Roman" w:eastAsia="Times New Roman" w:hAnsi="Times New Roman" w:cs="Times New Roman"/>
          <w:lang w:val="en-US" w:eastAsia="en-GB"/>
        </w:rPr>
        <w:t>(</w:t>
      </w:r>
      <w:r w:rsidR="003A7E61" w:rsidRPr="003A7E61">
        <w:rPr>
          <w:rFonts w:ascii="Segoe UI" w:eastAsia="Times New Roman" w:hAnsi="Segoe UI" w:cs="Segoe UI"/>
          <w:color w:val="212121"/>
          <w:shd w:val="clear" w:color="auto" w:fill="FFFFFF"/>
          <w:lang w:eastAsia="en-GB"/>
        </w:rPr>
        <w:t>DISC1 appeared to be not methylated at all.</w:t>
      </w:r>
    </w:p>
    <w:p w14:paraId="0FC0C68E" w14:textId="100E6BD7" w:rsidR="00BB139E" w:rsidRPr="00BB139E" w:rsidRDefault="00BB139E" w:rsidP="00BB139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</w:p>
    <w:p w14:paraId="5DC71183" w14:textId="77777777" w:rsidR="00BB139E" w:rsidRDefault="00BB139E" w:rsidP="00BB139E">
      <w:pPr>
        <w:pStyle w:val="ListParagraph"/>
        <w:ind w:left="1080"/>
        <w:rPr>
          <w:lang w:val="en-US"/>
        </w:rPr>
      </w:pPr>
    </w:p>
    <w:p w14:paraId="4D4553B4" w14:textId="77777777" w:rsidR="00923C3C" w:rsidRPr="00923C3C" w:rsidRDefault="00923C3C" w:rsidP="00923C3C">
      <w:pPr>
        <w:pStyle w:val="ListParagraph"/>
        <w:numPr>
          <w:ilvl w:val="0"/>
          <w:numId w:val="2"/>
        </w:numPr>
        <w:rPr>
          <w:lang w:val="en-US"/>
        </w:rPr>
      </w:pPr>
      <w:r w:rsidRPr="00BB139E">
        <w:rPr>
          <w:color w:val="0070C0"/>
          <w:lang w:val="en-US"/>
        </w:rPr>
        <w:t xml:space="preserve">Circadian rhythms and Lithium </w:t>
      </w:r>
      <w:r w:rsidRPr="00923C3C">
        <w:rPr>
          <w:lang w:val="en-US"/>
        </w:rPr>
        <w:t>–</w:t>
      </w:r>
    </w:p>
    <w:p w14:paraId="2769888F" w14:textId="2B0379ED" w:rsidR="00923C3C" w:rsidRPr="00BB139E" w:rsidRDefault="00923C3C" w:rsidP="00BB139E">
      <w:pPr>
        <w:pStyle w:val="ListParagraph"/>
        <w:ind w:left="1080"/>
        <w:rPr>
          <w:lang w:val="en-US"/>
        </w:rPr>
      </w:pPr>
      <w:r w:rsidRPr="00923C3C">
        <w:rPr>
          <w:lang w:val="en-US"/>
        </w:rPr>
        <w:t xml:space="preserve">Lithium effects the circadian clock shifting patients towards </w:t>
      </w:r>
      <w:proofErr w:type="spellStart"/>
      <w:r w:rsidRPr="00923C3C">
        <w:rPr>
          <w:lang w:val="en-US"/>
        </w:rPr>
        <w:t>morningness</w:t>
      </w:r>
      <w:proofErr w:type="spellEnd"/>
      <w:r w:rsidRPr="00923C3C">
        <w:rPr>
          <w:lang w:val="en-US"/>
        </w:rPr>
        <w:t>. (Ni Xu et al, 2021)</w:t>
      </w:r>
      <w:r w:rsidR="00BB139E">
        <w:rPr>
          <w:lang w:val="en-US"/>
        </w:rPr>
        <w:t>. C</w:t>
      </w:r>
      <w:r w:rsidRPr="00BB139E">
        <w:rPr>
          <w:lang w:val="en-US"/>
        </w:rPr>
        <w:t>hronobiological effects of lithium might be an inherent component of its therapeutic effect. (Moreira, 2016)</w:t>
      </w:r>
    </w:p>
    <w:p w14:paraId="16A88FB9" w14:textId="77777777" w:rsidR="00923C3C" w:rsidRPr="00923C3C" w:rsidRDefault="00923C3C" w:rsidP="00923C3C">
      <w:pPr>
        <w:pStyle w:val="ListParagraph"/>
        <w:ind w:left="1080"/>
        <w:rPr>
          <w:lang w:val="en-US"/>
        </w:rPr>
      </w:pPr>
      <w:r w:rsidRPr="00923C3C">
        <w:rPr>
          <w:lang w:val="en-US"/>
        </w:rPr>
        <w:t>DNAm and Lithium</w:t>
      </w:r>
    </w:p>
    <w:p w14:paraId="0A9933DE" w14:textId="77777777" w:rsidR="00BB139E" w:rsidRDefault="00923C3C" w:rsidP="00BB139E">
      <w:pPr>
        <w:pStyle w:val="ListParagraph"/>
        <w:numPr>
          <w:ilvl w:val="0"/>
          <w:numId w:val="2"/>
        </w:numPr>
        <w:rPr>
          <w:lang w:val="en-US"/>
        </w:rPr>
      </w:pPr>
      <w:r w:rsidRPr="00BB139E">
        <w:rPr>
          <w:color w:val="0070C0"/>
          <w:lang w:val="en-US"/>
        </w:rPr>
        <w:t xml:space="preserve">ADHD-alterations in CR </w:t>
      </w:r>
      <w:r w:rsidRPr="00923C3C">
        <w:rPr>
          <w:lang w:val="en-US"/>
        </w:rPr>
        <w:t>and strongly associated with sleep disturbances</w:t>
      </w:r>
    </w:p>
    <w:p w14:paraId="41892B92" w14:textId="77E0EAB6" w:rsidR="00C674D7" w:rsidRPr="00BB139E" w:rsidRDefault="00C674D7" w:rsidP="00BB139E">
      <w:pPr>
        <w:pStyle w:val="ListParagraph"/>
        <w:numPr>
          <w:ilvl w:val="0"/>
          <w:numId w:val="2"/>
        </w:numPr>
        <w:rPr>
          <w:lang w:val="en-US"/>
        </w:rPr>
      </w:pPr>
      <w:r w:rsidRPr="00BB139E">
        <w:rPr>
          <w:lang w:val="en-US"/>
        </w:rPr>
        <w:t>Circadian rhythms and Methylphenidate</w:t>
      </w:r>
    </w:p>
    <w:p w14:paraId="1A12B720" w14:textId="5B080D5B" w:rsidR="00C674D7" w:rsidRDefault="00C674D7">
      <w:pPr>
        <w:rPr>
          <w:lang w:val="en-US"/>
        </w:rPr>
      </w:pPr>
    </w:p>
    <w:p w14:paraId="5EF547E1" w14:textId="77777777" w:rsidR="00C674D7" w:rsidRDefault="00C674D7">
      <w:pPr>
        <w:rPr>
          <w:lang w:val="en-US"/>
        </w:rPr>
      </w:pPr>
    </w:p>
    <w:p w14:paraId="03C3F239" w14:textId="77777777" w:rsidR="00C674D7" w:rsidRDefault="00C674D7">
      <w:pPr>
        <w:rPr>
          <w:lang w:val="en-US"/>
        </w:rPr>
      </w:pPr>
    </w:p>
    <w:p w14:paraId="45BED906" w14:textId="77777777" w:rsidR="00C674D7" w:rsidRDefault="00C674D7">
      <w:pPr>
        <w:rPr>
          <w:lang w:val="en-US"/>
        </w:rPr>
      </w:pPr>
    </w:p>
    <w:p w14:paraId="516C2C36" w14:textId="77777777" w:rsidR="00C674D7" w:rsidRDefault="00C674D7">
      <w:pPr>
        <w:rPr>
          <w:lang w:val="en-US"/>
        </w:rPr>
      </w:pPr>
    </w:p>
    <w:p w14:paraId="737965EF" w14:textId="3DE9067C" w:rsidR="00C674D7" w:rsidRDefault="00C674D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1944BD6" wp14:editId="67E43CE4">
            <wp:extent cx="4356100" cy="31115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A87FB" w14:textId="4C530112" w:rsidR="00C674D7" w:rsidRDefault="00C674D7">
      <w:pPr>
        <w:rPr>
          <w:lang w:val="en-US"/>
        </w:rPr>
      </w:pPr>
    </w:p>
    <w:p w14:paraId="063169C6" w14:textId="30B375DF" w:rsidR="00E11C73" w:rsidRDefault="00E11C73">
      <w:pPr>
        <w:rPr>
          <w:lang w:val="en-US"/>
        </w:rPr>
      </w:pPr>
    </w:p>
    <w:p w14:paraId="6FBDB48A" w14:textId="48D98B4D" w:rsidR="00E11C73" w:rsidRDefault="00E11C73">
      <w:pPr>
        <w:rPr>
          <w:lang w:val="en-US"/>
        </w:rPr>
      </w:pPr>
      <w:r>
        <w:rPr>
          <w:lang w:val="en-US"/>
        </w:rPr>
        <w:t>CORTISOL</w:t>
      </w:r>
    </w:p>
    <w:p w14:paraId="14B8CF17" w14:textId="77777777" w:rsidR="00E11C73" w:rsidRPr="00E11C73" w:rsidRDefault="00E11C73" w:rsidP="00E11C73">
      <w:pPr>
        <w:rPr>
          <w:rFonts w:ascii="Times New Roman" w:eastAsia="Times New Roman" w:hAnsi="Times New Roman" w:cs="Times New Roman"/>
          <w:lang w:eastAsia="en-GB"/>
        </w:rPr>
      </w:pPr>
      <w:r w:rsidRPr="00E11C73">
        <w:rPr>
          <w:rFonts w:ascii="Georgia" w:eastAsia="Times New Roman" w:hAnsi="Georgia" w:cs="Times New Roman"/>
          <w:color w:val="2E2E2E"/>
          <w:sz w:val="27"/>
          <w:szCs w:val="27"/>
          <w:lang w:eastAsia="en-GB"/>
        </w:rPr>
        <w:t>The adrenal </w:t>
      </w:r>
      <w:hyperlink r:id="rId6" w:tooltip="Learn more about Glucocorticoid from ScienceDirect's AI-generated Topic Pages" w:history="1">
        <w:r w:rsidRPr="00E11C73">
          <w:rPr>
            <w:rFonts w:ascii="Georgia" w:eastAsia="Times New Roman" w:hAnsi="Georgia" w:cs="Times New Roman"/>
            <w:color w:val="2E2E2E"/>
            <w:sz w:val="27"/>
            <w:szCs w:val="27"/>
            <w:u w:val="single"/>
            <w:lang w:eastAsia="en-GB"/>
          </w:rPr>
          <w:t>glucocorticoid</w:t>
        </w:r>
      </w:hyperlink>
      <w:r w:rsidRPr="00E11C73">
        <w:rPr>
          <w:rFonts w:ascii="Georgia" w:eastAsia="Times New Roman" w:hAnsi="Georgia" w:cs="Times New Roman"/>
          <w:color w:val="2E2E2E"/>
          <w:sz w:val="27"/>
          <w:szCs w:val="27"/>
          <w:lang w:eastAsia="en-GB"/>
        </w:rPr>
        <w:t> stress hormone </w:t>
      </w:r>
      <w:hyperlink r:id="rId7" w:tooltip="Learn more about Hydrocortisone from ScienceDirect's AI-generated Topic Pages" w:history="1">
        <w:r w:rsidRPr="00E11C73">
          <w:rPr>
            <w:rFonts w:ascii="Georgia" w:eastAsia="Times New Roman" w:hAnsi="Georgia" w:cs="Times New Roman"/>
            <w:color w:val="2E2E2E"/>
            <w:sz w:val="27"/>
            <w:szCs w:val="27"/>
            <w:u w:val="single"/>
            <w:lang w:eastAsia="en-GB"/>
          </w:rPr>
          <w:t>cortisol</w:t>
        </w:r>
      </w:hyperlink>
      <w:r w:rsidRPr="00E11C73">
        <w:rPr>
          <w:rFonts w:ascii="Georgia" w:eastAsia="Times New Roman" w:hAnsi="Georgia" w:cs="Times New Roman"/>
          <w:color w:val="2E2E2E"/>
          <w:sz w:val="27"/>
          <w:szCs w:val="27"/>
          <w:lang w:eastAsia="en-GB"/>
        </w:rPr>
        <w:t> plays a key role in the hypothalamic–pituitary–adrenal (HPA) axis, but is also an important output of the master circadian pacemaker, and its secretion is regulated by output pathways of the SCN involving </w:t>
      </w:r>
      <w:hyperlink r:id="rId8" w:tooltip="Learn more about Argipressin from ScienceDirect's AI-generated Topic Pages" w:history="1">
        <w:r w:rsidRPr="00E11C73">
          <w:rPr>
            <w:rFonts w:ascii="Georgia" w:eastAsia="Times New Roman" w:hAnsi="Georgia" w:cs="Times New Roman"/>
            <w:color w:val="2E2E2E"/>
            <w:sz w:val="27"/>
            <w:szCs w:val="27"/>
            <w:u w:val="single"/>
            <w:lang w:eastAsia="en-GB"/>
          </w:rPr>
          <w:t>arginine vasopressin</w:t>
        </w:r>
      </w:hyperlink>
      <w:r w:rsidRPr="00E11C73">
        <w:rPr>
          <w:rFonts w:ascii="Georgia" w:eastAsia="Times New Roman" w:hAnsi="Georgia" w:cs="Times New Roman"/>
          <w:color w:val="2E2E2E"/>
          <w:sz w:val="27"/>
          <w:szCs w:val="27"/>
          <w:lang w:eastAsia="en-GB"/>
        </w:rPr>
        <w:t> and </w:t>
      </w:r>
      <w:hyperlink r:id="rId9" w:tooltip="Learn more about Corticotropin-Releasing Hormone from ScienceDirect's AI-generated Topic Pages" w:history="1">
        <w:r w:rsidRPr="00E11C73">
          <w:rPr>
            <w:rFonts w:ascii="Georgia" w:eastAsia="Times New Roman" w:hAnsi="Georgia" w:cs="Times New Roman"/>
            <w:color w:val="2E2E2E"/>
            <w:sz w:val="27"/>
            <w:szCs w:val="27"/>
            <w:u w:val="single"/>
            <w:lang w:eastAsia="en-GB"/>
          </w:rPr>
          <w:t>corticotropin-releasing hormone</w:t>
        </w:r>
      </w:hyperlink>
      <w:r w:rsidRPr="00E11C73">
        <w:rPr>
          <w:rFonts w:ascii="Georgia" w:eastAsia="Times New Roman" w:hAnsi="Georgia" w:cs="Times New Roman"/>
          <w:color w:val="2E2E2E"/>
          <w:sz w:val="27"/>
          <w:szCs w:val="27"/>
          <w:lang w:eastAsia="en-GB"/>
        </w:rPr>
        <w:t> (</w:t>
      </w:r>
      <w:bookmarkStart w:id="0" w:name="bbb0275"/>
      <w:r w:rsidRPr="00E11C73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E11C73">
        <w:rPr>
          <w:rFonts w:ascii="Times New Roman" w:eastAsia="Times New Roman" w:hAnsi="Times New Roman" w:cs="Times New Roman"/>
          <w:lang w:eastAsia="en-GB"/>
        </w:rPr>
        <w:instrText xml:space="preserve"> HYPERLINK "https://www-sciencedirect-com.pva.uib.no/science/article/pii/S0278584616300082" \l "bb0275" </w:instrText>
      </w:r>
      <w:r w:rsidRPr="00E11C73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E11C73">
        <w:rPr>
          <w:rFonts w:ascii="Georgia" w:eastAsia="Times New Roman" w:hAnsi="Georgia" w:cs="Times New Roman"/>
          <w:color w:val="0C7DBB"/>
          <w:sz w:val="27"/>
          <w:szCs w:val="27"/>
          <w:u w:val="single"/>
          <w:lang w:eastAsia="en-GB"/>
        </w:rPr>
        <w:t>Keller et al., 2006</w:t>
      </w:r>
      <w:r w:rsidRPr="00E11C73">
        <w:rPr>
          <w:rFonts w:ascii="Times New Roman" w:eastAsia="Times New Roman" w:hAnsi="Times New Roman" w:cs="Times New Roman"/>
          <w:lang w:eastAsia="en-GB"/>
        </w:rPr>
        <w:fldChar w:fldCharType="end"/>
      </w:r>
      <w:r w:rsidRPr="00E11C73">
        <w:rPr>
          <w:rFonts w:ascii="Georgia" w:eastAsia="Times New Roman" w:hAnsi="Georgia" w:cs="Times New Roman"/>
          <w:color w:val="2E2E2E"/>
          <w:sz w:val="27"/>
          <w:szCs w:val="27"/>
          <w:lang w:eastAsia="en-GB"/>
        </w:rPr>
        <w:t>). Cortisol displays a circadian rhythm in its secretion consisting of an increase just before waking up in the morning, a peak within an hour of waking and then a decline over the rest of the 24-hour day, and environmental light exposure directly after awakening increases the amplitude of the morning peak (</w:t>
      </w:r>
      <w:bookmarkStart w:id="1" w:name="bbb0535"/>
      <w:r w:rsidRPr="00E11C73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E11C73">
        <w:rPr>
          <w:rFonts w:ascii="Times New Roman" w:eastAsia="Times New Roman" w:hAnsi="Times New Roman" w:cs="Times New Roman"/>
          <w:lang w:eastAsia="en-GB"/>
        </w:rPr>
        <w:instrText xml:space="preserve"> HYPERLINK "https://www-sciencedirect-com.pva.uib.no/science/article/pii/S0278584616300082" \l "bb0535" </w:instrText>
      </w:r>
      <w:r w:rsidRPr="00E11C73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E11C73">
        <w:rPr>
          <w:rFonts w:ascii="Georgia" w:eastAsia="Times New Roman" w:hAnsi="Georgia" w:cs="Times New Roman"/>
          <w:color w:val="0C7DBB"/>
          <w:sz w:val="27"/>
          <w:szCs w:val="27"/>
          <w:u w:val="single"/>
          <w:lang w:eastAsia="en-GB"/>
        </w:rPr>
        <w:t>Van Someren and Riemersma-Van Der Lek, 2007</w:t>
      </w:r>
      <w:r w:rsidRPr="00E11C73">
        <w:rPr>
          <w:rFonts w:ascii="Times New Roman" w:eastAsia="Times New Roman" w:hAnsi="Times New Roman" w:cs="Times New Roman"/>
          <w:lang w:eastAsia="en-GB"/>
        </w:rPr>
        <w:fldChar w:fldCharType="end"/>
      </w:r>
      <w:r w:rsidRPr="00E11C73">
        <w:rPr>
          <w:rFonts w:ascii="Georgia" w:eastAsia="Times New Roman" w:hAnsi="Georgia" w:cs="Times New Roman"/>
          <w:color w:val="2E2E2E"/>
          <w:sz w:val="27"/>
          <w:szCs w:val="27"/>
          <w:lang w:eastAsia="en-GB"/>
        </w:rPr>
        <w:t>). Cortisol is thought to be involved in the regulation of circadian rhythms in particular the entrainment of the peripheral oscillators (</w:t>
      </w:r>
      <w:hyperlink r:id="rId10" w:anchor="bb0275" w:history="1">
        <w:r w:rsidRPr="00E11C73">
          <w:rPr>
            <w:rFonts w:ascii="Georgia" w:eastAsia="Times New Roman" w:hAnsi="Georgia" w:cs="Times New Roman"/>
            <w:color w:val="0C7DBB"/>
            <w:sz w:val="27"/>
            <w:szCs w:val="27"/>
            <w:u w:val="single"/>
            <w:lang w:eastAsia="en-GB"/>
          </w:rPr>
          <w:t>Keller et al., 2006</w:t>
        </w:r>
      </w:hyperlink>
      <w:bookmarkEnd w:id="0"/>
      <w:r w:rsidRPr="00E11C73">
        <w:rPr>
          <w:rFonts w:ascii="Georgia" w:eastAsia="Times New Roman" w:hAnsi="Georgia" w:cs="Times New Roman"/>
          <w:color w:val="2E2E2E"/>
          <w:sz w:val="27"/>
          <w:szCs w:val="27"/>
          <w:lang w:eastAsia="en-GB"/>
        </w:rPr>
        <w:t>, </w:t>
      </w:r>
      <w:hyperlink r:id="rId11" w:anchor="bb0535" w:history="1">
        <w:r w:rsidRPr="00E11C73">
          <w:rPr>
            <w:rFonts w:ascii="Georgia" w:eastAsia="Times New Roman" w:hAnsi="Georgia" w:cs="Times New Roman"/>
            <w:color w:val="0C7DBB"/>
            <w:sz w:val="27"/>
            <w:szCs w:val="27"/>
            <w:u w:val="single"/>
            <w:lang w:eastAsia="en-GB"/>
          </w:rPr>
          <w:t>Van Someren and Riemersma-Van Der Lek, 2007</w:t>
        </w:r>
      </w:hyperlink>
      <w:bookmarkEnd w:id="1"/>
      <w:r w:rsidRPr="00E11C73">
        <w:rPr>
          <w:rFonts w:ascii="Georgia" w:eastAsia="Times New Roman" w:hAnsi="Georgia" w:cs="Times New Roman"/>
          <w:color w:val="2E2E2E"/>
          <w:sz w:val="27"/>
          <w:szCs w:val="27"/>
          <w:lang w:eastAsia="en-GB"/>
        </w:rPr>
        <w:t>).</w:t>
      </w:r>
    </w:p>
    <w:p w14:paraId="5CC1D480" w14:textId="447D7CB2" w:rsidR="00E11C73" w:rsidRDefault="00E11C73"/>
    <w:p w14:paraId="1D257F06" w14:textId="30B012BA" w:rsidR="00E11C73" w:rsidRPr="00E11C73" w:rsidRDefault="00E11C73">
      <w:pPr>
        <w:rPr>
          <w:lang w:val="nb-NO"/>
        </w:rPr>
      </w:pPr>
      <w:r>
        <w:rPr>
          <w:lang w:val="nb-NO"/>
        </w:rPr>
        <w:t>MELATONIN</w:t>
      </w:r>
    </w:p>
    <w:p w14:paraId="1ACC0EED" w14:textId="373BB1BE" w:rsidR="00E11C73" w:rsidRDefault="00E11C73" w:rsidP="00E11C73">
      <w:pPr>
        <w:rPr>
          <w:rFonts w:ascii="Georgia" w:eastAsia="Times New Roman" w:hAnsi="Georgia" w:cs="Times New Roman"/>
          <w:color w:val="2E2E2E"/>
          <w:sz w:val="27"/>
          <w:szCs w:val="27"/>
          <w:lang w:val="en-US" w:eastAsia="en-GB"/>
        </w:rPr>
      </w:pPr>
      <w:r w:rsidRPr="00E11C73">
        <w:rPr>
          <w:rFonts w:ascii="Georgia" w:eastAsia="Times New Roman" w:hAnsi="Georgia" w:cs="Times New Roman"/>
          <w:color w:val="2E2E2E"/>
          <w:sz w:val="27"/>
          <w:szCs w:val="27"/>
          <w:lang w:eastAsia="en-GB"/>
        </w:rPr>
        <w:t>Another important output of the circadian system is the </w:t>
      </w:r>
      <w:hyperlink r:id="rId12" w:tooltip="Learn more about Pineal Body Hormone from ScienceDirect's AI-generated Topic Pages" w:history="1">
        <w:r w:rsidRPr="00E11C73">
          <w:rPr>
            <w:rFonts w:ascii="Georgia" w:eastAsia="Times New Roman" w:hAnsi="Georgia" w:cs="Times New Roman"/>
            <w:color w:val="2E2E2E"/>
            <w:sz w:val="27"/>
            <w:szCs w:val="27"/>
            <w:u w:val="single"/>
            <w:lang w:eastAsia="en-GB"/>
          </w:rPr>
          <w:t>pineal hormone</w:t>
        </w:r>
      </w:hyperlink>
      <w:hyperlink r:id="rId13" w:tooltip="Learn more about Melatonin from ScienceDirect's AI-generated Topic Pages" w:history="1">
        <w:r w:rsidRPr="00E11C73">
          <w:rPr>
            <w:rFonts w:ascii="Georgia" w:eastAsia="Times New Roman" w:hAnsi="Georgia" w:cs="Times New Roman"/>
            <w:color w:val="2E2E2E"/>
            <w:sz w:val="27"/>
            <w:szCs w:val="27"/>
            <w:u w:val="single"/>
            <w:lang w:eastAsia="en-GB"/>
          </w:rPr>
          <w:t>melatonin</w:t>
        </w:r>
      </w:hyperlink>
      <w:r w:rsidRPr="00E11C73">
        <w:rPr>
          <w:rFonts w:ascii="Georgia" w:eastAsia="Times New Roman" w:hAnsi="Georgia" w:cs="Times New Roman"/>
          <w:color w:val="2E2E2E"/>
          <w:sz w:val="27"/>
          <w:szCs w:val="27"/>
          <w:lang w:eastAsia="en-GB"/>
        </w:rPr>
        <w:t>, which is synthesised in the </w:t>
      </w:r>
      <w:hyperlink r:id="rId14" w:tooltip="Learn more about Pinealocyte from ScienceDirect's AI-generated Topic Pages" w:history="1">
        <w:r w:rsidRPr="00E11C73">
          <w:rPr>
            <w:rFonts w:ascii="Georgia" w:eastAsia="Times New Roman" w:hAnsi="Georgia" w:cs="Times New Roman"/>
            <w:color w:val="2E2E2E"/>
            <w:sz w:val="27"/>
            <w:szCs w:val="27"/>
            <w:u w:val="single"/>
            <w:lang w:eastAsia="en-GB"/>
          </w:rPr>
          <w:t>pinealocytes</w:t>
        </w:r>
      </w:hyperlink>
      <w:r w:rsidRPr="00E11C73">
        <w:rPr>
          <w:rFonts w:ascii="Georgia" w:eastAsia="Times New Roman" w:hAnsi="Georgia" w:cs="Times New Roman"/>
          <w:color w:val="2E2E2E"/>
          <w:sz w:val="27"/>
          <w:szCs w:val="27"/>
          <w:lang w:eastAsia="en-GB"/>
        </w:rPr>
        <w:t> from the precursor </w:t>
      </w:r>
      <w:hyperlink r:id="rId15" w:tooltip="Learn more about Tryptophan from ScienceDirect's AI-generated Topic Pages" w:history="1">
        <w:r w:rsidRPr="00E11C73">
          <w:rPr>
            <w:rFonts w:ascii="Georgia" w:eastAsia="Times New Roman" w:hAnsi="Georgia" w:cs="Times New Roman"/>
            <w:color w:val="2E2E2E"/>
            <w:sz w:val="27"/>
            <w:szCs w:val="27"/>
            <w:u w:val="single"/>
            <w:lang w:eastAsia="en-GB"/>
          </w:rPr>
          <w:t>tryptophan</w:t>
        </w:r>
      </w:hyperlink>
      <w:r w:rsidRPr="00E11C73">
        <w:rPr>
          <w:rFonts w:ascii="Georgia" w:eastAsia="Times New Roman" w:hAnsi="Georgia" w:cs="Times New Roman"/>
          <w:color w:val="2E2E2E"/>
          <w:sz w:val="27"/>
          <w:szCs w:val="27"/>
          <w:lang w:eastAsia="en-GB"/>
        </w:rPr>
        <w:t>. The secretion of melatonin exhibits a clear circadian rhythm, with peak plasma levels usually between 02:00 and 03:00 am and sympathetic input from the </w:t>
      </w:r>
      <w:hyperlink r:id="rId16" w:tooltip="Learn more about Cervical Ganglia from ScienceDirect's AI-generated Topic Pages" w:history="1">
        <w:r w:rsidRPr="00E11C73">
          <w:rPr>
            <w:rFonts w:ascii="Georgia" w:eastAsia="Times New Roman" w:hAnsi="Georgia" w:cs="Times New Roman"/>
            <w:color w:val="2E2E2E"/>
            <w:sz w:val="27"/>
            <w:szCs w:val="27"/>
            <w:u w:val="single"/>
            <w:lang w:eastAsia="en-GB"/>
          </w:rPr>
          <w:t>cervical ganglion</w:t>
        </w:r>
      </w:hyperlink>
      <w:r w:rsidRPr="00E11C73">
        <w:rPr>
          <w:rFonts w:ascii="Georgia" w:eastAsia="Times New Roman" w:hAnsi="Georgia" w:cs="Times New Roman"/>
          <w:color w:val="2E2E2E"/>
          <w:sz w:val="27"/>
          <w:szCs w:val="27"/>
          <w:lang w:eastAsia="en-GB"/>
        </w:rPr>
        <w:t> under influence from the SCN via GABAergic mechanisms is thought to regulate pineal melatonin synthesis (</w:t>
      </w:r>
      <w:bookmarkStart w:id="2" w:name="bbb0035"/>
      <w:r w:rsidRPr="00E11C73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E11C73">
        <w:rPr>
          <w:rFonts w:ascii="Times New Roman" w:eastAsia="Times New Roman" w:hAnsi="Times New Roman" w:cs="Times New Roman"/>
          <w:lang w:eastAsia="en-GB"/>
        </w:rPr>
        <w:instrText xml:space="preserve"> HYPERLINK "https://www-sciencedirect-com.pva.uib.no/science/article/pii/S0278584616300082" \l "bb0035" </w:instrText>
      </w:r>
      <w:r w:rsidRPr="00E11C73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E11C73">
        <w:rPr>
          <w:rFonts w:ascii="Georgia" w:eastAsia="Times New Roman" w:hAnsi="Georgia" w:cs="Times New Roman"/>
          <w:color w:val="0C7DBB"/>
          <w:sz w:val="27"/>
          <w:szCs w:val="27"/>
          <w:u w:val="single"/>
          <w:lang w:eastAsia="en-GB"/>
        </w:rPr>
        <w:t>Arendt, 2005a</w:t>
      </w:r>
      <w:r w:rsidRPr="00E11C73">
        <w:rPr>
          <w:rFonts w:ascii="Times New Roman" w:eastAsia="Times New Roman" w:hAnsi="Times New Roman" w:cs="Times New Roman"/>
          <w:lang w:eastAsia="en-GB"/>
        </w:rPr>
        <w:fldChar w:fldCharType="end"/>
      </w:r>
      <w:bookmarkEnd w:id="2"/>
      <w:r w:rsidRPr="00E11C73">
        <w:rPr>
          <w:rFonts w:ascii="Georgia" w:eastAsia="Times New Roman" w:hAnsi="Georgia" w:cs="Times New Roman"/>
          <w:color w:val="2E2E2E"/>
          <w:sz w:val="27"/>
          <w:szCs w:val="27"/>
          <w:lang w:eastAsia="en-GB"/>
        </w:rPr>
        <w:t>). Furthermore input from the master pacemaker is essential for the synchronisation of the circadian rhythm of melatonin to the light–dark cycle and the persistence of the rhythm (</w:t>
      </w:r>
      <w:bookmarkStart w:id="3" w:name="bbb0040"/>
      <w:r w:rsidRPr="00E11C73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E11C73">
        <w:rPr>
          <w:rFonts w:ascii="Times New Roman" w:eastAsia="Times New Roman" w:hAnsi="Times New Roman" w:cs="Times New Roman"/>
          <w:lang w:eastAsia="en-GB"/>
        </w:rPr>
        <w:instrText xml:space="preserve"> HYPERLINK "https://www-sciencedirect-com.pva.uib.no/science/article/pii/S0278584616300082" \l "bb0040" </w:instrText>
      </w:r>
      <w:r w:rsidRPr="00E11C73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E11C73">
        <w:rPr>
          <w:rFonts w:ascii="Georgia" w:eastAsia="Times New Roman" w:hAnsi="Georgia" w:cs="Times New Roman"/>
          <w:color w:val="0C7DBB"/>
          <w:sz w:val="27"/>
          <w:szCs w:val="27"/>
          <w:u w:val="single"/>
          <w:lang w:eastAsia="en-GB"/>
        </w:rPr>
        <w:t>Arendt, 2005b</w:t>
      </w:r>
      <w:r w:rsidRPr="00E11C73">
        <w:rPr>
          <w:rFonts w:ascii="Times New Roman" w:eastAsia="Times New Roman" w:hAnsi="Times New Roman" w:cs="Times New Roman"/>
          <w:lang w:eastAsia="en-GB"/>
        </w:rPr>
        <w:fldChar w:fldCharType="end"/>
      </w:r>
      <w:bookmarkEnd w:id="3"/>
      <w:r w:rsidRPr="00E11C73">
        <w:rPr>
          <w:rFonts w:ascii="Georgia" w:eastAsia="Times New Roman" w:hAnsi="Georgia" w:cs="Times New Roman"/>
          <w:color w:val="2E2E2E"/>
          <w:sz w:val="27"/>
          <w:szCs w:val="27"/>
          <w:lang w:eastAsia="en-GB"/>
        </w:rPr>
        <w:t xml:space="preserve">). Melatonin also plays a role in mediating various circadian activities throughout the body including the regulation of reproductive capacity, </w:t>
      </w:r>
      <w:r w:rsidRPr="00E11C73">
        <w:rPr>
          <w:rFonts w:ascii="Georgia" w:eastAsia="Times New Roman" w:hAnsi="Georgia" w:cs="Times New Roman"/>
          <w:color w:val="2E2E2E"/>
          <w:sz w:val="27"/>
          <w:szCs w:val="27"/>
          <w:lang w:eastAsia="en-GB"/>
        </w:rPr>
        <w:lastRenderedPageBreak/>
        <w:t>hormone secretion, immune responsiveness, daily rhythms of activity and entrainment of </w:t>
      </w:r>
      <w:hyperlink r:id="rId17" w:tooltip="Learn more about Sleep Waking Cycle from ScienceDirect's AI-generated Topic Pages" w:history="1">
        <w:r w:rsidRPr="00E11C73">
          <w:rPr>
            <w:rFonts w:ascii="Georgia" w:eastAsia="Times New Roman" w:hAnsi="Georgia" w:cs="Times New Roman"/>
            <w:color w:val="2E2E2E"/>
            <w:sz w:val="27"/>
            <w:szCs w:val="27"/>
            <w:u w:val="single"/>
            <w:lang w:eastAsia="en-GB"/>
          </w:rPr>
          <w:t>sleep/wake cycles</w:t>
        </w:r>
      </w:hyperlink>
      <w:r w:rsidRPr="00E11C73">
        <w:rPr>
          <w:rFonts w:ascii="Georgia" w:eastAsia="Times New Roman" w:hAnsi="Georgia" w:cs="Times New Roman"/>
          <w:color w:val="2E2E2E"/>
          <w:sz w:val="27"/>
          <w:szCs w:val="27"/>
          <w:lang w:eastAsia="en-GB"/>
        </w:rPr>
        <w:t>. The circadian rhythm of melatonin synthesis is closely linked to the sleep rhythm as demonstrated by the nocturnal onset of melatonin secretion, which usually occurs 2 h in advance of the individual's habitual bedtime, and correlates with evening sleepiness and the sleep promoting effect of exogenous melatonin (</w:t>
      </w:r>
      <w:hyperlink r:id="rId18" w:anchor="bb0040" w:history="1">
        <w:r w:rsidRPr="00E11C73">
          <w:rPr>
            <w:rFonts w:ascii="Georgia" w:eastAsia="Times New Roman" w:hAnsi="Georgia" w:cs="Times New Roman"/>
            <w:color w:val="0C7DBB"/>
            <w:sz w:val="27"/>
            <w:szCs w:val="27"/>
            <w:u w:val="single"/>
            <w:lang w:eastAsia="en-GB"/>
          </w:rPr>
          <w:t>Arendt, 2005b</w:t>
        </w:r>
      </w:hyperlink>
      <w:r w:rsidRPr="00E11C73">
        <w:rPr>
          <w:rFonts w:ascii="Georgia" w:eastAsia="Times New Roman" w:hAnsi="Georgia" w:cs="Times New Roman"/>
          <w:color w:val="2E2E2E"/>
          <w:sz w:val="27"/>
          <w:szCs w:val="27"/>
          <w:lang w:eastAsia="en-GB"/>
        </w:rPr>
        <w:t>). Melatonin is believed to have a strong entraining influence on the master circadian clock through its ability to directly feed back to the SCN (</w:t>
      </w:r>
      <w:bookmarkStart w:id="4" w:name="bbb0430"/>
      <w:r w:rsidRPr="00E11C73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E11C73">
        <w:rPr>
          <w:rFonts w:ascii="Times New Roman" w:eastAsia="Times New Roman" w:hAnsi="Times New Roman" w:cs="Times New Roman"/>
          <w:lang w:eastAsia="en-GB"/>
        </w:rPr>
        <w:instrText xml:space="preserve"> HYPERLINK "https://www-sciencedirect-com.pva.uib.no/science/article/pii/S0278584616300082" \l "bb0430" </w:instrText>
      </w:r>
      <w:r w:rsidRPr="00E11C73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E11C73">
        <w:rPr>
          <w:rFonts w:ascii="Georgia" w:eastAsia="Times New Roman" w:hAnsi="Georgia" w:cs="Times New Roman"/>
          <w:color w:val="0C7DBB"/>
          <w:sz w:val="27"/>
          <w:szCs w:val="27"/>
          <w:u w:val="single"/>
          <w:lang w:eastAsia="en-GB"/>
        </w:rPr>
        <w:t>Pevet and Challet, 2011</w:t>
      </w:r>
      <w:r w:rsidRPr="00E11C73">
        <w:rPr>
          <w:rFonts w:ascii="Times New Roman" w:eastAsia="Times New Roman" w:hAnsi="Times New Roman" w:cs="Times New Roman"/>
          <w:lang w:eastAsia="en-GB"/>
        </w:rPr>
        <w:fldChar w:fldCharType="end"/>
      </w:r>
      <w:bookmarkEnd w:id="4"/>
      <w:r w:rsidRPr="00E11C73">
        <w:rPr>
          <w:rFonts w:ascii="Georgia" w:eastAsia="Times New Roman" w:hAnsi="Georgia" w:cs="Times New Roman"/>
          <w:color w:val="2E2E2E"/>
          <w:sz w:val="27"/>
          <w:szCs w:val="27"/>
          <w:lang w:eastAsia="en-GB"/>
        </w:rPr>
        <w:t>)</w:t>
      </w:r>
      <w:r w:rsidRPr="00E11C73">
        <w:rPr>
          <w:rFonts w:ascii="Georgia" w:eastAsia="Times New Roman" w:hAnsi="Georgia" w:cs="Times New Roman"/>
          <w:color w:val="2E2E2E"/>
          <w:sz w:val="27"/>
          <w:szCs w:val="27"/>
          <w:lang w:val="en-US" w:eastAsia="en-GB"/>
        </w:rPr>
        <w:t>.</w:t>
      </w:r>
    </w:p>
    <w:p w14:paraId="081E978D" w14:textId="18A8A151" w:rsidR="00E11C73" w:rsidRDefault="00E11C73" w:rsidP="00E11C73">
      <w:pPr>
        <w:rPr>
          <w:rFonts w:ascii="Georgia" w:eastAsia="Times New Roman" w:hAnsi="Georgia" w:cs="Times New Roman"/>
          <w:color w:val="2E2E2E"/>
          <w:sz w:val="27"/>
          <w:szCs w:val="27"/>
          <w:lang w:val="en-US" w:eastAsia="en-GB"/>
        </w:rPr>
      </w:pPr>
    </w:p>
    <w:p w14:paraId="18415088" w14:textId="40EEF2D1" w:rsidR="00E11C73" w:rsidRPr="00E11C73" w:rsidRDefault="00E11C73" w:rsidP="00E11C73">
      <w:pPr>
        <w:rPr>
          <w:rFonts w:ascii="Times New Roman" w:eastAsia="Times New Roman" w:hAnsi="Times New Roman" w:cs="Times New Roman"/>
          <w:lang w:val="en-US" w:eastAsia="en-GB"/>
        </w:rPr>
      </w:pPr>
      <w:r w:rsidRPr="00E11C73">
        <w:rPr>
          <w:rFonts w:ascii="Times New Roman" w:eastAsia="Times New Roman" w:hAnsi="Times New Roman" w:cs="Times New Roman"/>
          <w:lang w:val="en-US" w:eastAsia="en-GB"/>
        </w:rPr>
        <w:drawing>
          <wp:inline distT="0" distB="0" distL="0" distR="0" wp14:anchorId="29E60BCD" wp14:editId="70DE0BA2">
            <wp:extent cx="5731510" cy="2439035"/>
            <wp:effectExtent l="0" t="0" r="0" b="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0CDA1" w14:textId="2885A218" w:rsidR="00E11C73" w:rsidRDefault="00E11C73" w:rsidP="00E11C73">
      <w:pPr>
        <w:rPr>
          <w:rFonts w:ascii="Times New Roman" w:eastAsia="Times New Roman" w:hAnsi="Times New Roman" w:cs="Times New Roman"/>
          <w:lang w:eastAsia="en-GB"/>
        </w:rPr>
      </w:pPr>
    </w:p>
    <w:p w14:paraId="29A8497D" w14:textId="5592F525" w:rsidR="004614BC" w:rsidRDefault="004614BC" w:rsidP="00E11C73">
      <w:pPr>
        <w:rPr>
          <w:rFonts w:ascii="Times New Roman" w:eastAsia="Times New Roman" w:hAnsi="Times New Roman" w:cs="Times New Roman"/>
          <w:lang w:eastAsia="en-GB"/>
        </w:rPr>
      </w:pPr>
      <w:r w:rsidRPr="004614BC">
        <w:rPr>
          <w:rFonts w:ascii="Times New Roman" w:eastAsia="Times New Roman" w:hAnsi="Times New Roman" w:cs="Times New Roman"/>
          <w:lang w:eastAsia="en-GB"/>
        </w:rPr>
        <w:drawing>
          <wp:inline distT="0" distB="0" distL="0" distR="0" wp14:anchorId="01D369BB" wp14:editId="0D6AF2C1">
            <wp:extent cx="5731510" cy="1864360"/>
            <wp:effectExtent l="0" t="0" r="0" b="254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846A3" w14:textId="68EA9A14" w:rsidR="004614BC" w:rsidRDefault="004614BC" w:rsidP="00E11C73">
      <w:pPr>
        <w:rPr>
          <w:rFonts w:ascii="Times New Roman" w:eastAsia="Times New Roman" w:hAnsi="Times New Roman" w:cs="Times New Roman"/>
          <w:lang w:eastAsia="en-GB"/>
        </w:rPr>
      </w:pPr>
    </w:p>
    <w:p w14:paraId="0B25DA52" w14:textId="1A5A4388" w:rsidR="004614BC" w:rsidRDefault="004614BC" w:rsidP="00E11C73">
      <w:pPr>
        <w:rPr>
          <w:rFonts w:ascii="Times New Roman" w:eastAsia="Times New Roman" w:hAnsi="Times New Roman" w:cs="Times New Roman"/>
          <w:lang w:eastAsia="en-GB"/>
        </w:rPr>
      </w:pPr>
      <w:r w:rsidRPr="004614BC">
        <w:rPr>
          <w:rFonts w:ascii="Times New Roman" w:eastAsia="Times New Roman" w:hAnsi="Times New Roman" w:cs="Times New Roman"/>
          <w:lang w:eastAsia="en-GB"/>
        </w:rPr>
        <w:lastRenderedPageBreak/>
        <w:drawing>
          <wp:inline distT="0" distB="0" distL="0" distR="0" wp14:anchorId="13DD7986" wp14:editId="421A6D5D">
            <wp:extent cx="5731510" cy="2885440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EEBE0" w14:textId="687E2CC7" w:rsidR="004614BC" w:rsidRPr="00E11C73" w:rsidRDefault="004614BC" w:rsidP="00E11C73">
      <w:pPr>
        <w:rPr>
          <w:rFonts w:ascii="Times New Roman" w:eastAsia="Times New Roman" w:hAnsi="Times New Roman" w:cs="Times New Roman"/>
          <w:lang w:eastAsia="en-GB"/>
        </w:rPr>
      </w:pPr>
      <w:r w:rsidRPr="004614BC">
        <w:rPr>
          <w:rFonts w:ascii="Georgia" w:eastAsia="Times New Roman" w:hAnsi="Georgia" w:cs="Times New Roman"/>
          <w:b/>
          <w:bCs/>
          <w:color w:val="212121"/>
          <w:kern w:val="36"/>
          <w:sz w:val="48"/>
          <w:szCs w:val="48"/>
          <w:lang w:eastAsia="en-GB"/>
        </w:rPr>
        <w:drawing>
          <wp:inline distT="0" distB="0" distL="0" distR="0" wp14:anchorId="4B88C714" wp14:editId="3D46B3DA">
            <wp:extent cx="5731510" cy="2827655"/>
            <wp:effectExtent l="0" t="0" r="0" b="444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28EB6" w14:textId="3E54CA11" w:rsidR="00E11C73" w:rsidRPr="00E11C73" w:rsidRDefault="004614BC">
      <w:r w:rsidRPr="004614BC">
        <w:lastRenderedPageBreak/>
        <w:drawing>
          <wp:inline distT="0" distB="0" distL="0" distR="0" wp14:anchorId="55D8D4FA" wp14:editId="4C00808A">
            <wp:extent cx="5731510" cy="2909570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5F21" w:rsidRPr="00595F21">
        <w:drawing>
          <wp:inline distT="0" distB="0" distL="0" distR="0" wp14:anchorId="79513AA1" wp14:editId="13E23F1C">
            <wp:extent cx="5731510" cy="3234690"/>
            <wp:effectExtent l="0" t="0" r="0" b="381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7D41" w:rsidRPr="00657D41">
        <w:lastRenderedPageBreak/>
        <w:drawing>
          <wp:inline distT="0" distB="0" distL="0" distR="0" wp14:anchorId="54127C3B" wp14:editId="7345E882">
            <wp:extent cx="5731510" cy="6206490"/>
            <wp:effectExtent l="0" t="0" r="0" b="381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1C73" w:rsidRPr="00E11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E4A3D"/>
    <w:multiLevelType w:val="hybridMultilevel"/>
    <w:tmpl w:val="01A0AC08"/>
    <w:lvl w:ilvl="0" w:tplc="BCDE48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0E206B"/>
    <w:multiLevelType w:val="hybridMultilevel"/>
    <w:tmpl w:val="3448195C"/>
    <w:lvl w:ilvl="0" w:tplc="D304F08E">
      <w:start w:val="1"/>
      <w:numFmt w:val="decimal"/>
      <w:lvlText w:val="%1)"/>
      <w:lvlJc w:val="left"/>
      <w:pPr>
        <w:ind w:left="720" w:hanging="360"/>
      </w:pPr>
      <w:rPr>
        <w:rFonts w:hint="default"/>
        <w:color w:val="0070C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4D7"/>
    <w:rsid w:val="002F715B"/>
    <w:rsid w:val="003A7E61"/>
    <w:rsid w:val="004614BC"/>
    <w:rsid w:val="00595F21"/>
    <w:rsid w:val="00657D41"/>
    <w:rsid w:val="00923C3C"/>
    <w:rsid w:val="00BB139E"/>
    <w:rsid w:val="00C674D7"/>
    <w:rsid w:val="00E11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DABE71B"/>
  <w15:chartTrackingRefBased/>
  <w15:docId w15:val="{1CC5E6E8-0005-074C-9A30-93137E179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14B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11C73"/>
  </w:style>
  <w:style w:type="character" w:styleId="Hyperlink">
    <w:name w:val="Hyperlink"/>
    <w:basedOn w:val="DefaultParagraphFont"/>
    <w:uiPriority w:val="99"/>
    <w:semiHidden/>
    <w:unhideWhenUsed/>
    <w:rsid w:val="00E11C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3C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614B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-sciencedirect-com.pva.uib.no/topics/neuroscience/argipressin" TargetMode="External"/><Relationship Id="rId13" Type="http://schemas.openxmlformats.org/officeDocument/2006/relationships/hyperlink" Target="https://www-sciencedirect-com.pva.uib.no/topics/neuroscience/melatonin" TargetMode="External"/><Relationship Id="rId18" Type="http://schemas.openxmlformats.org/officeDocument/2006/relationships/hyperlink" Target="https://www-sciencedirect-com.pva.uib.no/science/article/pii/S0278584616300082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s://www-sciencedirect-com.pva.uib.no/topics/pharmacology-toxicology-and-pharmaceutical-science/hydrocortisone" TargetMode="External"/><Relationship Id="rId12" Type="http://schemas.openxmlformats.org/officeDocument/2006/relationships/hyperlink" Target="https://www-sciencedirect-com.pva.uib.no/topics/pharmacology-toxicology-and-pharmaceutical-science/pineal-body-hormone" TargetMode="External"/><Relationship Id="rId17" Type="http://schemas.openxmlformats.org/officeDocument/2006/relationships/hyperlink" Target="https://www-sciencedirect-com.pva.uib.no/topics/neuroscience/sleep-waking-cycle" TargetMode="External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www-sciencedirect-com.pva.uib.no/topics/neuroscience/cervical-ganglia" TargetMode="Externa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www-sciencedirect-com.pva.uib.no/topics/pharmacology-toxicology-and-pharmaceutical-science/glucocorticoid" TargetMode="External"/><Relationship Id="rId11" Type="http://schemas.openxmlformats.org/officeDocument/2006/relationships/hyperlink" Target="https://www-sciencedirect-com.pva.uib.no/science/article/pii/S0278584616300082" TargetMode="External"/><Relationship Id="rId24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hyperlink" Target="https://www-sciencedirect-com.pva.uib.no/topics/neuroscience/tryptophan" TargetMode="External"/><Relationship Id="rId23" Type="http://schemas.openxmlformats.org/officeDocument/2006/relationships/image" Target="media/image6.png"/><Relationship Id="rId10" Type="http://schemas.openxmlformats.org/officeDocument/2006/relationships/hyperlink" Target="https://www-sciencedirect-com.pva.uib.no/science/article/pii/S0278584616300082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-sciencedirect-com.pva.uib.no/topics/neuroscience/corticotropin-releasing-hormone" TargetMode="External"/><Relationship Id="rId14" Type="http://schemas.openxmlformats.org/officeDocument/2006/relationships/hyperlink" Target="https://www-sciencedirect-com.pva.uib.no/topics/neuroscience/pinealocyte" TargetMode="External"/><Relationship Id="rId22" Type="http://schemas.openxmlformats.org/officeDocument/2006/relationships/image" Target="media/image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928</Words>
  <Characters>5293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Jonelle Marie Dickow Villar</dc:creator>
  <cp:keywords/>
  <dc:description/>
  <cp:lastModifiedBy>Jonelle Marie Dickow Villar</cp:lastModifiedBy>
  <cp:revision>2</cp:revision>
  <dcterms:created xsi:type="dcterms:W3CDTF">2021-07-31T07:30:00Z</dcterms:created>
  <dcterms:modified xsi:type="dcterms:W3CDTF">2021-07-31T07:30:00Z</dcterms:modified>
</cp:coreProperties>
</file>