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80A4" w14:textId="412BDA70" w:rsidR="004C6314" w:rsidRDefault="004C6314" w:rsidP="004C6314">
      <w:pPr>
        <w:pStyle w:val="Heading1"/>
      </w:pPr>
      <w:r w:rsidRPr="00094ADC">
        <w:drawing>
          <wp:inline distT="0" distB="0" distL="0" distR="0" wp14:anchorId="0BA6DC9E" wp14:editId="4E83E71F">
            <wp:extent cx="3859619" cy="2912695"/>
            <wp:effectExtent l="0" t="0" r="127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105" cy="29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62F7" w14:textId="003795FD" w:rsidR="00934B57" w:rsidRDefault="00067C69" w:rsidP="004C6314">
      <w:pPr>
        <w:pStyle w:val="Heading1"/>
      </w:pPr>
      <w:r>
        <w:t>INSTALL</w:t>
      </w:r>
    </w:p>
    <w:p w14:paraId="0CB02A7F" w14:textId="70F3C3AE" w:rsidR="00094ADC" w:rsidRDefault="00094ADC"/>
    <w:p w14:paraId="52A6E83D" w14:textId="13004668" w:rsidR="004C6314" w:rsidRDefault="004C6314">
      <w:r>
        <w:t xml:space="preserve">To install the app, copy the Turbine Dashboard (Tur-dash.lc) fine and the complete Dashboard folder to the Apps folder on your transmitter. </w:t>
      </w:r>
    </w:p>
    <w:p w14:paraId="0C99C319" w14:textId="646F6CD1" w:rsidR="004C6314" w:rsidRDefault="004C6314">
      <w:r>
        <w:t xml:space="preserve">Disconnect the USB cable. </w:t>
      </w:r>
    </w:p>
    <w:p w14:paraId="21AE7BB3" w14:textId="3DCC397A" w:rsidR="004C6314" w:rsidRDefault="004C6314"/>
    <w:p w14:paraId="5EC5C0AE" w14:textId="7FEC9B36" w:rsidR="004C6314" w:rsidRDefault="004C6314">
      <w:r>
        <w:t xml:space="preserve">Navigate to Applications -&gt; User Applications. </w:t>
      </w:r>
    </w:p>
    <w:p w14:paraId="330B5510" w14:textId="060AC4DD" w:rsidR="004C6314" w:rsidRDefault="004C6314">
      <w:r>
        <w:t xml:space="preserve">Use the + symbol to select the Tur-dash app. </w:t>
      </w:r>
    </w:p>
    <w:p w14:paraId="71D8CA49" w14:textId="72E93121" w:rsidR="00094ADC" w:rsidRDefault="00094ADC">
      <w:r w:rsidRPr="00094ADC">
        <w:drawing>
          <wp:inline distT="0" distB="0" distL="0" distR="0" wp14:anchorId="70721FF2" wp14:editId="69800F81">
            <wp:extent cx="2137540" cy="1594883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181" cy="16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B453" w14:textId="662EF978" w:rsidR="00094ADC" w:rsidRDefault="00094ADC"/>
    <w:p w14:paraId="332570B9" w14:textId="37E7F3BB" w:rsidR="004C6314" w:rsidRDefault="004C6314">
      <w:r>
        <w:t xml:space="preserve">After the app is installed, you need to add the LUA app to your Dashboard. </w:t>
      </w:r>
    </w:p>
    <w:p w14:paraId="696AB197" w14:textId="3D2BD302" w:rsidR="004C6314" w:rsidRDefault="004C6314">
      <w:r>
        <w:t xml:space="preserve">Navigate to Timers / Sensors -&gt; Displayed Telemetry. </w:t>
      </w:r>
    </w:p>
    <w:p w14:paraId="58429D04" w14:textId="0E78D5B6" w:rsidR="00094ADC" w:rsidRDefault="00094ADC">
      <w:r w:rsidRPr="00094ADC">
        <w:lastRenderedPageBreak/>
        <w:drawing>
          <wp:inline distT="0" distB="0" distL="0" distR="0" wp14:anchorId="1F1777E8" wp14:editId="1C2438A4">
            <wp:extent cx="2129864" cy="1584251"/>
            <wp:effectExtent l="0" t="0" r="381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742" cy="15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4E87" w14:textId="554AD5CF" w:rsidR="00094ADC" w:rsidRDefault="00094ADC"/>
    <w:p w14:paraId="3FC07A5C" w14:textId="68CCAD7B" w:rsidR="00094ADC" w:rsidRDefault="004C6314">
      <w:r>
        <w:t xml:space="preserve">Add -&gt; Lua -&gt; Turbine Dashboard. </w:t>
      </w:r>
    </w:p>
    <w:p w14:paraId="17ABEB8E" w14:textId="0ED5B0DE" w:rsidR="00094ADC" w:rsidRDefault="00094ADC">
      <w:r w:rsidRPr="00094ADC">
        <w:drawing>
          <wp:inline distT="0" distB="0" distL="0" distR="0" wp14:anchorId="4ED9B292" wp14:editId="0C764022">
            <wp:extent cx="2129790" cy="1617309"/>
            <wp:effectExtent l="0" t="0" r="381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449" cy="16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FDEE" w14:textId="0F283E73" w:rsidR="00094ADC" w:rsidRDefault="00094ADC"/>
    <w:p w14:paraId="0AFB3A6D" w14:textId="51F7C651" w:rsidR="00094ADC" w:rsidRDefault="004C6314">
      <w:r>
        <w:t xml:space="preserve">The Dashboard should now show up and is ready to be configured. </w:t>
      </w:r>
    </w:p>
    <w:p w14:paraId="20ABB49B" w14:textId="4D71EE86" w:rsidR="00094ADC" w:rsidRDefault="008B474E" w:rsidP="004C6314">
      <w:pPr>
        <w:pStyle w:val="Heading1"/>
      </w:pPr>
      <w:r>
        <w:t xml:space="preserve">Configuration: </w:t>
      </w:r>
    </w:p>
    <w:p w14:paraId="039A8AF9" w14:textId="5AD21E70" w:rsidR="008B474E" w:rsidRDefault="008B474E"/>
    <w:p w14:paraId="49E6A06E" w14:textId="0B8EB7B7" w:rsidR="008B474E" w:rsidRDefault="008B474E">
      <w:r>
        <w:t>Navigate to Application</w:t>
      </w:r>
      <w:r w:rsidR="00EA49C1">
        <w:t xml:space="preserve">s -&gt; Turbine Dashboard. </w:t>
      </w:r>
    </w:p>
    <w:p w14:paraId="7D2A994E" w14:textId="7C71C5EC" w:rsidR="00EA49C1" w:rsidRDefault="00EA49C1"/>
    <w:p w14:paraId="33C2E1C0" w14:textId="1B542FE6" w:rsidR="00EA49C1" w:rsidRDefault="00EA49C1">
      <w:r w:rsidRPr="00094ADC">
        <w:drawing>
          <wp:inline distT="0" distB="0" distL="0" distR="0" wp14:anchorId="08F36A6E" wp14:editId="48C3AFCB">
            <wp:extent cx="2130146" cy="1562986"/>
            <wp:effectExtent l="0" t="0" r="381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81" cy="1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4108" w14:textId="77777777" w:rsidR="00EA49C1" w:rsidRDefault="00EA49C1"/>
    <w:p w14:paraId="78185CFD" w14:textId="77777777" w:rsidR="008B474E" w:rsidRDefault="008B474E"/>
    <w:p w14:paraId="7F222477" w14:textId="1C1B02A0" w:rsidR="00094ADC" w:rsidRDefault="008B474E">
      <w:r w:rsidRPr="00094ADC">
        <w:drawing>
          <wp:inline distT="0" distB="0" distL="0" distR="0" wp14:anchorId="08850D39" wp14:editId="4345E03E">
            <wp:extent cx="2171700" cy="920097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800" cy="9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7935" w14:textId="6B76D239" w:rsidR="008B474E" w:rsidRDefault="008B474E"/>
    <w:p w14:paraId="5E18BFB2" w14:textId="77777777" w:rsidR="00067C69" w:rsidRDefault="00067C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960"/>
      </w:tblGrid>
      <w:tr w:rsidR="008B474E" w:rsidRPr="00697A0B" w14:paraId="477D8D23" w14:textId="77777777" w:rsidTr="00D42454">
        <w:tc>
          <w:tcPr>
            <w:tcW w:w="9350" w:type="dxa"/>
            <w:gridSpan w:val="3"/>
            <w:shd w:val="clear" w:color="auto" w:fill="BFBFBF" w:themeFill="background1" w:themeFillShade="BF"/>
          </w:tcPr>
          <w:p w14:paraId="6A5B3141" w14:textId="56D5AB48" w:rsidR="008B474E" w:rsidRPr="00697A0B" w:rsidRDefault="008B474E" w:rsidP="00D42454">
            <w:pPr>
              <w:tabs>
                <w:tab w:val="left" w:pos="4067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97A0B">
              <w:rPr>
                <w:b/>
                <w:bCs/>
                <w:sz w:val="32"/>
                <w:szCs w:val="32"/>
              </w:rPr>
              <w:lastRenderedPageBreak/>
              <w:t>Turbine Dashboard Config</w:t>
            </w:r>
          </w:p>
        </w:tc>
      </w:tr>
      <w:tr w:rsidR="008B474E" w14:paraId="28C6CEC4" w14:textId="77777777" w:rsidTr="00D42454">
        <w:tc>
          <w:tcPr>
            <w:tcW w:w="1980" w:type="dxa"/>
          </w:tcPr>
          <w:p w14:paraId="369C6197" w14:textId="77777777" w:rsidR="008B474E" w:rsidRDefault="008B474E" w:rsidP="00D42454">
            <w:r>
              <w:t>Engine Model</w:t>
            </w:r>
          </w:p>
        </w:tc>
        <w:tc>
          <w:tcPr>
            <w:tcW w:w="2410" w:type="dxa"/>
          </w:tcPr>
          <w:p w14:paraId="2858AA95" w14:textId="77777777" w:rsidR="008B474E" w:rsidRDefault="008B474E" w:rsidP="00D42454">
            <w:r>
              <w:t>Swiwin / Kingtech</w:t>
            </w:r>
          </w:p>
        </w:tc>
        <w:tc>
          <w:tcPr>
            <w:tcW w:w="4960" w:type="dxa"/>
          </w:tcPr>
          <w:p w14:paraId="6C94EFF7" w14:textId="77777777" w:rsidR="008B474E" w:rsidRDefault="008B474E" w:rsidP="00D42454">
            <w:r>
              <w:t xml:space="preserve">Choose Turbine Manufacturer. Swiwin is created to understand telemetry natively from Swiwin ECU. Kingtech requires Vspeak telemetry adapter. </w:t>
            </w:r>
          </w:p>
        </w:tc>
      </w:tr>
      <w:tr w:rsidR="008B474E" w14:paraId="5CA69DBE" w14:textId="77777777" w:rsidTr="00D42454">
        <w:tc>
          <w:tcPr>
            <w:tcW w:w="1980" w:type="dxa"/>
          </w:tcPr>
          <w:p w14:paraId="6DF70EBD" w14:textId="77777777" w:rsidR="008B474E" w:rsidRDefault="008B474E" w:rsidP="00D42454">
            <w:r>
              <w:t>Max RPM</w:t>
            </w:r>
          </w:p>
        </w:tc>
        <w:tc>
          <w:tcPr>
            <w:tcW w:w="2410" w:type="dxa"/>
          </w:tcPr>
          <w:p w14:paraId="39FD6B30" w14:textId="77777777" w:rsidR="008B474E" w:rsidRDefault="008B474E" w:rsidP="00D42454">
            <w:r>
              <w:t xml:space="preserve">In thousands. </w:t>
            </w:r>
          </w:p>
        </w:tc>
        <w:tc>
          <w:tcPr>
            <w:tcW w:w="4960" w:type="dxa"/>
          </w:tcPr>
          <w:p w14:paraId="4A05D419" w14:textId="77777777" w:rsidR="008B474E" w:rsidRDefault="008B474E" w:rsidP="00D42454">
            <w:r>
              <w:t xml:space="preserve">Select Max RPM, to set scale for gauge + pump factor for Swiwin. </w:t>
            </w:r>
          </w:p>
        </w:tc>
      </w:tr>
    </w:tbl>
    <w:p w14:paraId="7B86AA84" w14:textId="7848892E" w:rsidR="00EA49C1" w:rsidRDefault="00EA49C1"/>
    <w:p w14:paraId="11C3A246" w14:textId="0383F9D1" w:rsidR="00EA49C1" w:rsidRDefault="00292FDC" w:rsidP="00292FDC">
      <w:pPr>
        <w:pStyle w:val="Heading1"/>
      </w:pPr>
      <w:r>
        <w:t>SWIWIN CONFIGURATION</w:t>
      </w:r>
    </w:p>
    <w:p w14:paraId="6900F3B6" w14:textId="0A12BAA3" w:rsidR="00094ADC" w:rsidRDefault="00094ADC"/>
    <w:p w14:paraId="4D2AE6AB" w14:textId="1FC1BA0C" w:rsidR="00094ADC" w:rsidRDefault="00BF764C">
      <w:r>
        <w:t xml:space="preserve">Swiwin telemetry port need to be connected from the telemetry port on the ECU, and to the telemetry port on your receiver using a servo male to male cable. </w:t>
      </w:r>
    </w:p>
    <w:p w14:paraId="549F9511" w14:textId="77777777" w:rsidR="00697A0B" w:rsidRDefault="00697A0B"/>
    <w:p w14:paraId="25671E04" w14:textId="7F1C36B3" w:rsidR="00697A0B" w:rsidRDefault="00DB2CE2">
      <w:r w:rsidRPr="00DB2CE2">
        <w:drawing>
          <wp:inline distT="0" distB="0" distL="0" distR="0" wp14:anchorId="786B7952" wp14:editId="0240C415">
            <wp:extent cx="2140586" cy="1592226"/>
            <wp:effectExtent l="0" t="0" r="571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991" cy="16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E24F" w14:textId="77777777" w:rsidR="00697A0B" w:rsidRDefault="00697A0B"/>
    <w:p w14:paraId="445398A1" w14:textId="77777777" w:rsidR="00697A0B" w:rsidRDefault="00697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960"/>
      </w:tblGrid>
      <w:tr w:rsidR="00EA49C1" w14:paraId="603547A1" w14:textId="77777777" w:rsidTr="00D42454">
        <w:tc>
          <w:tcPr>
            <w:tcW w:w="9350" w:type="dxa"/>
            <w:gridSpan w:val="3"/>
            <w:shd w:val="clear" w:color="auto" w:fill="BFBFBF" w:themeFill="background1" w:themeFillShade="BF"/>
          </w:tcPr>
          <w:p w14:paraId="46B671B7" w14:textId="5F1ACDB5" w:rsidR="00EA49C1" w:rsidRPr="00697A0B" w:rsidRDefault="00DB2CE2" w:rsidP="00D42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Swiwin </w:t>
            </w:r>
            <w:r w:rsidR="00EA49C1" w:rsidRPr="00697A0B">
              <w:rPr>
                <w:b/>
                <w:bCs/>
              </w:rPr>
              <w:t xml:space="preserve">Telemetry </w:t>
            </w:r>
            <w:r>
              <w:rPr>
                <w:b/>
                <w:bCs/>
              </w:rPr>
              <w:t>Sensors</w:t>
            </w:r>
          </w:p>
        </w:tc>
      </w:tr>
      <w:tr w:rsidR="00EA49C1" w14:paraId="59A2F4F3" w14:textId="77777777" w:rsidTr="00D42454">
        <w:tc>
          <w:tcPr>
            <w:tcW w:w="1980" w:type="dxa"/>
          </w:tcPr>
          <w:p w14:paraId="7709D6A2" w14:textId="77777777" w:rsidR="00EA49C1" w:rsidRDefault="00EA49C1" w:rsidP="00D42454">
            <w:r>
              <w:t>Turbine Status</w:t>
            </w:r>
          </w:p>
        </w:tc>
        <w:tc>
          <w:tcPr>
            <w:tcW w:w="2410" w:type="dxa"/>
          </w:tcPr>
          <w:p w14:paraId="4F7BFB50" w14:textId="77777777" w:rsidR="00EA49C1" w:rsidRDefault="00EA49C1" w:rsidP="00D42454">
            <w:r>
              <w:t>SW-Status</w:t>
            </w:r>
          </w:p>
        </w:tc>
        <w:tc>
          <w:tcPr>
            <w:tcW w:w="4960" w:type="dxa"/>
          </w:tcPr>
          <w:p w14:paraId="62650CA5" w14:textId="77777777" w:rsidR="00EA49C1" w:rsidRDefault="00EA49C1" w:rsidP="00D42454">
            <w:r>
              <w:t xml:space="preserve">The telemetry value from Swiwin for engine status. </w:t>
            </w:r>
          </w:p>
        </w:tc>
      </w:tr>
      <w:tr w:rsidR="00EA49C1" w14:paraId="432D9571" w14:textId="77777777" w:rsidTr="00D42454">
        <w:tc>
          <w:tcPr>
            <w:tcW w:w="1980" w:type="dxa"/>
          </w:tcPr>
          <w:p w14:paraId="5B9BF467" w14:textId="77777777" w:rsidR="00EA49C1" w:rsidRDefault="00EA49C1" w:rsidP="00D42454">
            <w:r>
              <w:t>Turbine RPM</w:t>
            </w:r>
          </w:p>
        </w:tc>
        <w:tc>
          <w:tcPr>
            <w:tcW w:w="2410" w:type="dxa"/>
          </w:tcPr>
          <w:p w14:paraId="08FC035D" w14:textId="77777777" w:rsidR="00EA49C1" w:rsidRDefault="00EA49C1" w:rsidP="00D42454">
            <w:r>
              <w:t>SW-RPM</w:t>
            </w:r>
          </w:p>
        </w:tc>
        <w:tc>
          <w:tcPr>
            <w:tcW w:w="4960" w:type="dxa"/>
          </w:tcPr>
          <w:p w14:paraId="4719C87F" w14:textId="55591DB1" w:rsidR="00EA49C1" w:rsidRDefault="00DB2CE2" w:rsidP="00D42454">
            <w:r>
              <w:t>Turbine RPM</w:t>
            </w:r>
          </w:p>
        </w:tc>
      </w:tr>
      <w:tr w:rsidR="00EA49C1" w14:paraId="6D664154" w14:textId="77777777" w:rsidTr="00D42454">
        <w:tc>
          <w:tcPr>
            <w:tcW w:w="1980" w:type="dxa"/>
          </w:tcPr>
          <w:p w14:paraId="46CAD9B5" w14:textId="77777777" w:rsidR="00EA49C1" w:rsidRDefault="00EA49C1" w:rsidP="00D42454">
            <w:r>
              <w:t>Turbine-EGT</w:t>
            </w:r>
          </w:p>
        </w:tc>
        <w:tc>
          <w:tcPr>
            <w:tcW w:w="2410" w:type="dxa"/>
          </w:tcPr>
          <w:p w14:paraId="6F0EBD6F" w14:textId="77777777" w:rsidR="00EA49C1" w:rsidRDefault="00EA49C1" w:rsidP="00D42454">
            <w:r>
              <w:t>SW-EGT</w:t>
            </w:r>
          </w:p>
        </w:tc>
        <w:tc>
          <w:tcPr>
            <w:tcW w:w="4960" w:type="dxa"/>
          </w:tcPr>
          <w:p w14:paraId="23862C82" w14:textId="77777777" w:rsidR="00EA49C1" w:rsidRDefault="00EA49C1" w:rsidP="00D42454">
            <w:r>
              <w:t>Temperature in Celsius</w:t>
            </w:r>
          </w:p>
        </w:tc>
      </w:tr>
      <w:tr w:rsidR="00EA49C1" w14:paraId="6E29A916" w14:textId="77777777" w:rsidTr="00D42454">
        <w:tc>
          <w:tcPr>
            <w:tcW w:w="1980" w:type="dxa"/>
          </w:tcPr>
          <w:p w14:paraId="06E52603" w14:textId="77777777" w:rsidR="00EA49C1" w:rsidRDefault="00EA49C1" w:rsidP="00D42454">
            <w:r>
              <w:t>ECU Battery</w:t>
            </w:r>
          </w:p>
        </w:tc>
        <w:tc>
          <w:tcPr>
            <w:tcW w:w="2410" w:type="dxa"/>
          </w:tcPr>
          <w:p w14:paraId="1FEFE32F" w14:textId="77777777" w:rsidR="00EA49C1" w:rsidRDefault="00EA49C1" w:rsidP="00D42454">
            <w:r>
              <w:t>SW-PwrVol</w:t>
            </w:r>
          </w:p>
        </w:tc>
        <w:tc>
          <w:tcPr>
            <w:tcW w:w="4960" w:type="dxa"/>
          </w:tcPr>
          <w:p w14:paraId="50EB4E5A" w14:textId="77777777" w:rsidR="00EA49C1" w:rsidRDefault="00EA49C1" w:rsidP="00D42454">
            <w:r>
              <w:t>Configured for 3S LiPo</w:t>
            </w:r>
          </w:p>
        </w:tc>
      </w:tr>
      <w:tr w:rsidR="00EA49C1" w14:paraId="517E9692" w14:textId="77777777" w:rsidTr="00D42454">
        <w:tc>
          <w:tcPr>
            <w:tcW w:w="1980" w:type="dxa"/>
          </w:tcPr>
          <w:p w14:paraId="4F489B64" w14:textId="77777777" w:rsidR="00EA49C1" w:rsidRDefault="00EA49C1" w:rsidP="00D42454">
            <w:r>
              <w:t>ECU-Pump</w:t>
            </w:r>
          </w:p>
        </w:tc>
        <w:tc>
          <w:tcPr>
            <w:tcW w:w="2410" w:type="dxa"/>
          </w:tcPr>
          <w:p w14:paraId="2F7E2279" w14:textId="77777777" w:rsidR="00EA49C1" w:rsidRDefault="00EA49C1" w:rsidP="00D42454">
            <w:r>
              <w:t>SW-PumpVol</w:t>
            </w:r>
          </w:p>
        </w:tc>
        <w:tc>
          <w:tcPr>
            <w:tcW w:w="4960" w:type="dxa"/>
          </w:tcPr>
          <w:p w14:paraId="14FD38F4" w14:textId="77777777" w:rsidR="00EA49C1" w:rsidRDefault="00EA49C1" w:rsidP="00D42454">
            <w:r>
              <w:t>Voltage for Swiwin brushless pump</w:t>
            </w:r>
          </w:p>
        </w:tc>
      </w:tr>
    </w:tbl>
    <w:p w14:paraId="374B2B89" w14:textId="1D068F14" w:rsidR="00697A0B" w:rsidRDefault="00697A0B"/>
    <w:p w14:paraId="1FABB794" w14:textId="77777777" w:rsidR="00BD2FCA" w:rsidRDefault="00BD2FCA"/>
    <w:p w14:paraId="68AD6F7F" w14:textId="193514F3" w:rsidR="00697A0B" w:rsidRDefault="00697A0B" w:rsidP="00697A0B">
      <w:pPr>
        <w:jc w:val="center"/>
      </w:pPr>
    </w:p>
    <w:p w14:paraId="247166A0" w14:textId="5BEC34A3" w:rsidR="00EA49C1" w:rsidRDefault="00BD2FCA" w:rsidP="00DB2CE2">
      <w:r w:rsidRPr="00BD2FCA">
        <w:lastRenderedPageBreak/>
        <w:drawing>
          <wp:inline distT="0" distB="0" distL="0" distR="0" wp14:anchorId="0FAC389F" wp14:editId="1EC6B680">
            <wp:extent cx="2171700" cy="1650763"/>
            <wp:effectExtent l="0" t="0" r="0" b="635"/>
            <wp:docPr id="14" name="Picture 1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106" cy="16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31C" w14:textId="77777777" w:rsidR="00697A0B" w:rsidRDefault="00697A0B"/>
    <w:p w14:paraId="7C0AD55D" w14:textId="77777777" w:rsidR="00697A0B" w:rsidRPr="00697A0B" w:rsidRDefault="00697A0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960"/>
      </w:tblGrid>
      <w:tr w:rsidR="008B474E" w14:paraId="4FC6D010" w14:textId="77777777" w:rsidTr="00D42454">
        <w:tc>
          <w:tcPr>
            <w:tcW w:w="9350" w:type="dxa"/>
            <w:gridSpan w:val="3"/>
            <w:shd w:val="clear" w:color="auto" w:fill="BFBFBF" w:themeFill="background1" w:themeFillShade="BF"/>
          </w:tcPr>
          <w:p w14:paraId="683B8E16" w14:textId="5DAB7998" w:rsidR="008B474E" w:rsidRPr="00697A0B" w:rsidRDefault="00DB2CE2" w:rsidP="00D42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Swiwin Fuel Settings</w:t>
            </w:r>
          </w:p>
        </w:tc>
      </w:tr>
      <w:tr w:rsidR="00697A0B" w14:paraId="7BCB4ACD" w14:textId="77777777" w:rsidTr="00BD2FCA">
        <w:tc>
          <w:tcPr>
            <w:tcW w:w="2122" w:type="dxa"/>
          </w:tcPr>
          <w:p w14:paraId="6C31FD6E" w14:textId="0D81D81A" w:rsidR="00697A0B" w:rsidRDefault="00DB2CE2">
            <w:r>
              <w:t>Fuel tank Size</w:t>
            </w:r>
          </w:p>
        </w:tc>
        <w:tc>
          <w:tcPr>
            <w:tcW w:w="2268" w:type="dxa"/>
          </w:tcPr>
          <w:p w14:paraId="54D467EF" w14:textId="532E4EEF" w:rsidR="00697A0B" w:rsidRDefault="00DB2CE2">
            <w:r>
              <w:t xml:space="preserve">100 ml – 9999ml </w:t>
            </w:r>
          </w:p>
        </w:tc>
        <w:tc>
          <w:tcPr>
            <w:tcW w:w="4960" w:type="dxa"/>
          </w:tcPr>
          <w:p w14:paraId="73A42924" w14:textId="65844CAF" w:rsidR="00697A0B" w:rsidRDefault="00DB2CE2">
            <w:r>
              <w:t>Type in the total of consumable fuel in your model (Exclusive UAT)</w:t>
            </w:r>
          </w:p>
        </w:tc>
      </w:tr>
      <w:tr w:rsidR="00697A0B" w14:paraId="4C73D982" w14:textId="77777777" w:rsidTr="00BD2FCA">
        <w:tc>
          <w:tcPr>
            <w:tcW w:w="2122" w:type="dxa"/>
          </w:tcPr>
          <w:p w14:paraId="41019D13" w14:textId="17753E7B" w:rsidR="00697A0B" w:rsidRDefault="00DB2CE2">
            <w:r>
              <w:t>Pump Factor</w:t>
            </w:r>
          </w:p>
        </w:tc>
        <w:tc>
          <w:tcPr>
            <w:tcW w:w="2268" w:type="dxa"/>
          </w:tcPr>
          <w:p w14:paraId="75F3AC74" w14:textId="7BB9C3B1" w:rsidR="00697A0B" w:rsidRDefault="00DB2CE2">
            <w:r>
              <w:t>50 – 150 (Default 100)</w:t>
            </w:r>
          </w:p>
        </w:tc>
        <w:tc>
          <w:tcPr>
            <w:tcW w:w="4960" w:type="dxa"/>
          </w:tcPr>
          <w:p w14:paraId="62593671" w14:textId="77777777" w:rsidR="00697A0B" w:rsidRDefault="00DB2CE2">
            <w:r>
              <w:t xml:space="preserve">All pumps are different. Also, fuel flow / resistance is different from model to model. </w:t>
            </w:r>
          </w:p>
          <w:p w14:paraId="438E609D" w14:textId="34FF4CA3" w:rsidR="00AA33EE" w:rsidRDefault="00DB2CE2">
            <w:r>
              <w:t xml:space="preserve">The Fuel consumption algorithm is based on calculated / measured consumption from a selection of Swiwin engines. To calibrate the fuel consumption, fly a flight based on the flight time you are comfortable with. After landing </w:t>
            </w:r>
            <w:proofErr w:type="gramStart"/>
            <w:r>
              <w:t>measure</w:t>
            </w:r>
            <w:proofErr w:type="gramEnd"/>
            <w:r>
              <w:t xml:space="preserve"> the total fuel </w:t>
            </w:r>
            <w:r w:rsidR="00AA33EE">
              <w:t>consumption,</w:t>
            </w:r>
            <w:r>
              <w:t xml:space="preserve"> you have used based on measurements on your tanks / weight. </w:t>
            </w:r>
          </w:p>
          <w:p w14:paraId="36E17943" w14:textId="77777777" w:rsidR="00AA33EE" w:rsidRDefault="00AA33EE">
            <w:r>
              <w:t xml:space="preserve">EXAMPLE: </w:t>
            </w:r>
          </w:p>
          <w:p w14:paraId="512F6708" w14:textId="05EB81DC" w:rsidR="00DB2CE2" w:rsidRDefault="00BD2FCA">
            <w:r>
              <w:t xml:space="preserve">If you have used 2000ml, and the Dashboard is showing that consumption have consumed 1800ml, that means you need to add 11% more consumption to the algorithm. Change the pump factor to </w:t>
            </w:r>
            <w:r w:rsidR="00AA33EE">
              <w:t>111 and</w:t>
            </w:r>
            <w:r>
              <w:t xml:space="preserve"> try again. </w:t>
            </w:r>
          </w:p>
          <w:p w14:paraId="379111A4" w14:textId="77777777" w:rsidR="00BD2FCA" w:rsidRDefault="00BD2FCA">
            <w:r>
              <w:t xml:space="preserve">During the fuel calibration process, the Debug mode might be helpful. </w:t>
            </w:r>
          </w:p>
          <w:p w14:paraId="202BD414" w14:textId="35F29D80" w:rsidR="00BD2FCA" w:rsidRDefault="00BD2FCA"/>
        </w:tc>
      </w:tr>
      <w:tr w:rsidR="00697A0B" w14:paraId="23994D08" w14:textId="77777777" w:rsidTr="00BD2FCA">
        <w:tc>
          <w:tcPr>
            <w:tcW w:w="2122" w:type="dxa"/>
          </w:tcPr>
          <w:p w14:paraId="136C2CB1" w14:textId="0B28BD1B" w:rsidR="00697A0B" w:rsidRDefault="00BD2FCA">
            <w:r>
              <w:t xml:space="preserve">Disconnect </w:t>
            </w:r>
            <w:proofErr w:type="spellStart"/>
            <w:r>
              <w:t>TaxiTank</w:t>
            </w:r>
            <w:proofErr w:type="spellEnd"/>
          </w:p>
        </w:tc>
        <w:tc>
          <w:tcPr>
            <w:tcW w:w="2268" w:type="dxa"/>
          </w:tcPr>
          <w:p w14:paraId="37FB3B52" w14:textId="188F4BB9" w:rsidR="00697A0B" w:rsidRDefault="00BD2FCA">
            <w:r>
              <w:t>Select a switch for Taxi tank</w:t>
            </w:r>
          </w:p>
        </w:tc>
        <w:tc>
          <w:tcPr>
            <w:tcW w:w="4960" w:type="dxa"/>
          </w:tcPr>
          <w:p w14:paraId="3C1F9B65" w14:textId="1FECA334" w:rsidR="00697A0B" w:rsidRDefault="00BD2FCA">
            <w:r>
              <w:t>While on the ground with Taxi tank connected, you don’t want the Fuel consumption calculator to start calculating. Enable the selected switch, and the App will be in “Taxi mode</w:t>
            </w:r>
            <w:r w:rsidR="00AA33EE">
              <w:t>” and</w:t>
            </w:r>
            <w:r>
              <w:t xml:space="preserve"> showing fuel tank full. As soon as you disable Taxi mode, the fuel consumption will start counting down fuel level. </w:t>
            </w:r>
          </w:p>
        </w:tc>
      </w:tr>
    </w:tbl>
    <w:p w14:paraId="42F63374" w14:textId="77777777" w:rsidR="008B474E" w:rsidRDefault="008B474E"/>
    <w:p w14:paraId="57C7D321" w14:textId="77777777" w:rsidR="008B474E" w:rsidRDefault="008B474E"/>
    <w:p w14:paraId="7420844E" w14:textId="77777777" w:rsidR="008B474E" w:rsidRDefault="008B474E"/>
    <w:p w14:paraId="553EA7CE" w14:textId="0847437E" w:rsidR="00BF764C" w:rsidRPr="00BF764C" w:rsidRDefault="00292FDC" w:rsidP="00067C69">
      <w:pPr>
        <w:pStyle w:val="Heading1"/>
      </w:pPr>
      <w:r>
        <w:lastRenderedPageBreak/>
        <w:t>KINGTECH CONFIG</w:t>
      </w:r>
    </w:p>
    <w:p w14:paraId="3E7E936C" w14:textId="41502473" w:rsidR="000158E4" w:rsidRDefault="000158E4" w:rsidP="00BF764C">
      <w:r w:rsidRPr="000158E4">
        <w:drawing>
          <wp:inline distT="0" distB="0" distL="0" distR="0" wp14:anchorId="35E9B51E" wp14:editId="5BCAEF46">
            <wp:extent cx="2171700" cy="1623763"/>
            <wp:effectExtent l="0" t="0" r="0" b="1905"/>
            <wp:docPr id="17" name="Picture 17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918" cy="16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246" w14:textId="77777777" w:rsidR="00BF764C" w:rsidRDefault="00BF764C" w:rsidP="00BF764C"/>
    <w:p w14:paraId="42322B88" w14:textId="4A72B3DA" w:rsidR="000158E4" w:rsidRDefault="000158E4" w:rsidP="000158E4">
      <w:r>
        <w:t xml:space="preserve">Kingtech Turbines don’t have telemetry </w:t>
      </w:r>
      <w:proofErr w:type="spellStart"/>
      <w:r>
        <w:t>builtin</w:t>
      </w:r>
      <w:proofErr w:type="spellEnd"/>
      <w:r>
        <w:t xml:space="preserve"> to the </w:t>
      </w:r>
      <w:proofErr w:type="gramStart"/>
      <w:r>
        <w:t>ECU, and</w:t>
      </w:r>
      <w:proofErr w:type="gramEnd"/>
      <w:r>
        <w:t xml:space="preserve"> require an external telemetry adapter. I Chose to integrate with </w:t>
      </w:r>
      <w:proofErr w:type="spellStart"/>
      <w:r>
        <w:t>VSpeak</w:t>
      </w:r>
      <w:proofErr w:type="spellEnd"/>
      <w:r>
        <w:t xml:space="preserve"> instead of Kingtech adapter, and the app will NOT work with Kingtech adapter.  </w:t>
      </w:r>
    </w:p>
    <w:p w14:paraId="563FAD81" w14:textId="77777777" w:rsidR="000158E4" w:rsidRDefault="000158E4" w:rsidP="00015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960"/>
      </w:tblGrid>
      <w:tr w:rsidR="000158E4" w14:paraId="6899315B" w14:textId="77777777" w:rsidTr="00D42454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FB9DE7E" w14:textId="0E01EBC5" w:rsidR="000158E4" w:rsidRPr="00697A0B" w:rsidRDefault="000158E4" w:rsidP="00D42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Kingtech</w:t>
            </w:r>
            <w:r>
              <w:rPr>
                <w:b/>
                <w:bCs/>
              </w:rPr>
              <w:t xml:space="preserve"> </w:t>
            </w:r>
            <w:r w:rsidRPr="00697A0B">
              <w:rPr>
                <w:b/>
                <w:bCs/>
              </w:rPr>
              <w:t xml:space="preserve">Telemetry </w:t>
            </w:r>
            <w:r>
              <w:rPr>
                <w:b/>
                <w:bCs/>
              </w:rPr>
              <w:t>Sensors</w:t>
            </w:r>
          </w:p>
        </w:tc>
      </w:tr>
      <w:tr w:rsidR="000158E4" w14:paraId="4955613D" w14:textId="77777777" w:rsidTr="00D42454">
        <w:tc>
          <w:tcPr>
            <w:tcW w:w="1980" w:type="dxa"/>
          </w:tcPr>
          <w:p w14:paraId="580768FE" w14:textId="77777777" w:rsidR="000158E4" w:rsidRDefault="000158E4" w:rsidP="00D42454">
            <w:r>
              <w:t>Turbine Status</w:t>
            </w:r>
          </w:p>
        </w:tc>
        <w:tc>
          <w:tcPr>
            <w:tcW w:w="2410" w:type="dxa"/>
          </w:tcPr>
          <w:p w14:paraId="2F53B88F" w14:textId="774FA8A1" w:rsidR="000158E4" w:rsidRDefault="000158E4" w:rsidP="00D42454">
            <w:r>
              <w:t>VSECU-Status</w:t>
            </w:r>
          </w:p>
        </w:tc>
        <w:tc>
          <w:tcPr>
            <w:tcW w:w="4960" w:type="dxa"/>
          </w:tcPr>
          <w:p w14:paraId="39DC0916" w14:textId="75CBFEAB" w:rsidR="000158E4" w:rsidRDefault="000158E4" w:rsidP="00D42454">
            <w:r>
              <w:t xml:space="preserve">The telemetry value from </w:t>
            </w:r>
            <w:proofErr w:type="spellStart"/>
            <w:r>
              <w:t>VSpeak</w:t>
            </w:r>
            <w:proofErr w:type="spellEnd"/>
            <w:r>
              <w:t xml:space="preserve"> for engine status. </w:t>
            </w:r>
          </w:p>
        </w:tc>
      </w:tr>
      <w:tr w:rsidR="000158E4" w14:paraId="49C36A3B" w14:textId="77777777" w:rsidTr="00D42454">
        <w:tc>
          <w:tcPr>
            <w:tcW w:w="1980" w:type="dxa"/>
          </w:tcPr>
          <w:p w14:paraId="6B804F9A" w14:textId="2E48C529" w:rsidR="000158E4" w:rsidRDefault="000158E4" w:rsidP="00D42454">
            <w:r>
              <w:t xml:space="preserve">Turbine </w:t>
            </w:r>
            <w:r>
              <w:t>EGT</w:t>
            </w:r>
          </w:p>
        </w:tc>
        <w:tc>
          <w:tcPr>
            <w:tcW w:w="2410" w:type="dxa"/>
          </w:tcPr>
          <w:p w14:paraId="347ABD1C" w14:textId="2597F5C8" w:rsidR="000158E4" w:rsidRDefault="000158E4" w:rsidP="00D42454">
            <w:r>
              <w:t>VSECU-EGT</w:t>
            </w:r>
          </w:p>
        </w:tc>
        <w:tc>
          <w:tcPr>
            <w:tcW w:w="4960" w:type="dxa"/>
          </w:tcPr>
          <w:p w14:paraId="63B59FE1" w14:textId="1BD42E42" w:rsidR="000158E4" w:rsidRDefault="000158E4" w:rsidP="00D42454">
            <w:r>
              <w:t>Temperature in Celsius</w:t>
            </w:r>
          </w:p>
        </w:tc>
      </w:tr>
      <w:tr w:rsidR="000158E4" w14:paraId="27E7093E" w14:textId="77777777" w:rsidTr="00D42454">
        <w:tc>
          <w:tcPr>
            <w:tcW w:w="1980" w:type="dxa"/>
          </w:tcPr>
          <w:p w14:paraId="68CF3E0F" w14:textId="7C08338D" w:rsidR="000158E4" w:rsidRDefault="000158E4" w:rsidP="00D42454">
            <w:r>
              <w:t>Turbine-</w:t>
            </w:r>
            <w:r>
              <w:t>RPM</w:t>
            </w:r>
          </w:p>
        </w:tc>
        <w:tc>
          <w:tcPr>
            <w:tcW w:w="2410" w:type="dxa"/>
          </w:tcPr>
          <w:p w14:paraId="718CC37A" w14:textId="2A6B442A" w:rsidR="000158E4" w:rsidRDefault="000158E4" w:rsidP="00D42454">
            <w:r>
              <w:t>VSECU-RPM</w:t>
            </w:r>
          </w:p>
        </w:tc>
        <w:tc>
          <w:tcPr>
            <w:tcW w:w="4960" w:type="dxa"/>
          </w:tcPr>
          <w:p w14:paraId="40340D17" w14:textId="7244DCF7" w:rsidR="000158E4" w:rsidRDefault="000158E4" w:rsidP="00D42454">
            <w:r>
              <w:t>RPM need to be configured x1 from Vspeak</w:t>
            </w:r>
          </w:p>
        </w:tc>
      </w:tr>
      <w:tr w:rsidR="000158E4" w14:paraId="7C341871" w14:textId="77777777" w:rsidTr="00D42454">
        <w:tc>
          <w:tcPr>
            <w:tcW w:w="1980" w:type="dxa"/>
          </w:tcPr>
          <w:p w14:paraId="655A59DA" w14:textId="0DAD4D4E" w:rsidR="000158E4" w:rsidRDefault="000158E4" w:rsidP="00D42454">
            <w:r>
              <w:t>ECU Fuel level</w:t>
            </w:r>
          </w:p>
        </w:tc>
        <w:tc>
          <w:tcPr>
            <w:tcW w:w="2410" w:type="dxa"/>
          </w:tcPr>
          <w:p w14:paraId="5635E13A" w14:textId="1D271AF0" w:rsidR="000158E4" w:rsidRDefault="000158E4" w:rsidP="00D42454">
            <w:r>
              <w:t>VSECU-FUEL</w:t>
            </w:r>
          </w:p>
        </w:tc>
        <w:tc>
          <w:tcPr>
            <w:tcW w:w="4960" w:type="dxa"/>
          </w:tcPr>
          <w:p w14:paraId="6C0E5086" w14:textId="1D0C9E27" w:rsidR="000158E4" w:rsidRDefault="000158E4" w:rsidP="00D42454">
            <w:r>
              <w:t xml:space="preserve">Tank size and fuel consumption as reported from </w:t>
            </w:r>
            <w:proofErr w:type="spellStart"/>
            <w:r>
              <w:t>VSpeak</w:t>
            </w:r>
            <w:proofErr w:type="spellEnd"/>
          </w:p>
        </w:tc>
      </w:tr>
      <w:tr w:rsidR="000158E4" w14:paraId="64474BEA" w14:textId="77777777" w:rsidTr="00D42454">
        <w:tc>
          <w:tcPr>
            <w:tcW w:w="1980" w:type="dxa"/>
          </w:tcPr>
          <w:p w14:paraId="759A9950" w14:textId="64C4BFE0" w:rsidR="000158E4" w:rsidRDefault="000158E4" w:rsidP="00D42454">
            <w:r>
              <w:t>ECU</w:t>
            </w:r>
            <w:r>
              <w:t xml:space="preserve"> Battery</w:t>
            </w:r>
          </w:p>
        </w:tc>
        <w:tc>
          <w:tcPr>
            <w:tcW w:w="2410" w:type="dxa"/>
          </w:tcPr>
          <w:p w14:paraId="46F8926A" w14:textId="3DAE4EC4" w:rsidR="000158E4" w:rsidRDefault="000158E4" w:rsidP="00D42454">
            <w:r>
              <w:t>VSECU-BATT</w:t>
            </w:r>
          </w:p>
        </w:tc>
        <w:tc>
          <w:tcPr>
            <w:tcW w:w="4960" w:type="dxa"/>
          </w:tcPr>
          <w:p w14:paraId="4915CC31" w14:textId="35C647E8" w:rsidR="000158E4" w:rsidRDefault="000158E4" w:rsidP="00D42454">
            <w:r>
              <w:t xml:space="preserve">ECU Battery. Voltage as reported from Kingtech ECU. Calibrated for Li-Fe batteries. </w:t>
            </w:r>
          </w:p>
        </w:tc>
      </w:tr>
      <w:tr w:rsidR="000158E4" w14:paraId="7B652001" w14:textId="77777777" w:rsidTr="00D42454">
        <w:tc>
          <w:tcPr>
            <w:tcW w:w="1980" w:type="dxa"/>
          </w:tcPr>
          <w:p w14:paraId="0B142C1A" w14:textId="40FCFCCB" w:rsidR="000158E4" w:rsidRDefault="000158E4" w:rsidP="00D42454">
            <w:r>
              <w:t>PROP RPM</w:t>
            </w:r>
          </w:p>
        </w:tc>
        <w:tc>
          <w:tcPr>
            <w:tcW w:w="2410" w:type="dxa"/>
          </w:tcPr>
          <w:p w14:paraId="1FECA57C" w14:textId="49088BDC" w:rsidR="000158E4" w:rsidRDefault="000158E4" w:rsidP="00D42454">
            <w:r>
              <w:t>VSECU-RPM2</w:t>
            </w:r>
          </w:p>
        </w:tc>
        <w:tc>
          <w:tcPr>
            <w:tcW w:w="4960" w:type="dxa"/>
          </w:tcPr>
          <w:p w14:paraId="549536D3" w14:textId="1168C5BC" w:rsidR="000158E4" w:rsidRDefault="000158E4" w:rsidP="00D42454">
            <w:r>
              <w:t>RPM2 reported for propeller RPM when using Kingtech TP turbines.</w:t>
            </w:r>
            <w:r w:rsidR="004C6314">
              <w:t xml:space="preserve"> PROP RPM will show in lower right corner of the Dashboard. This is only supported in Modern UI. </w:t>
            </w:r>
          </w:p>
        </w:tc>
      </w:tr>
    </w:tbl>
    <w:p w14:paraId="7F663987" w14:textId="77777777" w:rsidR="000158E4" w:rsidRPr="000158E4" w:rsidRDefault="000158E4" w:rsidP="000158E4"/>
    <w:p w14:paraId="4BAB274B" w14:textId="77777777" w:rsidR="00067C69" w:rsidRDefault="00067C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EDD12B" w14:textId="7F7F2493" w:rsidR="00094ADC" w:rsidRDefault="00292FDC" w:rsidP="00292FDC">
      <w:pPr>
        <w:pStyle w:val="Heading1"/>
      </w:pPr>
      <w:r>
        <w:lastRenderedPageBreak/>
        <w:t>COMMON CONFIG</w:t>
      </w:r>
    </w:p>
    <w:p w14:paraId="4AC24126" w14:textId="2744468A" w:rsidR="00094ADC" w:rsidRDefault="00BD2FCA">
      <w:r w:rsidRPr="00BD2FCA">
        <w:drawing>
          <wp:inline distT="0" distB="0" distL="0" distR="0" wp14:anchorId="0152EF28" wp14:editId="6ED121D2">
            <wp:extent cx="2171700" cy="1652380"/>
            <wp:effectExtent l="0" t="0" r="0" b="0"/>
            <wp:docPr id="15" name="Picture 15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423" cy="16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4A1" w14:textId="49C4E483" w:rsidR="00094ADC" w:rsidRDefault="00094AD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D2FCA" w14:paraId="00AAE3BE" w14:textId="77777777" w:rsidTr="00292FDC">
        <w:tc>
          <w:tcPr>
            <w:tcW w:w="9351" w:type="dxa"/>
            <w:gridSpan w:val="2"/>
            <w:shd w:val="clear" w:color="auto" w:fill="BFBFBF" w:themeFill="background1" w:themeFillShade="BF"/>
          </w:tcPr>
          <w:p w14:paraId="485F0761" w14:textId="77777777" w:rsidR="00BD2FCA" w:rsidRPr="00697A0B" w:rsidRDefault="00BD2FCA" w:rsidP="00D42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Swiwin Fuel Settings</w:t>
            </w:r>
          </w:p>
        </w:tc>
      </w:tr>
      <w:tr w:rsidR="00292FDC" w14:paraId="0D2E6C52" w14:textId="77777777" w:rsidTr="00292FDC">
        <w:tc>
          <w:tcPr>
            <w:tcW w:w="2547" w:type="dxa"/>
          </w:tcPr>
          <w:p w14:paraId="36EF98C9" w14:textId="6D4AF872" w:rsidR="00292FDC" w:rsidRDefault="00292FDC" w:rsidP="00D42454">
            <w:r>
              <w:t>Fuel Voice warnings</w:t>
            </w:r>
          </w:p>
        </w:tc>
        <w:tc>
          <w:tcPr>
            <w:tcW w:w="6804" w:type="dxa"/>
          </w:tcPr>
          <w:p w14:paraId="668BE4CB" w14:textId="11CA9ED0" w:rsidR="00292FDC" w:rsidRDefault="00292FDC" w:rsidP="00D42454">
            <w:r>
              <w:t xml:space="preserve">If enabled, the app will play notifications for the listed fuel levels. </w:t>
            </w:r>
          </w:p>
          <w:p w14:paraId="03BE8071" w14:textId="77777777" w:rsidR="00292FDC" w:rsidRDefault="00292FDC" w:rsidP="00BD2FCA">
            <w:pPr>
              <w:pStyle w:val="ListParagraph"/>
              <w:numPr>
                <w:ilvl w:val="0"/>
                <w:numId w:val="1"/>
              </w:numPr>
            </w:pPr>
            <w:r>
              <w:t>50%</w:t>
            </w:r>
          </w:p>
          <w:p w14:paraId="3F56BBF8" w14:textId="77777777" w:rsidR="00292FDC" w:rsidRDefault="00292FDC" w:rsidP="00BD2FCA">
            <w:pPr>
              <w:pStyle w:val="ListParagraph"/>
              <w:numPr>
                <w:ilvl w:val="0"/>
                <w:numId w:val="1"/>
              </w:numPr>
            </w:pPr>
            <w:r>
              <w:t>40%</w:t>
            </w:r>
          </w:p>
          <w:p w14:paraId="1F5739C3" w14:textId="77777777" w:rsidR="00292FDC" w:rsidRDefault="00292FDC" w:rsidP="00BD2FCA">
            <w:pPr>
              <w:pStyle w:val="ListParagraph"/>
              <w:numPr>
                <w:ilvl w:val="0"/>
                <w:numId w:val="1"/>
              </w:numPr>
            </w:pPr>
            <w:r>
              <w:t>30%</w:t>
            </w:r>
          </w:p>
          <w:p w14:paraId="05BF1F23" w14:textId="77777777" w:rsidR="00292FDC" w:rsidRDefault="00292FDC" w:rsidP="00BD2FCA">
            <w:pPr>
              <w:pStyle w:val="ListParagraph"/>
              <w:numPr>
                <w:ilvl w:val="0"/>
                <w:numId w:val="1"/>
              </w:numPr>
            </w:pPr>
            <w:r>
              <w:t>20%</w:t>
            </w:r>
          </w:p>
          <w:p w14:paraId="111046E6" w14:textId="77777777" w:rsidR="00292FDC" w:rsidRDefault="00292FDC" w:rsidP="00BD2FCA">
            <w:pPr>
              <w:pStyle w:val="ListParagraph"/>
              <w:numPr>
                <w:ilvl w:val="0"/>
                <w:numId w:val="1"/>
              </w:numPr>
            </w:pPr>
            <w:r>
              <w:t>10%</w:t>
            </w:r>
          </w:p>
          <w:p w14:paraId="46DC5179" w14:textId="3F06F08E" w:rsidR="00292FDC" w:rsidRDefault="00292FDC" w:rsidP="00D42454">
            <w:pPr>
              <w:pStyle w:val="ListParagraph"/>
              <w:numPr>
                <w:ilvl w:val="0"/>
                <w:numId w:val="1"/>
              </w:numPr>
            </w:pPr>
            <w:r>
              <w:t>EMPTY</w:t>
            </w:r>
          </w:p>
        </w:tc>
      </w:tr>
      <w:tr w:rsidR="00292FDC" w14:paraId="1AF67987" w14:textId="77777777" w:rsidTr="00292FDC">
        <w:tc>
          <w:tcPr>
            <w:tcW w:w="2547" w:type="dxa"/>
          </w:tcPr>
          <w:p w14:paraId="48FE45B4" w14:textId="4009E19D" w:rsidR="00292FDC" w:rsidRDefault="00292FDC" w:rsidP="00D42454">
            <w:r>
              <w:t>ECU Voice Status</w:t>
            </w:r>
          </w:p>
        </w:tc>
        <w:tc>
          <w:tcPr>
            <w:tcW w:w="6804" w:type="dxa"/>
          </w:tcPr>
          <w:p w14:paraId="651B611D" w14:textId="77777777" w:rsidR="00292FDC" w:rsidRDefault="00292FDC" w:rsidP="00D42454">
            <w:r>
              <w:t xml:space="preserve">All pumps are different. Also, fuel flow / resistance is different from model to model. </w:t>
            </w:r>
          </w:p>
          <w:p w14:paraId="66697B96" w14:textId="1384293A" w:rsidR="00292FDC" w:rsidRDefault="00292FDC" w:rsidP="00D42454">
            <w:r>
              <w:t xml:space="preserve">The Fuel consumption algorithm is based on calculated / measured consumption from a selection of Swiwin engines. To calibrate the fuel consumption, fly a flight based on the flight time you are comfortable with. After landing </w:t>
            </w:r>
            <w:r>
              <w:t>measure,</w:t>
            </w:r>
            <w:r>
              <w:t xml:space="preserve"> the total fuel </w:t>
            </w:r>
            <w:r>
              <w:t>consumption,</w:t>
            </w:r>
            <w:r>
              <w:t xml:space="preserve"> you have used based on measurements on your tanks / weight. If you have used 2000ml, and the Dashboard is showing that consumption have consumed 1800ml, that means you need to add 11% more consumption to the algorithm. Change the pump factor to </w:t>
            </w:r>
            <w:r>
              <w:t>111 and</w:t>
            </w:r>
            <w:r>
              <w:t xml:space="preserve"> try again. </w:t>
            </w:r>
          </w:p>
          <w:p w14:paraId="77B71277" w14:textId="77777777" w:rsidR="00292FDC" w:rsidRDefault="00292FDC" w:rsidP="00D42454">
            <w:r>
              <w:t xml:space="preserve">During the fuel calibration process, the Debug mode might be helpful. </w:t>
            </w:r>
          </w:p>
          <w:p w14:paraId="454C4B6D" w14:textId="77777777" w:rsidR="00292FDC" w:rsidRDefault="00292FDC" w:rsidP="00D42454"/>
        </w:tc>
      </w:tr>
      <w:tr w:rsidR="00292FDC" w14:paraId="76E7AAF8" w14:textId="77777777" w:rsidTr="00292FDC">
        <w:tc>
          <w:tcPr>
            <w:tcW w:w="2547" w:type="dxa"/>
          </w:tcPr>
          <w:p w14:paraId="40FC50CE" w14:textId="11B9B347" w:rsidR="00292FDC" w:rsidRDefault="00292FDC" w:rsidP="00D42454">
            <w:r>
              <w:t>App UI Design</w:t>
            </w:r>
          </w:p>
        </w:tc>
        <w:tc>
          <w:tcPr>
            <w:tcW w:w="6804" w:type="dxa"/>
          </w:tcPr>
          <w:p w14:paraId="2AB4D8A3" w14:textId="3D95AA44" w:rsidR="00292FDC" w:rsidRDefault="00292FDC" w:rsidP="00D42454">
            <w:r>
              <w:t>Choose between the default Modern Design, and the Classic design.</w:t>
            </w:r>
          </w:p>
        </w:tc>
      </w:tr>
      <w:tr w:rsidR="00292FDC" w14:paraId="4744B272" w14:textId="77777777" w:rsidTr="00292FDC">
        <w:tc>
          <w:tcPr>
            <w:tcW w:w="2547" w:type="dxa"/>
          </w:tcPr>
          <w:p w14:paraId="62A2B046" w14:textId="66C3B407" w:rsidR="00292FDC" w:rsidRDefault="00292FDC" w:rsidP="00D42454">
            <w:r>
              <w:t>App Debug mode</w:t>
            </w:r>
          </w:p>
        </w:tc>
        <w:tc>
          <w:tcPr>
            <w:tcW w:w="6804" w:type="dxa"/>
          </w:tcPr>
          <w:p w14:paraId="16514805" w14:textId="767F07FF" w:rsidR="00292FDC" w:rsidRDefault="00292FDC" w:rsidP="00D42454">
            <w:r>
              <w:t xml:space="preserve">Enable Debug mode fuel detailed fuel visibility. Debug mode get reset on every restart. Debug mode is only available on Modern Design. </w:t>
            </w:r>
            <w:r w:rsidR="00067C69" w:rsidRPr="00292FDC">
              <w:drawing>
                <wp:anchor distT="0" distB="0" distL="114300" distR="114300" simplePos="0" relativeHeight="251658240" behindDoc="0" locked="0" layoutInCell="1" allowOverlap="1" wp14:anchorId="43B91156" wp14:editId="0625C26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0</wp:posOffset>
                  </wp:positionV>
                  <wp:extent cx="2195623" cy="725098"/>
                  <wp:effectExtent l="0" t="0" r="1905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623" cy="72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7F4F22" w14:textId="535E87C2" w:rsidR="00094ADC" w:rsidRDefault="00094ADC"/>
    <w:sectPr w:rsidR="00094ADC" w:rsidSect="0088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752C" w14:textId="77777777" w:rsidR="002202B3" w:rsidRDefault="002202B3" w:rsidP="004C6314">
      <w:r>
        <w:separator/>
      </w:r>
    </w:p>
  </w:endnote>
  <w:endnote w:type="continuationSeparator" w:id="0">
    <w:p w14:paraId="666ACD64" w14:textId="77777777" w:rsidR="002202B3" w:rsidRDefault="002202B3" w:rsidP="004C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F207" w14:textId="77777777" w:rsidR="002202B3" w:rsidRDefault="002202B3" w:rsidP="004C6314">
      <w:r>
        <w:separator/>
      </w:r>
    </w:p>
  </w:footnote>
  <w:footnote w:type="continuationSeparator" w:id="0">
    <w:p w14:paraId="54CDA9C5" w14:textId="77777777" w:rsidR="002202B3" w:rsidRDefault="002202B3" w:rsidP="004C6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429B9"/>
    <w:multiLevelType w:val="hybridMultilevel"/>
    <w:tmpl w:val="99F6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8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DC"/>
    <w:rsid w:val="000158E4"/>
    <w:rsid w:val="00067C69"/>
    <w:rsid w:val="00094ADC"/>
    <w:rsid w:val="00217D9D"/>
    <w:rsid w:val="002202B3"/>
    <w:rsid w:val="00292FDC"/>
    <w:rsid w:val="003C70BE"/>
    <w:rsid w:val="004C6314"/>
    <w:rsid w:val="006507C6"/>
    <w:rsid w:val="00697A0B"/>
    <w:rsid w:val="00887E30"/>
    <w:rsid w:val="008B474E"/>
    <w:rsid w:val="0094441D"/>
    <w:rsid w:val="00AA33EE"/>
    <w:rsid w:val="00BC5361"/>
    <w:rsid w:val="00BD2FCA"/>
    <w:rsid w:val="00BE5D75"/>
    <w:rsid w:val="00BF764C"/>
    <w:rsid w:val="00DB2CE2"/>
    <w:rsid w:val="00E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B188"/>
  <w14:defaultImageDpi w14:val="32767"/>
  <w15:chartTrackingRefBased/>
  <w15:docId w15:val="{2B70908B-3456-EF43-B7A3-1567AE3D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6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314"/>
  </w:style>
  <w:style w:type="paragraph" w:styleId="Footer">
    <w:name w:val="footer"/>
    <w:basedOn w:val="Normal"/>
    <w:link w:val="FooterChar"/>
    <w:uiPriority w:val="99"/>
    <w:unhideWhenUsed/>
    <w:rsid w:val="004C6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Ostebo, Jone (Aruba WLAN TME)</dc:creator>
  <cp:keywords/>
  <dc:description/>
  <cp:lastModifiedBy>Ostebo, Jone (Aruba WLAN TME)</cp:lastModifiedBy>
  <cp:revision>3</cp:revision>
  <dcterms:created xsi:type="dcterms:W3CDTF">2023-01-03T01:40:00Z</dcterms:created>
  <dcterms:modified xsi:type="dcterms:W3CDTF">2023-01-03T07:01:00Z</dcterms:modified>
</cp:coreProperties>
</file>