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4D" w:rsidRDefault="0090204D" w:rsidP="0090204D">
      <w:pPr>
        <w:pStyle w:val="Titre1"/>
      </w:pPr>
      <w:r>
        <w:t>Diagramme d’activité</w:t>
      </w:r>
    </w:p>
    <w:p w:rsidR="00780909" w:rsidRPr="00780909" w:rsidRDefault="00AA4232" w:rsidP="00780909">
      <w:r>
        <w:t>Ce</w:t>
      </w:r>
      <w:r w:rsidR="00780909">
        <w:t xml:space="preserve"> diagramme d’activité</w:t>
      </w:r>
      <w:r w:rsidR="005D5A7E">
        <w:t xml:space="preserve"> permet de</w:t>
      </w:r>
      <w:r w:rsidR="00780909">
        <w:t xml:space="preserve"> représenter les différents scénarios </w:t>
      </w:r>
      <w:r w:rsidR="00426BFD">
        <w:t>depuis le</w:t>
      </w:r>
      <w:r w:rsidR="00780909">
        <w:t xml:space="preserve"> lancement du programme jusqu'à </w:t>
      </w:r>
      <w:r>
        <w:t>ce que l’ont soit</w:t>
      </w:r>
      <w:r w:rsidR="00780909">
        <w:t xml:space="preserve"> connecté et authentifié (logué) sur le serveur.  </w:t>
      </w:r>
    </w:p>
    <w:p w:rsidR="00B65B18" w:rsidRDefault="00780909">
      <w:r>
        <w:rPr>
          <w:noProof/>
          <w:lang w:eastAsia="fr-CH"/>
        </w:rPr>
        <w:drawing>
          <wp:inline distT="0" distB="0" distL="0" distR="0">
            <wp:extent cx="5762625" cy="5695950"/>
            <wp:effectExtent l="19050" t="0" r="9525" b="0"/>
            <wp:docPr id="1" name="Image 1" descr="D:\HEIG-VD\GEN\Labo\KillerBox\Conception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IG-VD\GEN\Labo\KillerBox\Conception\Activity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6E9" w:rsidRDefault="00C856E9" w:rsidP="00C856E9">
      <w:pPr>
        <w:pStyle w:val="Titre1"/>
      </w:pPr>
      <w:r>
        <w:t>Diagramme de séquence</w:t>
      </w:r>
    </w:p>
    <w:p w:rsidR="008126F8" w:rsidRDefault="00B65B18">
      <w:r>
        <w:t xml:space="preserve">Le diagramme suivant est un diagramme de séquence. Il représente </w:t>
      </w:r>
      <w:r w:rsidR="00703B70">
        <w:t>les différents messages</w:t>
      </w:r>
      <w:r w:rsidR="008126F8">
        <w:t xml:space="preserve"> concrets entre le client et le serveur. </w:t>
      </w:r>
      <w:r w:rsidR="00024DA0">
        <w:t>(cf chapitre sur le diagramme de classe du serveur et du client pour plus d’information sur les classes)</w:t>
      </w:r>
    </w:p>
    <w:p w:rsidR="00B65B18" w:rsidRDefault="00B65B18">
      <w:r>
        <w:t>A gauche se trouve le serveur et à droite le client.</w:t>
      </w:r>
    </w:p>
    <w:p w:rsidR="00561709" w:rsidRDefault="00B65B18">
      <w:r>
        <w:lastRenderedPageBreak/>
        <w:t>Les messages échangés représentent la demande de création d’un compte sur le serveur, par un utilisateur quelconque.</w:t>
      </w:r>
      <w:r w:rsidR="00897857">
        <w:t xml:space="preserve"> </w:t>
      </w:r>
      <w:r w:rsidR="00561709">
        <w:t>Les stéréotypes « </w:t>
      </w:r>
      <w:r w:rsidR="00561709" w:rsidRPr="00561709">
        <w:rPr>
          <w:i/>
        </w:rPr>
        <w:t>formatted  message</w:t>
      </w:r>
      <w:r w:rsidR="00561709">
        <w:t> » indiquent un protocole d’échange bien défini entre les deux applications.</w:t>
      </w:r>
    </w:p>
    <w:p w:rsidR="00EF5A4E" w:rsidRDefault="00EF5A4E">
      <w:r>
        <w:t xml:space="preserve">L’utilisateur (via l’interface) graphique, décide de créer un compte sur le serveur. L’action sur le bouton « créer compte » fait appel au contrôleur qui envoie les informations pour créer le nouveau compte. Le message formaté circule via le réseau pour </w:t>
      </w:r>
      <w:r w:rsidR="009C3C16">
        <w:t>enfin</w:t>
      </w:r>
      <w:r>
        <w:t xml:space="preserve"> arriver sur le contrôleur du coté serveur.   Le contrôleur va ensuite transférer l’intégralité du message au d</w:t>
      </w:r>
      <w:r w:rsidR="00820780">
        <w:t xml:space="preserve">écodeur </w:t>
      </w:r>
      <w:r>
        <w:t xml:space="preserve">(protocole). </w:t>
      </w:r>
      <w:r w:rsidR="00820780">
        <w:t xml:space="preserve"> En lui passant un</w:t>
      </w:r>
      <w:r w:rsidR="009961DF">
        <w:t>e</w:t>
      </w:r>
      <w:r w:rsidR="00820780">
        <w:t xml:space="preserve"> référence sur le contrôleur de la connexion qui a générée le message.</w:t>
      </w:r>
    </w:p>
    <w:p w:rsidR="009961DF" w:rsidRDefault="009961DF">
      <w:r>
        <w:t xml:space="preserve">Le décodeur va </w:t>
      </w:r>
      <w:r w:rsidR="009C3C16">
        <w:t xml:space="preserve">ensuite </w:t>
      </w:r>
      <w:r>
        <w:t>décomposer le message et reconnaître sa signification. Celui-ci va comprendre qu’il faut ajouter un utilisateur (</w:t>
      </w:r>
      <w:r w:rsidRPr="009961DF">
        <w:rPr>
          <w:i/>
        </w:rPr>
        <w:t>user</w:t>
      </w:r>
      <w:r>
        <w:t>) avec le mot-de-passe (</w:t>
      </w:r>
      <w:r w:rsidRPr="009961DF">
        <w:rPr>
          <w:i/>
        </w:rPr>
        <w:t>pass</w:t>
      </w:r>
      <w:r>
        <w:t>) dans la base de données</w:t>
      </w:r>
      <w:r w:rsidR="00731090">
        <w:t xml:space="preserve"> à l’aide de la classe </w:t>
      </w:r>
      <w:r w:rsidR="00731090" w:rsidRPr="00731090">
        <w:rPr>
          <w:i/>
        </w:rPr>
        <w:t>DataBase</w:t>
      </w:r>
      <w:r w:rsidR="00731090">
        <w:t>.</w:t>
      </w:r>
      <w:r w:rsidR="00B90C82">
        <w:t xml:space="preserve"> De là, deux situations peuvent se produire : L’utilisateur existe déjà dans la base de données, dans l’autre cas, l’ajout du compte à réussi. Dans ces deux cas, le contrôleur envoi un message au client associé à ce contrôleur. Un </w:t>
      </w:r>
      <w:r w:rsidR="00EC23DA">
        <w:t>booléen</w:t>
      </w:r>
      <w:r w:rsidR="00B90C82">
        <w:t xml:space="preserve"> est utilisé pour indiquer le succès ou l’échec de l’opération.</w:t>
      </w:r>
    </w:p>
    <w:p w:rsidR="003D50F9" w:rsidRDefault="003D50F9">
      <w:r>
        <w:t xml:space="preserve">Retour côté client. </w:t>
      </w:r>
      <w:r w:rsidR="00236379">
        <w:t>Le contrôleur reçoit le message et le passe au décodeur. En cas d’une réponse négative, le décodeur indique à l’interface d’afficher un message d’erreur, sinon l’utilisateur est redirigé vers la page de création de compte.</w:t>
      </w:r>
    </w:p>
    <w:p w:rsidR="00B65B18" w:rsidRDefault="00B65B18"/>
    <w:p w:rsidR="00B65B18" w:rsidRDefault="00B65B18">
      <w:pPr>
        <w:sectPr w:rsidR="00B65B18" w:rsidSect="006761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6218" w:rsidRDefault="009D671C">
      <w:pPr>
        <w:rPr>
          <w:noProof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>
            <wp:extent cx="9400995" cy="6172598"/>
            <wp:effectExtent l="19050" t="0" r="0" b="0"/>
            <wp:docPr id="4" name="Image 3" descr="D:\HEIG-VD\GEN\Labo\KillerBox\Conception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IG-VD\GEN\Labo\KillerBox\Conception\Sequence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157" cy="617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18" w:rsidRDefault="005C6218">
      <w:pPr>
        <w:rPr>
          <w:noProof/>
          <w:lang w:eastAsia="fr-CH"/>
        </w:rPr>
        <w:sectPr w:rsidR="005C6218" w:rsidSect="009D671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C6218" w:rsidRDefault="004D0EC7" w:rsidP="004D0EC7">
      <w:pPr>
        <w:pStyle w:val="Titre1"/>
        <w:rPr>
          <w:noProof/>
          <w:lang w:eastAsia="fr-CH"/>
        </w:rPr>
      </w:pPr>
      <w:r>
        <w:rPr>
          <w:noProof/>
          <w:lang w:eastAsia="fr-CH"/>
        </w:rPr>
        <w:lastRenderedPageBreak/>
        <w:t>Diagramme de classe du serveur</w:t>
      </w:r>
    </w:p>
    <w:p w:rsidR="004D0EC7" w:rsidRDefault="004D0EC7" w:rsidP="004D0EC7">
      <w:pPr>
        <w:rPr>
          <w:lang w:eastAsia="fr-CH"/>
        </w:rPr>
      </w:pPr>
      <w:r>
        <w:rPr>
          <w:lang w:eastAsia="fr-CH"/>
        </w:rPr>
        <w:t>La partie serveur est décomposée en 2 packages.</w:t>
      </w:r>
    </w:p>
    <w:p w:rsidR="004D0EC7" w:rsidRDefault="004D0EC7" w:rsidP="004D0EC7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« network »</w:t>
      </w:r>
    </w:p>
    <w:p w:rsidR="004D0EC7" w:rsidRDefault="004D0EC7" w:rsidP="004D0EC7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« killerbox »</w:t>
      </w:r>
    </w:p>
    <w:p w:rsidR="004D0EC7" w:rsidRPr="004D0EC7" w:rsidRDefault="004D0EC7" w:rsidP="004D0EC7">
      <w:pPr>
        <w:rPr>
          <w:lang w:eastAsia="fr-CH"/>
        </w:rPr>
      </w:pPr>
    </w:p>
    <w:p w:rsidR="005C6218" w:rsidRDefault="000422CE" w:rsidP="000422CE">
      <w:pPr>
        <w:pStyle w:val="Titre2"/>
      </w:pPr>
      <w:r>
        <w:t>Package network</w:t>
      </w:r>
    </w:p>
    <w:p w:rsidR="000422CE" w:rsidRDefault="009C55AF" w:rsidP="000422CE">
      <w:r>
        <w:t>Le package network permet de fournir une structure de classe la p</w:t>
      </w:r>
      <w:r w:rsidR="009714C6">
        <w:t>lus réutilisable possible. Elle</w:t>
      </w:r>
      <w:r>
        <w:t xml:space="preserve"> est décomposée des classes suivantes : </w:t>
      </w:r>
      <w:r w:rsidRPr="00612965">
        <w:rPr>
          <w:i/>
        </w:rPr>
        <w:t>Server, Controller, Decoder, AbstractServerStatus, MessageServerStatus, EnumServerStatus</w:t>
      </w:r>
      <w:r>
        <w:t>.</w:t>
      </w:r>
    </w:p>
    <w:p w:rsidR="00AE0B22" w:rsidRDefault="009D17D2" w:rsidP="00AE0B22">
      <w:pPr>
        <w:pStyle w:val="Titre3"/>
      </w:pPr>
      <w:r>
        <w:t>Server</w:t>
      </w:r>
    </w:p>
    <w:p w:rsidR="009D17D2" w:rsidRDefault="009D17D2" w:rsidP="009D17D2">
      <w:r>
        <w:t>Cette classe permet représenter un serveur basique.</w:t>
      </w:r>
      <w:r w:rsidR="00CC31F7">
        <w:t xml:space="preserve"> Elle permet à des clients de se connecter. Un thread principal est en attente de connexion. A chaque nouvelle demande, un thread est crée ainsi qu’un nouveau contrôleur pour cette connexion.</w:t>
      </w:r>
      <w:r w:rsidR="00F07713">
        <w:t xml:space="preserve"> La gestion complète du client est confiée au thread.</w:t>
      </w:r>
    </w:p>
    <w:p w:rsidR="000840AE" w:rsidRPr="000840AE" w:rsidRDefault="000840AE" w:rsidP="009D17D2">
      <w:r>
        <w:t xml:space="preserve">Cette mise en attente de connexion est effectuée à l’aide de la classe Java </w:t>
      </w:r>
      <w:r w:rsidRPr="000840AE">
        <w:rPr>
          <w:i/>
        </w:rPr>
        <w:t>ServerSocket</w:t>
      </w:r>
      <w:r>
        <w:rPr>
          <w:i/>
        </w:rPr>
        <w:t xml:space="preserve">. </w:t>
      </w:r>
      <w:r>
        <w:t>Celle-ci associe à chaque nouvelle connexion un socket pour communiquer avec le client.</w:t>
      </w:r>
    </w:p>
    <w:p w:rsidR="00F07713" w:rsidRDefault="00F07713" w:rsidP="009D17D2">
      <w:r>
        <w:t xml:space="preserve">Les différentes </w:t>
      </w:r>
      <w:r w:rsidR="00DB301C">
        <w:t>connexions</w:t>
      </w:r>
      <w:r>
        <w:t xml:space="preserve"> sont </w:t>
      </w:r>
      <w:r w:rsidR="00DB301C">
        <w:t>indexées</w:t>
      </w:r>
      <w:r>
        <w:t xml:space="preserve"> à l’aide d’</w:t>
      </w:r>
      <w:r w:rsidR="00DB301C">
        <w:t>un ID unique. Afin de faire le lien entre le contrôleur et l’ID de connexion, une table de hachage</w:t>
      </w:r>
      <w:r w:rsidR="006B7425">
        <w:t xml:space="preserve"> (</w:t>
      </w:r>
      <w:r w:rsidR="006B7425" w:rsidRPr="006B7425">
        <w:rPr>
          <w:i/>
        </w:rPr>
        <w:t>HashMap</w:t>
      </w:r>
      <w:r w:rsidR="006B7425">
        <w:t>)</w:t>
      </w:r>
      <w:r w:rsidR="00DB301C">
        <w:t xml:space="preserve"> est utilisée. L’ID est utilisé comme clé et l’instance du contrôleur comme donnée.</w:t>
      </w:r>
    </w:p>
    <w:p w:rsidR="0016481F" w:rsidRDefault="0016481F" w:rsidP="009D17D2">
      <w:r>
        <w:t>La classe est considérée comme un « modèle ». Ce modèle est susceptible d’émettre des messages de type « AbstractServerStatus ».</w:t>
      </w:r>
    </w:p>
    <w:p w:rsidR="00EE36FE" w:rsidRDefault="00EE36FE" w:rsidP="00EE36FE">
      <w:pPr>
        <w:pStyle w:val="Titre3"/>
      </w:pPr>
      <w:r>
        <w:t>Controller</w:t>
      </w:r>
    </w:p>
    <w:p w:rsidR="00EE36FE" w:rsidRDefault="00EE36FE" w:rsidP="00EE36FE">
      <w:r>
        <w:t xml:space="preserve">C’est le contrôleur pour chaque connexion. Celui-ci (par le biais d’un thread) permet de récupérer les messages du client. </w:t>
      </w:r>
      <w:r w:rsidR="009714C6">
        <w:t>Cette classe</w:t>
      </w:r>
      <w:r>
        <w:t xml:space="preserve"> fournit également</w:t>
      </w:r>
      <w:r w:rsidR="00C756F3">
        <w:t xml:space="preserve"> </w:t>
      </w:r>
      <w:r w:rsidR="00A512B7">
        <w:t>une méthode permettant d’envoyer de simples chaînes de caractère au client.</w:t>
      </w:r>
    </w:p>
    <w:p w:rsidR="00C756F3" w:rsidRDefault="00A512B7" w:rsidP="00A512B7">
      <w:pPr>
        <w:pStyle w:val="Titre3"/>
      </w:pPr>
      <w:r>
        <w:t>Decoder</w:t>
      </w:r>
    </w:p>
    <w:p w:rsidR="00A512B7" w:rsidRDefault="00A512B7" w:rsidP="00A512B7">
      <w:r>
        <w:t xml:space="preserve">Est une classe abstraite permettant de décoder un message. Le protocole doit être défini par les classes utilisatrices. Concrètement, la méthode </w:t>
      </w:r>
      <w:r w:rsidRPr="00A512B7">
        <w:rPr>
          <w:i/>
        </w:rPr>
        <w:t>decode(string)</w:t>
      </w:r>
      <w:r>
        <w:t xml:space="preserve"> doit être implémentée.</w:t>
      </w:r>
    </w:p>
    <w:p w:rsidR="0016481F" w:rsidRDefault="0016481F" w:rsidP="0016481F">
      <w:pPr>
        <w:pStyle w:val="Titre3"/>
      </w:pPr>
      <w:r>
        <w:t>AbstractServerStatus</w:t>
      </w:r>
    </w:p>
    <w:p w:rsidR="004573B4" w:rsidRDefault="0016481F" w:rsidP="000422CE">
      <w:r>
        <w:t>Il est possible d’utiliser cette classe afin d’ajouter différents messages du serveur. (En cas d’ajout de fonctionnalités par exemple)</w:t>
      </w:r>
      <w:r w:rsidR="00B45170">
        <w:t xml:space="preserve">. Celui-ci est composé d’un </w:t>
      </w:r>
      <w:r w:rsidR="00B45170" w:rsidRPr="001041CF">
        <w:rPr>
          <w:i/>
        </w:rPr>
        <w:t>EnumServerStatus</w:t>
      </w:r>
      <w:r w:rsidR="00B45170">
        <w:t xml:space="preserve"> afin d’indiquer le type de message. Cette classe permet en outre d’implémenter une architecture MVC sur le serveur. C'est-à-dire afficher les messages sur une console, un panneau graphique, etc.</w:t>
      </w:r>
    </w:p>
    <w:p w:rsidR="004573B4" w:rsidRDefault="004573B4" w:rsidP="000422CE"/>
    <w:p w:rsidR="004573B4" w:rsidRDefault="004573B4" w:rsidP="000422CE"/>
    <w:p w:rsidR="004573B4" w:rsidRDefault="004573B4" w:rsidP="004573B4">
      <w:pPr>
        <w:pStyle w:val="Titre2"/>
      </w:pPr>
      <w:r>
        <w:t>Package killerbox</w:t>
      </w:r>
    </w:p>
    <w:p w:rsidR="002A264D" w:rsidRDefault="002A264D" w:rsidP="004573B4">
      <w:r>
        <w:t xml:space="preserve">La classe principale de se package est </w:t>
      </w:r>
      <w:r w:rsidRPr="002A264D">
        <w:rPr>
          <w:i/>
        </w:rPr>
        <w:t>KillerBoxServer</w:t>
      </w:r>
      <w:r>
        <w:rPr>
          <w:i/>
        </w:rPr>
        <w:t>.</w:t>
      </w:r>
      <w:r>
        <w:t xml:space="preserve"> Les différentes classes se contentes entre autre d’utiliser les services du package </w:t>
      </w:r>
      <w:r w:rsidRPr="002A264D">
        <w:rPr>
          <w:i/>
        </w:rPr>
        <w:t>network</w:t>
      </w:r>
      <w:r>
        <w:rPr>
          <w:i/>
        </w:rPr>
        <w:t xml:space="preserve"> </w:t>
      </w:r>
      <w:r>
        <w:t>et d’implémenter des méthodes supplémentaires.</w:t>
      </w:r>
    </w:p>
    <w:p w:rsidR="002A264D" w:rsidRPr="002A264D" w:rsidRDefault="00EB0E22" w:rsidP="00EB0E22">
      <w:pPr>
        <w:pStyle w:val="Titre3"/>
      </w:pPr>
      <w:r>
        <w:t>KillerBoxServer</w:t>
      </w:r>
    </w:p>
    <w:p w:rsidR="004573B4" w:rsidRDefault="00EB0E22" w:rsidP="004573B4">
      <w:r>
        <w:t xml:space="preserve">Cette classe </w:t>
      </w:r>
      <w:r w:rsidR="002A264D">
        <w:t xml:space="preserve">permet de gérer </w:t>
      </w:r>
      <w:r w:rsidR="00E56904">
        <w:t>les fonctionnalités supplémentaires</w:t>
      </w:r>
      <w:r w:rsidR="002A264D">
        <w:t xml:space="preserve"> de la classe </w:t>
      </w:r>
      <w:r w:rsidR="002A264D" w:rsidRPr="002A264D">
        <w:rPr>
          <w:i/>
        </w:rPr>
        <w:t>Server</w:t>
      </w:r>
      <w:r w:rsidR="002A264D">
        <w:rPr>
          <w:i/>
        </w:rPr>
        <w:t xml:space="preserve">. </w:t>
      </w:r>
      <w:r w:rsidR="002A264D">
        <w:t>Comme par exemple la gestion des nom</w:t>
      </w:r>
      <w:r>
        <w:t>s</w:t>
      </w:r>
      <w:r w:rsidR="002A264D">
        <w:t xml:space="preserve"> d’utili</w:t>
      </w:r>
      <w:r>
        <w:t xml:space="preserve">sateur et la gestion des parties ou encore de la gestion de la base de </w:t>
      </w:r>
      <w:r w:rsidR="00AE28F7">
        <w:t>données</w:t>
      </w:r>
      <w:r>
        <w:t>.</w:t>
      </w:r>
    </w:p>
    <w:p w:rsidR="00EB0E22" w:rsidRDefault="001302DE" w:rsidP="004573B4">
      <w:r>
        <w:t>Elle permet par exemple de broadcaster uniquement certains joueurs d’une partie, ou j’ajouter une connexion en tant que connexion authentifiée. (Apte à participer à un jeu, accéder à son compte, etc.)</w:t>
      </w:r>
      <w:r w:rsidR="00E56904">
        <w:t xml:space="preserve">. Alors que la classe </w:t>
      </w:r>
      <w:r w:rsidR="00E56904" w:rsidRPr="00E56904">
        <w:rPr>
          <w:i/>
        </w:rPr>
        <w:t>Server</w:t>
      </w:r>
      <w:r w:rsidR="00E56904">
        <w:rPr>
          <w:i/>
        </w:rPr>
        <w:t xml:space="preserve"> </w:t>
      </w:r>
      <w:r w:rsidR="00E56904">
        <w:t>se contentait d’associer de simples ID à une connexion, le serveur de KillerBox ajoute une couche supplémentaire en y greffant la notion de nom d’</w:t>
      </w:r>
      <w:r w:rsidR="006B7425">
        <w:t xml:space="preserve">utilisateur. Une table de hachage est </w:t>
      </w:r>
      <w:r w:rsidR="00B14735">
        <w:t>utilisée</w:t>
      </w:r>
      <w:r w:rsidR="006B7425">
        <w:t xml:space="preserve"> pour associer les noms d’utilisateur au contrôleur.</w:t>
      </w:r>
    </w:p>
    <w:p w:rsidR="00B14735" w:rsidRDefault="00B14735" w:rsidP="004573B4">
      <w:r>
        <w:t xml:space="preserve">La responsabilité de la gestion des parties est confiée à la classe </w:t>
      </w:r>
      <w:r w:rsidRPr="00B14735">
        <w:rPr>
          <w:i/>
        </w:rPr>
        <w:t>GameList</w:t>
      </w:r>
      <w:r>
        <w:rPr>
          <w:i/>
        </w:rPr>
        <w:t xml:space="preserve"> </w:t>
      </w:r>
      <w:r>
        <w:t>présentée un peu plus loin.</w:t>
      </w:r>
    </w:p>
    <w:p w:rsidR="00B14735" w:rsidRDefault="00B14735" w:rsidP="004573B4">
      <w:r>
        <w:t xml:space="preserve">Les méthodes permettant d’accéder à la base de données sont implémentées dans la classe </w:t>
      </w:r>
      <w:r w:rsidRPr="00882F83">
        <w:rPr>
          <w:i/>
        </w:rPr>
        <w:t>DataBase</w:t>
      </w:r>
      <w:r w:rsidR="00882F83">
        <w:t>.</w:t>
      </w:r>
    </w:p>
    <w:p w:rsidR="00882F83" w:rsidRDefault="00882F83" w:rsidP="004573B4">
      <w:r>
        <w:t xml:space="preserve">On pourrait se poser la question « Pourquoi une composition entre </w:t>
      </w:r>
      <w:r w:rsidR="00F878AC" w:rsidRPr="00F878AC">
        <w:rPr>
          <w:i/>
        </w:rPr>
        <w:t>KillerBoxServer</w:t>
      </w:r>
      <w:r w:rsidR="00F878AC">
        <w:t xml:space="preserve"> et </w:t>
      </w:r>
      <w:r w:rsidR="00F878AC" w:rsidRPr="00F878AC">
        <w:rPr>
          <w:i/>
        </w:rPr>
        <w:t>Server</w:t>
      </w:r>
      <w:r w:rsidR="00F878AC">
        <w:t xml:space="preserve"> et pas une généralisation ? » Ce choix tout à fait discutable du moment qu’on peut affirmer d’un serveur KillerBox EST UN serveur.</w:t>
      </w:r>
      <w:r w:rsidR="00F73C5D">
        <w:t xml:space="preserve">  La composition est été finalement été retenue étant donné que la classe </w:t>
      </w:r>
      <w:r w:rsidR="00F73C5D" w:rsidRPr="00F73C5D">
        <w:rPr>
          <w:i/>
        </w:rPr>
        <w:t>Server</w:t>
      </w:r>
      <w:r w:rsidR="00F73C5D">
        <w:rPr>
          <w:i/>
        </w:rPr>
        <w:t xml:space="preserve"> </w:t>
      </w:r>
      <w:r w:rsidR="00F73C5D">
        <w:t xml:space="preserve"> est un thread à part entière effectuant des actions bien déterminées tout en générant des messages pour informer par exemple des observateurs de l’objet. Dans le cas d’un héritage notre classe </w:t>
      </w:r>
      <w:r w:rsidR="00F73C5D" w:rsidRPr="00F73C5D">
        <w:rPr>
          <w:i/>
        </w:rPr>
        <w:t>KillerBox</w:t>
      </w:r>
      <w:r w:rsidR="00F73C5D">
        <w:rPr>
          <w:i/>
        </w:rPr>
        <w:t xml:space="preserve">Server </w:t>
      </w:r>
      <w:r w:rsidR="00F73C5D">
        <w:t xml:space="preserve">aurait hérité du type </w:t>
      </w:r>
      <w:r w:rsidR="00F73C5D" w:rsidRPr="00F73C5D">
        <w:rPr>
          <w:i/>
        </w:rPr>
        <w:t>Runnable</w:t>
      </w:r>
      <w:r w:rsidR="00F73C5D">
        <w:t xml:space="preserve"> ce que nous ne voulions pas. </w:t>
      </w:r>
      <w:r w:rsidR="00DF41E2">
        <w:t>L’application du MVC aurait également posé problème dans le sens ou un classe dérivée aurait dû observer les messages générés par sa super-classe</w:t>
      </w:r>
      <w:r w:rsidR="007D01EC">
        <w:t>, c'est-à-dire lui-même.</w:t>
      </w:r>
      <w:r w:rsidR="00AA273A">
        <w:t xml:space="preserve"> Certains architectes software conseillent aussi de préférer la composition à la généralisation lorsque la question se pose.</w:t>
      </w:r>
    </w:p>
    <w:p w:rsidR="00462792" w:rsidRDefault="00462792" w:rsidP="00462792">
      <w:pPr>
        <w:pStyle w:val="Titre3"/>
      </w:pPr>
      <w:r>
        <w:t>KillerBoxController</w:t>
      </w:r>
    </w:p>
    <w:p w:rsidR="004E174F" w:rsidRDefault="00462792" w:rsidP="00462792">
      <w:r>
        <w:t>Représente une connexion entre un client et le serveur KillerBox. Cette classe dérive la classe Controller du package network et ajoute divers message prédéfinis à envoyer au client.</w:t>
      </w:r>
    </w:p>
    <w:p w:rsidR="00462792" w:rsidRDefault="004E174F" w:rsidP="004E174F">
      <w:pPr>
        <w:pStyle w:val="Titre3"/>
      </w:pPr>
      <w:r>
        <w:t>KillerBoxDecoder</w:t>
      </w:r>
      <w:r w:rsidR="00462792">
        <w:t xml:space="preserve"> </w:t>
      </w:r>
    </w:p>
    <w:p w:rsidR="004E174F" w:rsidRPr="00731C92" w:rsidRDefault="00731C92" w:rsidP="004E174F">
      <w:r>
        <w:t xml:space="preserve">Implémente le protocole d’échange et implémentant la méthode </w:t>
      </w:r>
      <w:r>
        <w:rPr>
          <w:i/>
        </w:rPr>
        <w:t xml:space="preserve">decode(String) </w:t>
      </w:r>
      <w:r>
        <w:t xml:space="preserve">de la classe abstraite </w:t>
      </w:r>
      <w:r>
        <w:rPr>
          <w:i/>
        </w:rPr>
        <w:t>Decoder</w:t>
      </w:r>
      <w:r>
        <w:t>.</w:t>
      </w:r>
    </w:p>
    <w:p w:rsidR="00D54D0C" w:rsidRDefault="00D54D0C" w:rsidP="00D54D0C">
      <w:pPr>
        <w:pStyle w:val="Titre3"/>
      </w:pPr>
      <w:r>
        <w:lastRenderedPageBreak/>
        <w:t>GameList</w:t>
      </w:r>
    </w:p>
    <w:p w:rsidR="00D54D0C" w:rsidRDefault="00D54D0C" w:rsidP="00D54D0C">
      <w:r>
        <w:t xml:space="preserve">Cette classe permet de représenter une liste de parties. Les parties (classe </w:t>
      </w:r>
      <w:r w:rsidRPr="00D54D0C">
        <w:rPr>
          <w:i/>
        </w:rPr>
        <w:t>Game</w:t>
      </w:r>
      <w:r>
        <w:t xml:space="preserve">) </w:t>
      </w:r>
      <w:r w:rsidR="00067BBD">
        <w:t xml:space="preserve">peuvent se trouver dans deux listes différentes. En cours ou en attente. Les seules parties en attentes sont </w:t>
      </w:r>
      <w:r w:rsidR="007F129C">
        <w:t>diffusées</w:t>
      </w:r>
      <w:r w:rsidR="00067BBD">
        <w:t xml:space="preserve"> aux clients, ainsi il n’est pas possible de rejoindre une partie en cours.</w:t>
      </w:r>
    </w:p>
    <w:p w:rsidR="007F129C" w:rsidRDefault="007F129C" w:rsidP="00D54D0C">
      <w:r>
        <w:t>La classe fourni différentes méthodes pour créer, démarrer ou supprimer une partie. Elle permet également de retourner différentes informations sur tel ou tel partie.</w:t>
      </w:r>
      <w:r w:rsidR="00654EF5">
        <w:t xml:space="preserve"> A chaque partie créée, celle-ci se voit attribuée un ID unique ainsi qu’un créateur (Nom d’utilisateur du créateur de la partie).</w:t>
      </w:r>
    </w:p>
    <w:p w:rsidR="00472BC3" w:rsidRPr="00D54D0C" w:rsidRDefault="00472BC3" w:rsidP="00472BC3">
      <w:pPr>
        <w:pStyle w:val="Titre3"/>
      </w:pPr>
      <w:r>
        <w:t>Game</w:t>
      </w:r>
    </w:p>
    <w:p w:rsidR="00882F83" w:rsidRDefault="00700985" w:rsidP="004573B4">
      <w:r>
        <w:t xml:space="preserve">Représente une partie. Une partie est caractérisée par un numéro unique ainsi qu’un </w:t>
      </w:r>
      <w:r w:rsidR="00462792">
        <w:t>créateur. Le</w:t>
      </w:r>
      <w:r w:rsidR="009F48E1">
        <w:t xml:space="preserve"> type de la partie est également indiqué (Tous VS Tous ou par équipe). Il est possible d’ajouter, supprimer divers joueurs dans la partie.</w:t>
      </w:r>
    </w:p>
    <w:p w:rsidR="004268F2" w:rsidRDefault="004268F2" w:rsidP="004268F2">
      <w:pPr>
        <w:pStyle w:val="Titre3"/>
      </w:pPr>
      <w:r>
        <w:t>DataBase</w:t>
      </w:r>
    </w:p>
    <w:p w:rsidR="00C962B7" w:rsidRDefault="004268F2" w:rsidP="004268F2">
      <w:r>
        <w:t xml:space="preserve">C’est classe permet de faire le passage entre le serveur KillerBox et la base de donnée MySQL. Celle-ci permet de masquer l’utilisateur de JDBC et de proposer des méthodes de bases comme ajouter des </w:t>
      </w:r>
      <w:r w:rsidR="00DC7400">
        <w:t>utilisateurs</w:t>
      </w:r>
      <w:r>
        <w:t>, changer un mot-de-passe,  mettre à jour un score d’un joueur, etc.</w:t>
      </w:r>
      <w:r w:rsidR="00C962B7">
        <w:t xml:space="preserve"> Le mot-de-passe n’est pas stocké en clair dans la base de </w:t>
      </w:r>
      <w:r w:rsidR="004810B7">
        <w:t>données</w:t>
      </w:r>
      <w:r w:rsidR="00C962B7">
        <w:t>, mais est crypté en MD5.</w:t>
      </w:r>
    </w:p>
    <w:p w:rsidR="004810B7" w:rsidRPr="004268F2" w:rsidRDefault="004810B7" w:rsidP="004268F2"/>
    <w:p w:rsidR="004268F2" w:rsidRDefault="004268F2" w:rsidP="004268F2"/>
    <w:p w:rsidR="004268F2" w:rsidRPr="004268F2" w:rsidRDefault="004268F2" w:rsidP="004268F2">
      <w:pPr>
        <w:sectPr w:rsidR="004268F2" w:rsidRPr="004268F2" w:rsidSect="00F268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6218" w:rsidRDefault="004573B4" w:rsidP="004D0EC7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9582150" cy="6638925"/>
            <wp:effectExtent l="19050" t="0" r="0" b="0"/>
            <wp:docPr id="7" name="Image 6" descr="D:\HEIG-VD\GEN\Labo\KillerBox\Conception\ClassDiagram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IG-VD\GEN\Labo\KillerBox\Conception\ClassDiagram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C7" w:rsidRDefault="004D0EC7">
      <w:pPr>
        <w:sectPr w:rsidR="004D0EC7" w:rsidSect="004D0EC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2682C" w:rsidRDefault="00F2682C"/>
    <w:p w:rsidR="004810B7" w:rsidRDefault="004810B7" w:rsidP="004810B7">
      <w:pPr>
        <w:pStyle w:val="Titre1"/>
      </w:pPr>
      <w:r>
        <w:t>Diagramme de classe du client (hors moteur du jeu)</w:t>
      </w:r>
    </w:p>
    <w:p w:rsidR="00A05095" w:rsidRPr="00A05095" w:rsidRDefault="00A05095" w:rsidP="00A05095">
      <w:r>
        <w:t>Le diagramme de classe suivant montre la partie réseau coté client ainsi que l’interface graphique, sans les différents panels et le moteur de jeu. Un chapitre sur le moteur de jeu y est consacré.</w:t>
      </w:r>
    </w:p>
    <w:p w:rsidR="004810B7" w:rsidRDefault="004810B7" w:rsidP="004810B7">
      <w:pPr>
        <w:pStyle w:val="Titre2"/>
      </w:pPr>
      <w:r>
        <w:t>Package network</w:t>
      </w:r>
    </w:p>
    <w:p w:rsidR="00F90321" w:rsidRDefault="004810B7" w:rsidP="004810B7">
      <w:r>
        <w:t xml:space="preserve">Comme le serveur, le client utilise les services d’un package réseau. </w:t>
      </w:r>
      <w:r w:rsidR="00F90321">
        <w:t>Ce package à été développé dans une optique de réutilisation.</w:t>
      </w:r>
    </w:p>
    <w:p w:rsidR="00A05095" w:rsidRDefault="00A05095" w:rsidP="00A05095">
      <w:pPr>
        <w:pStyle w:val="Titre3"/>
      </w:pPr>
      <w:r>
        <w:t>Client</w:t>
      </w:r>
    </w:p>
    <w:p w:rsidR="00A043B5" w:rsidRDefault="00A05095" w:rsidP="00A05095">
      <w:r>
        <w:t>Représente un modèle de client</w:t>
      </w:r>
      <w:r w:rsidR="000840AE">
        <w:t xml:space="preserve">. Il est représenté par un status (connecté, non connecté), une adresse et un port  d’un serveur s’il est connecté. </w:t>
      </w:r>
      <w:r w:rsidR="00A043B5">
        <w:t>Le client es</w:t>
      </w:r>
      <w:r w:rsidR="00FC3F3F">
        <w:t>t un modèle observable en vertu</w:t>
      </w:r>
      <w:r w:rsidR="00A043B5">
        <w:t xml:space="preserve"> de son changement de status  possible.</w:t>
      </w:r>
      <w:r w:rsidR="00FC3F3F">
        <w:t xml:space="preserve"> Cette classe est donc parfaitement réutilisable et permet d’utiliser ce client dans une optique MVC.</w:t>
      </w:r>
    </w:p>
    <w:p w:rsidR="00FC3F3F" w:rsidRDefault="0014224E" w:rsidP="0014224E">
      <w:pPr>
        <w:pStyle w:val="Titre3"/>
      </w:pPr>
      <w:r>
        <w:t>Controller</w:t>
      </w:r>
    </w:p>
    <w:p w:rsidR="0014224E" w:rsidRDefault="0014224E" w:rsidP="0014224E">
      <w:r>
        <w:t>Joue le rôle d’un contrôleur. Récupère les messages serveur puis les passent à un décodeur qui effectuera les actions adéquates.</w:t>
      </w:r>
      <w:r w:rsidR="00D92F32">
        <w:t xml:space="preserve"> Le contrôleur observe les changements de status du client et quand celui-ci passe en status déconnecté, le contrôleur appelle la méthode </w:t>
      </w:r>
      <w:r w:rsidR="00D92F32" w:rsidRPr="00D92F32">
        <w:rPr>
          <w:i/>
        </w:rPr>
        <w:t xml:space="preserve">setDeconnected() </w:t>
      </w:r>
      <w:r w:rsidR="00D92F32">
        <w:t>qui est abstraite et doit être implémenté dans les contrôleurs client concrets.</w:t>
      </w:r>
    </w:p>
    <w:p w:rsidR="00D92F32" w:rsidRDefault="00D92F32" w:rsidP="0014224E">
      <w:r>
        <w:t>Lorsque le client repasse en mode connecté, le contrôleur démarre un nouveau thread et remets à jours ses références sur les flux d’input et d’output.</w:t>
      </w:r>
    </w:p>
    <w:p w:rsidR="0022683E" w:rsidRDefault="0022683E" w:rsidP="0022683E">
      <w:pPr>
        <w:pStyle w:val="Titre3"/>
      </w:pPr>
      <w:r>
        <w:t>Decoder</w:t>
      </w:r>
    </w:p>
    <w:p w:rsidR="00174392" w:rsidRDefault="00174392" w:rsidP="00174392">
      <w:r>
        <w:t>Classe abstraite dont le protocole doit être entièrement implémenté par les classes dérivées.</w:t>
      </w:r>
    </w:p>
    <w:p w:rsidR="000A79FE" w:rsidRDefault="000A79FE" w:rsidP="000A79FE">
      <w:pPr>
        <w:pStyle w:val="Titre2"/>
      </w:pPr>
      <w:r>
        <w:t>Package killerbox.network</w:t>
      </w:r>
    </w:p>
    <w:p w:rsidR="000A79FE" w:rsidRPr="000F036E" w:rsidRDefault="000A79FE" w:rsidP="00174392">
      <w:r>
        <w:t>Ce package comprends le contrôleur (</w:t>
      </w:r>
      <w:r w:rsidRPr="000A79FE">
        <w:rPr>
          <w:i/>
        </w:rPr>
        <w:t>KillerBoxController</w:t>
      </w:r>
      <w:r>
        <w:t>) et le décodeur (</w:t>
      </w:r>
      <w:r w:rsidRPr="000A79FE">
        <w:rPr>
          <w:i/>
        </w:rPr>
        <w:t>KillerBoxDecoder</w:t>
      </w:r>
      <w:r>
        <w:t>) concrets pour le client.</w:t>
      </w:r>
      <w:r w:rsidR="000F036E">
        <w:t xml:space="preserve"> </w:t>
      </w:r>
      <w:r w:rsidR="000F036E" w:rsidRPr="000F036E">
        <w:rPr>
          <w:i/>
        </w:rPr>
        <w:t>KillerBoxController</w:t>
      </w:r>
      <w:r w:rsidR="000F036E">
        <w:rPr>
          <w:i/>
        </w:rPr>
        <w:t xml:space="preserve"> </w:t>
      </w:r>
      <w:r w:rsidR="000F036E">
        <w:t>met à disposition différentes méthodes pour envoyer effectuer des requêtes au serveur.</w:t>
      </w:r>
    </w:p>
    <w:p w:rsidR="0051367F" w:rsidRDefault="0051367F" w:rsidP="0051367F">
      <w:pPr>
        <w:pStyle w:val="Titre2"/>
      </w:pPr>
      <w:r>
        <w:t>Package killerbox.gui</w:t>
      </w:r>
    </w:p>
    <w:p w:rsidR="0051367F" w:rsidRDefault="0051367F" w:rsidP="0051367F">
      <w:r>
        <w:t xml:space="preserve">Ce </w:t>
      </w:r>
      <w:r w:rsidR="001304D8">
        <w:t>package</w:t>
      </w:r>
      <w:r>
        <w:t xml:space="preserve"> permet de regrouper les éléments graphique du client (hors jeu). </w:t>
      </w:r>
    </w:p>
    <w:p w:rsidR="00407291" w:rsidRDefault="0051367F" w:rsidP="005E2E19">
      <w:r>
        <w:t xml:space="preserve">Celui-ci est composé d’une fenêtre graphique principale </w:t>
      </w:r>
      <w:r w:rsidRPr="0051367F">
        <w:rPr>
          <w:i/>
        </w:rPr>
        <w:t>BaseWindow</w:t>
      </w:r>
      <w:r>
        <w:rPr>
          <w:i/>
        </w:rPr>
        <w:t xml:space="preserve"> </w:t>
      </w:r>
      <w:r>
        <w:t>contenant les différents panels.</w:t>
      </w:r>
      <w:r w:rsidR="000A79FE">
        <w:t xml:space="preserve"> La boite de dialogue « about » fait également partie de se </w:t>
      </w:r>
      <w:r w:rsidR="005E2E19">
        <w:t>package.</w:t>
      </w:r>
    </w:p>
    <w:p w:rsidR="0022683E" w:rsidRPr="0022683E" w:rsidRDefault="0022683E" w:rsidP="0022683E"/>
    <w:p w:rsidR="004810B7" w:rsidRDefault="004810B7" w:rsidP="004810B7"/>
    <w:p w:rsidR="004810B7" w:rsidRPr="004810B7" w:rsidRDefault="004810B7" w:rsidP="004810B7">
      <w:pPr>
        <w:sectPr w:rsidR="004810B7" w:rsidRPr="004810B7" w:rsidSect="00F268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16A2" w:rsidRDefault="00D54D0C">
      <w:pPr>
        <w:sectPr w:rsidR="00DD16A2" w:rsidSect="004D0EC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fr-CH"/>
        </w:rPr>
        <w:lastRenderedPageBreak/>
        <w:drawing>
          <wp:inline distT="0" distB="0" distL="0" distR="0">
            <wp:extent cx="9448800" cy="6648450"/>
            <wp:effectExtent l="19050" t="0" r="0" b="0"/>
            <wp:docPr id="8" name="Image 7" descr="D:\HEIG-VD\GEN\Labo\KillerBox\Conception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EIG-VD\GEN\Labo\KillerBox\Conception\Cli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A2" w:rsidRDefault="00DD16A2" w:rsidP="00DD16A2">
      <w:pPr>
        <w:pStyle w:val="Titre1"/>
      </w:pPr>
      <w:r>
        <w:lastRenderedPageBreak/>
        <w:t>Mise à jour asynchrone des données</w:t>
      </w:r>
    </w:p>
    <w:p w:rsidR="00DD16A2" w:rsidRDefault="00DD16A2" w:rsidP="00DD16A2">
      <w:r>
        <w:t>La mise à jour des données comme les scores, les utilisateurs connectés à une partie, etc. Sont réactualisé sans que l’utilisateur ne s’en rende compte.  Un bouton actualisé est quand même présents dans la plupart des panels affichant des données serveur.</w:t>
      </w:r>
    </w:p>
    <w:p w:rsidR="00DD16A2" w:rsidRDefault="00DD16A2" w:rsidP="00DD16A2">
      <w:r>
        <w:t>Un thread permet de collecter et rafraichir l’affichage tout le x secondes. Le thread utilise la notion de moniteur (</w:t>
      </w:r>
      <w:r w:rsidRPr="00DC3B1C">
        <w:rPr>
          <w:i/>
        </w:rPr>
        <w:t>wait()</w:t>
      </w:r>
      <w:r>
        <w:t xml:space="preserve"> et </w:t>
      </w:r>
      <w:r w:rsidRPr="00DC3B1C">
        <w:rPr>
          <w:i/>
        </w:rPr>
        <w:t>notify()</w:t>
      </w:r>
      <w:r>
        <w:t>) pour garantir une cohérence entre le moment ou une requête à été effectué et la réception des données.</w:t>
      </w:r>
    </w:p>
    <w:p w:rsidR="00B51160" w:rsidRDefault="00B51160" w:rsidP="00DD16A2">
      <w:r>
        <w:t xml:space="preserve">Les données sont regroupées sous une classe commune  </w:t>
      </w:r>
      <w:r w:rsidRPr="00B51160">
        <w:rPr>
          <w:i/>
        </w:rPr>
        <w:t>Data</w:t>
      </w:r>
      <w:r w:rsidR="00025C39">
        <w:t xml:space="preserve"> qui change de status lors de l’arrivée de nouvelles données.</w:t>
      </w:r>
    </w:p>
    <w:p w:rsidR="00C31DEC" w:rsidRDefault="00C31DEC" w:rsidP="00DD16A2">
      <w:r>
        <w:t xml:space="preserve">On peut représenter le scénario </w:t>
      </w:r>
      <w:r w:rsidR="00AF766C">
        <w:t>de mise à jour du tableau des scores par le diagramme de séquence suivant :</w:t>
      </w:r>
    </w:p>
    <w:p w:rsidR="00E37984" w:rsidRDefault="00E37984" w:rsidP="00DD16A2">
      <w:pPr>
        <w:sectPr w:rsidR="00E37984" w:rsidSect="00DD16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31DEC" w:rsidRPr="00ED2B6C" w:rsidRDefault="00143357" w:rsidP="00DD16A2">
      <w:r>
        <w:rPr>
          <w:noProof/>
          <w:lang w:eastAsia="fr-CH"/>
        </w:rPr>
        <w:lastRenderedPageBreak/>
        <w:drawing>
          <wp:inline distT="0" distB="0" distL="0" distR="0">
            <wp:extent cx="9778192" cy="6181725"/>
            <wp:effectExtent l="19050" t="0" r="0" b="0"/>
            <wp:docPr id="10" name="Image 8" descr="D:\HEIG-VD\GEN\Labo\KillerBox\Conception\SequenceDiagram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EIG-VD\GEN\Labo\KillerBox\Conception\SequenceDiagramDa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043" cy="61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6C" w:rsidRDefault="00ED2B6C"/>
    <w:sectPr w:rsidR="00ED2B6C" w:rsidSect="00E379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C2BEE"/>
    <w:multiLevelType w:val="hybridMultilevel"/>
    <w:tmpl w:val="2B608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80909"/>
    <w:rsid w:val="00024DA0"/>
    <w:rsid w:val="00025C39"/>
    <w:rsid w:val="000422CE"/>
    <w:rsid w:val="00067BBD"/>
    <w:rsid w:val="000840AE"/>
    <w:rsid w:val="000A79FE"/>
    <w:rsid w:val="000F036E"/>
    <w:rsid w:val="000F759C"/>
    <w:rsid w:val="001041CF"/>
    <w:rsid w:val="001302DE"/>
    <w:rsid w:val="001304D8"/>
    <w:rsid w:val="0014224E"/>
    <w:rsid w:val="00143357"/>
    <w:rsid w:val="0016481F"/>
    <w:rsid w:val="00174392"/>
    <w:rsid w:val="0022683E"/>
    <w:rsid w:val="00236379"/>
    <w:rsid w:val="002A264D"/>
    <w:rsid w:val="003D50F9"/>
    <w:rsid w:val="00407291"/>
    <w:rsid w:val="004268F2"/>
    <w:rsid w:val="00426BFD"/>
    <w:rsid w:val="004573B4"/>
    <w:rsid w:val="00462792"/>
    <w:rsid w:val="00472BC3"/>
    <w:rsid w:val="004810B7"/>
    <w:rsid w:val="004D0EC7"/>
    <w:rsid w:val="004E174F"/>
    <w:rsid w:val="00500C5A"/>
    <w:rsid w:val="0051367F"/>
    <w:rsid w:val="00561709"/>
    <w:rsid w:val="005C6218"/>
    <w:rsid w:val="005D5A7E"/>
    <w:rsid w:val="005E2E19"/>
    <w:rsid w:val="00612965"/>
    <w:rsid w:val="00654EF5"/>
    <w:rsid w:val="00676176"/>
    <w:rsid w:val="006B70E6"/>
    <w:rsid w:val="006B7425"/>
    <w:rsid w:val="00700985"/>
    <w:rsid w:val="00703B70"/>
    <w:rsid w:val="00730F53"/>
    <w:rsid w:val="00731090"/>
    <w:rsid w:val="00731C92"/>
    <w:rsid w:val="00780909"/>
    <w:rsid w:val="007D01EC"/>
    <w:rsid w:val="007F129C"/>
    <w:rsid w:val="008126F8"/>
    <w:rsid w:val="00820780"/>
    <w:rsid w:val="00882F83"/>
    <w:rsid w:val="00897857"/>
    <w:rsid w:val="0090204D"/>
    <w:rsid w:val="009714C6"/>
    <w:rsid w:val="009961DF"/>
    <w:rsid w:val="009C3C16"/>
    <w:rsid w:val="009C55AF"/>
    <w:rsid w:val="009D17D2"/>
    <w:rsid w:val="009D671C"/>
    <w:rsid w:val="009F48E1"/>
    <w:rsid w:val="00A043B5"/>
    <w:rsid w:val="00A05095"/>
    <w:rsid w:val="00A449B1"/>
    <w:rsid w:val="00A512B7"/>
    <w:rsid w:val="00AA273A"/>
    <w:rsid w:val="00AA4232"/>
    <w:rsid w:val="00AB052F"/>
    <w:rsid w:val="00AE0B22"/>
    <w:rsid w:val="00AE28F7"/>
    <w:rsid w:val="00AF766C"/>
    <w:rsid w:val="00B14735"/>
    <w:rsid w:val="00B45170"/>
    <w:rsid w:val="00B51160"/>
    <w:rsid w:val="00B65B18"/>
    <w:rsid w:val="00B90C82"/>
    <w:rsid w:val="00C31DEC"/>
    <w:rsid w:val="00C756F3"/>
    <w:rsid w:val="00C856E9"/>
    <w:rsid w:val="00C962B7"/>
    <w:rsid w:val="00CC31F7"/>
    <w:rsid w:val="00D54D0C"/>
    <w:rsid w:val="00D92F32"/>
    <w:rsid w:val="00DB301C"/>
    <w:rsid w:val="00DC3B1C"/>
    <w:rsid w:val="00DC7400"/>
    <w:rsid w:val="00DD16A2"/>
    <w:rsid w:val="00DF41E2"/>
    <w:rsid w:val="00E37984"/>
    <w:rsid w:val="00E56904"/>
    <w:rsid w:val="00EB0E22"/>
    <w:rsid w:val="00EC23DA"/>
    <w:rsid w:val="00ED2B6C"/>
    <w:rsid w:val="00EE36FE"/>
    <w:rsid w:val="00EF5A4E"/>
    <w:rsid w:val="00F07713"/>
    <w:rsid w:val="00F13D6A"/>
    <w:rsid w:val="00F2682C"/>
    <w:rsid w:val="00F73C5D"/>
    <w:rsid w:val="00F878AC"/>
    <w:rsid w:val="00F90321"/>
    <w:rsid w:val="00FC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90204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22CE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0B2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90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020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D0E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422C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0B22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AC90-FCA3-4008-B574-C791CE1E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1568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Valentin Delaye</cp:lastModifiedBy>
  <cp:revision>89</cp:revision>
  <dcterms:created xsi:type="dcterms:W3CDTF">2010-06-10T16:48:00Z</dcterms:created>
  <dcterms:modified xsi:type="dcterms:W3CDTF">2010-06-10T23:14:00Z</dcterms:modified>
</cp:coreProperties>
</file>