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97" w:rsidRDefault="000C01FA" w:rsidP="00072709">
      <w:pPr>
        <w:rPr>
          <w:b/>
        </w:rPr>
      </w:pPr>
      <w:r>
        <w:t xml:space="preserve">The below graph shows the average survival rate at each </w:t>
      </w:r>
      <w:r w:rsidR="00E8428C">
        <w:t xml:space="preserve">cancer </w:t>
      </w:r>
      <w:r>
        <w:t xml:space="preserve">stage for </w:t>
      </w:r>
      <w:r w:rsidRPr="000C01FA">
        <w:t>Bladder, Breast, Colorectal, Kidney, Lung, Melanoma, Ovary, Prostate and Uterus</w:t>
      </w:r>
      <w:r>
        <w:t xml:space="preserve"> canc</w:t>
      </w:r>
      <w:r w:rsidR="00E8428C">
        <w:t xml:space="preserve">ers for the years 2012 to 2014 in England for adults aged 15-99. </w:t>
      </w:r>
      <w:r w:rsidR="00743FAE">
        <w:rPr>
          <w:noProof/>
          <w:lang w:val="en-US"/>
        </w:rPr>
        <w:drawing>
          <wp:inline distT="0" distB="0" distL="0" distR="0">
            <wp:extent cx="5406390" cy="3738892"/>
            <wp:effectExtent l="19050" t="0" r="3810" b="0"/>
            <wp:docPr id="1" name="Picture 5" descr="\\NDATA12\sheppj2$\My Documents\MeanSurvivalR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DATA12\sheppj2$\My Documents\MeanSurvivalRat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03" cy="37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1FA" w:rsidRDefault="00DB692D" w:rsidP="00072709">
      <w:r>
        <w:t xml:space="preserve">The graph clearly shows that for most cancers (other than lung and </w:t>
      </w:r>
      <w:r w:rsidR="00D36D33">
        <w:t>bladder</w:t>
      </w:r>
      <w:r>
        <w:t xml:space="preserve">) there isn’t much deterioration between stage one and stage two, with </w:t>
      </w:r>
      <w:r w:rsidR="00FA298B">
        <w:t xml:space="preserve">the highest difference being in ovary cancer with a </w:t>
      </w:r>
      <w:r w:rsidR="00416FF3">
        <w:t xml:space="preserve">difference in </w:t>
      </w:r>
      <w:r w:rsidR="00C755A6">
        <w:t xml:space="preserve">average </w:t>
      </w:r>
      <w:r w:rsidR="00FA298B">
        <w:t xml:space="preserve">survival rate of around 7.5%. </w:t>
      </w:r>
      <w:r w:rsidR="00791499">
        <w:t>Only one of these cancers, again being ovary cancer, drops below 80%</w:t>
      </w:r>
      <w:r w:rsidR="00B83697">
        <w:t xml:space="preserve"> at stage three. Both bladder and lung cancers are already below this point at stage two, with both having a</w:t>
      </w:r>
      <w:r w:rsidR="00C755A6">
        <w:t>n average</w:t>
      </w:r>
      <w:r w:rsidR="00B83697">
        <w:t xml:space="preserve"> survival rate of 67.7%. </w:t>
      </w:r>
    </w:p>
    <w:p w:rsidR="00E8428C" w:rsidRDefault="00B83697" w:rsidP="00B83697">
      <w:r>
        <w:t xml:space="preserve">Even though the difference in bladder cancer </w:t>
      </w:r>
      <w:r w:rsidR="00C755A6">
        <w:t xml:space="preserve">average </w:t>
      </w:r>
      <w:r>
        <w:t xml:space="preserve">survival rate from stage one to two is greater than lung (25.6% difference compared to 15.3% in lung), lung cancer </w:t>
      </w:r>
      <w:r w:rsidR="00C755A6">
        <w:t xml:space="preserve">average </w:t>
      </w:r>
      <w:r>
        <w:t xml:space="preserve">survival rate drops steadily and more rapidly across the next two stages unlike bladder cancer. </w:t>
      </w:r>
      <w:r w:rsidR="00E8428C">
        <w:t>All the cancers shown on the graph suffer rapid differences in</w:t>
      </w:r>
      <w:r w:rsidR="00C755A6">
        <w:t xml:space="preserve"> average</w:t>
      </w:r>
      <w:r w:rsidR="00E8428C">
        <w:t xml:space="preserve"> survival rates between stage three and four. </w:t>
      </w:r>
    </w:p>
    <w:p w:rsidR="00B83697" w:rsidRDefault="00B83697" w:rsidP="00B83697">
      <w:r>
        <w:t xml:space="preserve">Lung cancer suffers the greatest drop in </w:t>
      </w:r>
      <w:r w:rsidR="00C755A6">
        <w:t xml:space="preserve">average </w:t>
      </w:r>
      <w:r>
        <w:t>survival rates from stage one to four, with an overal</w:t>
      </w:r>
      <w:r w:rsidR="00AD3E22">
        <w:t xml:space="preserve">l difference of 66.3%, with the next being bladder and kidney cancers with overall differences of 60.7% and 59.6% respectively. </w:t>
      </w:r>
    </w:p>
    <w:p w:rsidR="00F04C21" w:rsidRPr="00072709" w:rsidRDefault="00E8428C" w:rsidP="00072709">
      <w:r>
        <w:t xml:space="preserve">In summary, lung cancer </w:t>
      </w:r>
      <w:r w:rsidR="00C755A6">
        <w:t xml:space="preserve">average </w:t>
      </w:r>
      <w:r>
        <w:t>survival rates suffer steady but rapid d</w:t>
      </w:r>
      <w:r w:rsidR="00743FAE">
        <w:t xml:space="preserve">rops through stage one to four </w:t>
      </w:r>
      <w:r>
        <w:t>with an overall drop great</w:t>
      </w:r>
      <w:r w:rsidR="00743FAE">
        <w:t xml:space="preserve">er than any of the other cancers shown, whereas most of the other cancers only see a rapid drop from stage three to four. It also shows that lung cancer has a lower or almost equal </w:t>
      </w:r>
      <w:r w:rsidR="00C755A6">
        <w:t xml:space="preserve">average </w:t>
      </w:r>
      <w:r w:rsidR="00743FAE">
        <w:t xml:space="preserve">survival rate at stage one compared to all cancers shown (other than bladder and ovary) in stage three and stage four in prostate cancer. </w:t>
      </w:r>
    </w:p>
    <w:sectPr w:rsidR="00F04C21" w:rsidRPr="00072709" w:rsidSect="00471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709"/>
    <w:rsid w:val="00072709"/>
    <w:rsid w:val="000C01FA"/>
    <w:rsid w:val="000C3A77"/>
    <w:rsid w:val="00416FF3"/>
    <w:rsid w:val="00471736"/>
    <w:rsid w:val="00481D18"/>
    <w:rsid w:val="004D2403"/>
    <w:rsid w:val="005C0D5E"/>
    <w:rsid w:val="00743FAE"/>
    <w:rsid w:val="00745CEC"/>
    <w:rsid w:val="00791499"/>
    <w:rsid w:val="00924762"/>
    <w:rsid w:val="009605C9"/>
    <w:rsid w:val="0096194C"/>
    <w:rsid w:val="00A33715"/>
    <w:rsid w:val="00AD3E22"/>
    <w:rsid w:val="00B83697"/>
    <w:rsid w:val="00C17148"/>
    <w:rsid w:val="00C32F09"/>
    <w:rsid w:val="00C755A6"/>
    <w:rsid w:val="00D36D33"/>
    <w:rsid w:val="00DB692D"/>
    <w:rsid w:val="00E8428C"/>
    <w:rsid w:val="00E9373B"/>
    <w:rsid w:val="00F04C21"/>
    <w:rsid w:val="00F6282A"/>
    <w:rsid w:val="00FA298B"/>
    <w:rsid w:val="00FB1F83"/>
    <w:rsid w:val="00FF1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3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0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Sheppard, Jay</dc:creator>
  <cp:lastModifiedBy>Sheppard, Jay</cp:lastModifiedBy>
  <cp:revision>7</cp:revision>
  <dcterms:created xsi:type="dcterms:W3CDTF">2017-02-03T11:30:00Z</dcterms:created>
  <dcterms:modified xsi:type="dcterms:W3CDTF">2017-02-06T11:47:00Z</dcterms:modified>
</cp:coreProperties>
</file>