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FEFADD" w14:textId="3A7DC0F3" w:rsidR="00386CE6" w:rsidRDefault="008731D1" w:rsidP="009C00C0">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The</w:t>
      </w:r>
      <w:commentRangeEnd w:id="0"/>
      <w:r w:rsidR="003108A1">
        <w:rPr>
          <w:rStyle w:val="CommentReference"/>
        </w:rPr>
        <w:commentReference w:id="0"/>
      </w:r>
      <w:r>
        <w:rPr>
          <w:rFonts w:ascii="Times New Roman" w:hAnsi="Times New Roman" w:cs="Times New Roman"/>
          <w:sz w:val="24"/>
          <w:szCs w:val="24"/>
        </w:rPr>
        <w:t xml:space="preserve"> goal of </w:t>
      </w:r>
      <w:commentRangeStart w:id="1"/>
      <w:r>
        <w:rPr>
          <w:rFonts w:ascii="Times New Roman" w:hAnsi="Times New Roman" w:cs="Times New Roman"/>
          <w:sz w:val="24"/>
          <w:szCs w:val="24"/>
        </w:rPr>
        <w:t xml:space="preserve">cancer treatment is </w:t>
      </w:r>
      <w:commentRangeEnd w:id="1"/>
      <w:r w:rsidR="003108A1">
        <w:rPr>
          <w:rStyle w:val="CommentReference"/>
        </w:rPr>
        <w:commentReference w:id="1"/>
      </w:r>
      <w:r>
        <w:rPr>
          <w:rFonts w:ascii="Times New Roman" w:hAnsi="Times New Roman" w:cs="Times New Roman"/>
          <w:sz w:val="24"/>
          <w:szCs w:val="24"/>
        </w:rPr>
        <w:t xml:space="preserve">to eradicate cancer cells within the body and to stop growth of cancer cells. Current medicine stops </w:t>
      </w:r>
      <w:r w:rsidR="00C74648">
        <w:rPr>
          <w:rFonts w:ascii="Times New Roman" w:hAnsi="Times New Roman" w:cs="Times New Roman"/>
          <w:sz w:val="24"/>
          <w:szCs w:val="24"/>
        </w:rPr>
        <w:t>the division of cancer cell</w:t>
      </w:r>
      <w:r>
        <w:rPr>
          <w:rFonts w:ascii="Times New Roman" w:hAnsi="Times New Roman" w:cs="Times New Roman"/>
          <w:sz w:val="24"/>
          <w:szCs w:val="24"/>
        </w:rPr>
        <w:t xml:space="preserve">s through drugs that will enter the cancerous cell and cause </w:t>
      </w:r>
      <w:commentRangeStart w:id="2"/>
      <w:r>
        <w:rPr>
          <w:rFonts w:ascii="Times New Roman" w:hAnsi="Times New Roman" w:cs="Times New Roman"/>
          <w:sz w:val="24"/>
          <w:szCs w:val="24"/>
        </w:rPr>
        <w:t xml:space="preserve">toxic effects </w:t>
      </w:r>
      <w:commentRangeEnd w:id="2"/>
      <w:r w:rsidR="003108A1">
        <w:rPr>
          <w:rStyle w:val="CommentReference"/>
        </w:rPr>
        <w:commentReference w:id="2"/>
      </w:r>
      <w:r>
        <w:rPr>
          <w:rFonts w:ascii="Times New Roman" w:hAnsi="Times New Roman" w:cs="Times New Roman"/>
          <w:sz w:val="24"/>
          <w:szCs w:val="24"/>
        </w:rPr>
        <w:t>to the cell</w:t>
      </w:r>
      <w:r w:rsidR="00C74648">
        <w:rPr>
          <w:rFonts w:ascii="Times New Roman" w:hAnsi="Times New Roman" w:cs="Times New Roman"/>
          <w:sz w:val="24"/>
          <w:szCs w:val="24"/>
        </w:rPr>
        <w:t xml:space="preserve">. </w:t>
      </w:r>
      <w:r>
        <w:rPr>
          <w:rFonts w:ascii="Times New Roman" w:hAnsi="Times New Roman" w:cs="Times New Roman"/>
          <w:sz w:val="24"/>
          <w:szCs w:val="24"/>
        </w:rPr>
        <w:t xml:space="preserve">The drugs are </w:t>
      </w:r>
      <w:commentRangeStart w:id="3"/>
      <w:r>
        <w:rPr>
          <w:rFonts w:ascii="Times New Roman" w:hAnsi="Times New Roman" w:cs="Times New Roman"/>
          <w:sz w:val="24"/>
          <w:szCs w:val="24"/>
        </w:rPr>
        <w:t>designed</w:t>
      </w:r>
      <w:commentRangeEnd w:id="3"/>
      <w:r w:rsidR="003108A1">
        <w:rPr>
          <w:rStyle w:val="CommentReference"/>
        </w:rPr>
        <w:commentReference w:id="3"/>
      </w:r>
      <w:r>
        <w:rPr>
          <w:rFonts w:ascii="Times New Roman" w:hAnsi="Times New Roman" w:cs="Times New Roman"/>
          <w:sz w:val="24"/>
          <w:szCs w:val="24"/>
        </w:rPr>
        <w:t xml:space="preserve"> </w:t>
      </w:r>
      <w:r w:rsidR="00C74648">
        <w:rPr>
          <w:rFonts w:ascii="Times New Roman" w:hAnsi="Times New Roman" w:cs="Times New Roman"/>
          <w:sz w:val="24"/>
          <w:szCs w:val="24"/>
        </w:rPr>
        <w:t xml:space="preserve">to enter the cell and cause some sort of </w:t>
      </w:r>
      <w:commentRangeStart w:id="4"/>
      <w:r w:rsidR="00C74648">
        <w:rPr>
          <w:rFonts w:ascii="Times New Roman" w:hAnsi="Times New Roman" w:cs="Times New Roman"/>
          <w:sz w:val="24"/>
          <w:szCs w:val="24"/>
        </w:rPr>
        <w:t>damage</w:t>
      </w:r>
      <w:commentRangeEnd w:id="4"/>
      <w:r w:rsidR="003108A1">
        <w:rPr>
          <w:rStyle w:val="CommentReference"/>
        </w:rPr>
        <w:commentReference w:id="4"/>
      </w:r>
      <w:r w:rsidR="00C74648">
        <w:rPr>
          <w:rFonts w:ascii="Times New Roman" w:hAnsi="Times New Roman" w:cs="Times New Roman"/>
          <w:sz w:val="24"/>
          <w:szCs w:val="24"/>
        </w:rPr>
        <w:t xml:space="preserve"> to the cell so that they do not continue to differentiate. </w:t>
      </w:r>
      <w:r>
        <w:rPr>
          <w:rFonts w:ascii="Times New Roman" w:hAnsi="Times New Roman" w:cs="Times New Roman"/>
          <w:sz w:val="24"/>
          <w:szCs w:val="24"/>
        </w:rPr>
        <w:t xml:space="preserve">The toxicity of the drug on the cell </w:t>
      </w:r>
      <w:commentRangeStart w:id="5"/>
      <w:r>
        <w:rPr>
          <w:rFonts w:ascii="Times New Roman" w:hAnsi="Times New Roman" w:cs="Times New Roman"/>
          <w:sz w:val="24"/>
          <w:szCs w:val="24"/>
        </w:rPr>
        <w:t xml:space="preserve">is </w:t>
      </w:r>
      <w:r w:rsidR="00624AC6">
        <w:rPr>
          <w:rFonts w:ascii="Times New Roman" w:hAnsi="Times New Roman" w:cs="Times New Roman"/>
          <w:sz w:val="24"/>
          <w:szCs w:val="24"/>
        </w:rPr>
        <w:t xml:space="preserve">either </w:t>
      </w:r>
      <w:commentRangeEnd w:id="5"/>
      <w:r w:rsidR="003108A1">
        <w:rPr>
          <w:rStyle w:val="CommentReference"/>
        </w:rPr>
        <w:commentReference w:id="5"/>
      </w:r>
      <w:r w:rsidR="00624AC6">
        <w:rPr>
          <w:rFonts w:ascii="Times New Roman" w:hAnsi="Times New Roman" w:cs="Times New Roman"/>
          <w:sz w:val="24"/>
          <w:szCs w:val="24"/>
        </w:rPr>
        <w:t xml:space="preserve">cause automated cell death, which is called </w:t>
      </w:r>
      <w:commentRangeStart w:id="6"/>
      <w:r w:rsidR="00624AC6">
        <w:rPr>
          <w:rFonts w:ascii="Times New Roman" w:hAnsi="Times New Roman" w:cs="Times New Roman"/>
          <w:sz w:val="24"/>
          <w:szCs w:val="24"/>
        </w:rPr>
        <w:t>apoptosis</w:t>
      </w:r>
      <w:commentRangeEnd w:id="6"/>
      <w:r w:rsidR="003108A1">
        <w:rPr>
          <w:rStyle w:val="CommentReference"/>
        </w:rPr>
        <w:commentReference w:id="6"/>
      </w:r>
      <w:r w:rsidR="00624AC6">
        <w:rPr>
          <w:rFonts w:ascii="Times New Roman" w:hAnsi="Times New Roman" w:cs="Times New Roman"/>
          <w:sz w:val="24"/>
          <w:szCs w:val="24"/>
        </w:rPr>
        <w:t xml:space="preserve">, or </w:t>
      </w:r>
      <w:commentRangeStart w:id="7"/>
      <w:r w:rsidR="00624AC6">
        <w:rPr>
          <w:rFonts w:ascii="Times New Roman" w:hAnsi="Times New Roman" w:cs="Times New Roman"/>
          <w:sz w:val="24"/>
          <w:szCs w:val="24"/>
        </w:rPr>
        <w:t>DNA damage</w:t>
      </w:r>
      <w:commentRangeEnd w:id="7"/>
      <w:r w:rsidR="003108A1">
        <w:rPr>
          <w:rStyle w:val="CommentReference"/>
        </w:rPr>
        <w:commentReference w:id="7"/>
      </w:r>
      <w:r w:rsidR="00624AC6">
        <w:rPr>
          <w:rFonts w:ascii="Times New Roman" w:hAnsi="Times New Roman" w:cs="Times New Roman"/>
          <w:sz w:val="24"/>
          <w:szCs w:val="24"/>
        </w:rPr>
        <w:t>. Thus, how drugs or even nan</w:t>
      </w:r>
      <w:r>
        <w:rPr>
          <w:rFonts w:ascii="Times New Roman" w:hAnsi="Times New Roman" w:cs="Times New Roman"/>
          <w:sz w:val="24"/>
          <w:szCs w:val="24"/>
        </w:rPr>
        <w:t xml:space="preserve">oparticles enter the cell play </w:t>
      </w:r>
      <w:r w:rsidR="00624AC6">
        <w:rPr>
          <w:rFonts w:ascii="Times New Roman" w:hAnsi="Times New Roman" w:cs="Times New Roman"/>
          <w:sz w:val="24"/>
          <w:szCs w:val="24"/>
        </w:rPr>
        <w:t xml:space="preserve">a huge role </w:t>
      </w:r>
      <w:commentRangeStart w:id="8"/>
      <w:r w:rsidR="00624AC6">
        <w:rPr>
          <w:rFonts w:ascii="Times New Roman" w:hAnsi="Times New Roman" w:cs="Times New Roman"/>
          <w:sz w:val="24"/>
          <w:szCs w:val="24"/>
        </w:rPr>
        <w:t>to</w:t>
      </w:r>
      <w:commentRangeEnd w:id="8"/>
      <w:r w:rsidR="003108A1">
        <w:rPr>
          <w:rStyle w:val="CommentReference"/>
        </w:rPr>
        <w:commentReference w:id="8"/>
      </w:r>
      <w:r w:rsidR="00624AC6">
        <w:rPr>
          <w:rFonts w:ascii="Times New Roman" w:hAnsi="Times New Roman" w:cs="Times New Roman"/>
          <w:sz w:val="24"/>
          <w:szCs w:val="24"/>
        </w:rPr>
        <w:t xml:space="preserve"> whether they will be toxic towards the cell. The targeted region of the cell for </w:t>
      </w:r>
      <w:r w:rsidR="00B766CF">
        <w:rPr>
          <w:rFonts w:ascii="Times New Roman" w:hAnsi="Times New Roman" w:cs="Times New Roman"/>
          <w:sz w:val="24"/>
          <w:szCs w:val="24"/>
        </w:rPr>
        <w:t xml:space="preserve">entrance of drugs or nanoparticles is at the plasma membrane of the cell, or rather the outer layer of the cell. Entrance at this region is rather selective due to the nature of the plasma membrane. It is made up of a </w:t>
      </w:r>
      <w:commentRangeStart w:id="9"/>
      <w:r w:rsidR="00B766CF">
        <w:rPr>
          <w:rFonts w:ascii="Times New Roman" w:hAnsi="Times New Roman" w:cs="Times New Roman"/>
          <w:sz w:val="24"/>
          <w:szCs w:val="24"/>
        </w:rPr>
        <w:t>lipid bilayer</w:t>
      </w:r>
      <w:commentRangeEnd w:id="9"/>
      <w:r w:rsidR="003108A1">
        <w:rPr>
          <w:rStyle w:val="CommentReference"/>
        </w:rPr>
        <w:commentReference w:id="9"/>
      </w:r>
      <w:r w:rsidR="00B766CF">
        <w:rPr>
          <w:rFonts w:ascii="Times New Roman" w:hAnsi="Times New Roman" w:cs="Times New Roman"/>
          <w:sz w:val="24"/>
          <w:szCs w:val="24"/>
        </w:rPr>
        <w:t xml:space="preserve">, which acts as a barrier from the intracellular portion of the cell and the extracellular portion. The lipid bilayer is selective because </w:t>
      </w:r>
      <w:commentRangeStart w:id="10"/>
      <w:r w:rsidR="00B766CF">
        <w:rPr>
          <w:rFonts w:ascii="Times New Roman" w:hAnsi="Times New Roman" w:cs="Times New Roman"/>
          <w:sz w:val="24"/>
          <w:szCs w:val="24"/>
        </w:rPr>
        <w:t xml:space="preserve">it is made up </w:t>
      </w:r>
      <w:commentRangeEnd w:id="10"/>
      <w:r w:rsidR="003108A1">
        <w:rPr>
          <w:rStyle w:val="CommentReference"/>
        </w:rPr>
        <w:commentReference w:id="10"/>
      </w:r>
      <w:r w:rsidR="00B766CF">
        <w:rPr>
          <w:rFonts w:ascii="Times New Roman" w:hAnsi="Times New Roman" w:cs="Times New Roman"/>
          <w:sz w:val="24"/>
          <w:szCs w:val="24"/>
        </w:rPr>
        <w:t xml:space="preserve">of two layered membranes, which have a </w:t>
      </w:r>
      <w:commentRangeStart w:id="11"/>
      <w:r w:rsidR="00B766CF">
        <w:rPr>
          <w:rFonts w:ascii="Times New Roman" w:hAnsi="Times New Roman" w:cs="Times New Roman"/>
          <w:sz w:val="24"/>
          <w:szCs w:val="24"/>
        </w:rPr>
        <w:t>hydrophilic and a hydrophobic tails</w:t>
      </w:r>
      <w:commentRangeEnd w:id="11"/>
      <w:r w:rsidR="003108A1">
        <w:rPr>
          <w:rStyle w:val="CommentReference"/>
        </w:rPr>
        <w:commentReference w:id="11"/>
      </w:r>
      <w:r w:rsidR="00B766CF">
        <w:rPr>
          <w:rFonts w:ascii="Times New Roman" w:hAnsi="Times New Roman" w:cs="Times New Roman"/>
          <w:sz w:val="24"/>
          <w:szCs w:val="24"/>
        </w:rPr>
        <w:t xml:space="preserve">. The hydrophilic heads, also termed the “water-loving” portion of the layer is on the outside and the hydrophobic tails, also termed water-fearing” portion, are layered on the inside of the cell. This design </w:t>
      </w:r>
      <w:commentRangeStart w:id="12"/>
      <w:r w:rsidR="00B766CF">
        <w:rPr>
          <w:rFonts w:ascii="Times New Roman" w:hAnsi="Times New Roman" w:cs="Times New Roman"/>
          <w:sz w:val="24"/>
          <w:szCs w:val="24"/>
        </w:rPr>
        <w:t>is</w:t>
      </w:r>
      <w:commentRangeEnd w:id="12"/>
      <w:r w:rsidR="003108A1">
        <w:rPr>
          <w:rStyle w:val="CommentReference"/>
        </w:rPr>
        <w:commentReference w:id="12"/>
      </w:r>
      <w:r w:rsidR="00B766CF">
        <w:rPr>
          <w:rFonts w:ascii="Times New Roman" w:hAnsi="Times New Roman" w:cs="Times New Roman"/>
          <w:sz w:val="24"/>
          <w:szCs w:val="24"/>
        </w:rPr>
        <w:t xml:space="preserve"> important towards the overall structure of the cell to retain is shape, since only enough water is kept within the cell. Furthermore, the surface of the cell at the plasma membrane has a negative surface charge. The negative surface charge has negative ions,</w:t>
      </w:r>
      <w:r w:rsidR="000510FF">
        <w:rPr>
          <w:rFonts w:ascii="Times New Roman" w:hAnsi="Times New Roman" w:cs="Times New Roman"/>
          <w:sz w:val="24"/>
          <w:szCs w:val="24"/>
        </w:rPr>
        <w:t xml:space="preserve"> </w:t>
      </w:r>
      <w:r w:rsidR="00B766CF">
        <w:rPr>
          <w:rFonts w:ascii="Times New Roman" w:hAnsi="Times New Roman" w:cs="Times New Roman"/>
          <w:sz w:val="24"/>
          <w:szCs w:val="24"/>
        </w:rPr>
        <w:t xml:space="preserve">which act as electric charge resting on the surface. Effectiveness of drug delivery depends on such properties of the plasma membrane and there are various methods of entrance to the intracellular area. </w:t>
      </w:r>
    </w:p>
    <w:p w14:paraId="24C1B7D9" w14:textId="1151E41E" w:rsidR="00B766CF" w:rsidRDefault="00386CE6" w:rsidP="009C00C0">
      <w:pPr>
        <w:spacing w:line="480" w:lineRule="auto"/>
        <w:ind w:firstLine="720"/>
        <w:rPr>
          <w:rFonts w:ascii="Times New Roman" w:hAnsi="Times New Roman" w:cs="Times New Roman"/>
          <w:sz w:val="24"/>
          <w:szCs w:val="24"/>
        </w:rPr>
      </w:pPr>
      <w:commentRangeStart w:id="13"/>
      <w:r>
        <w:rPr>
          <w:rFonts w:ascii="Times New Roman" w:hAnsi="Times New Roman" w:cs="Times New Roman"/>
          <w:sz w:val="24"/>
          <w:szCs w:val="24"/>
        </w:rPr>
        <w:t>O</w:t>
      </w:r>
      <w:r w:rsidR="00250D2B">
        <w:rPr>
          <w:rFonts w:ascii="Times New Roman" w:hAnsi="Times New Roman" w:cs="Times New Roman"/>
          <w:sz w:val="24"/>
          <w:szCs w:val="24"/>
        </w:rPr>
        <w:t>ne</w:t>
      </w:r>
      <w:commentRangeEnd w:id="13"/>
      <w:r w:rsidR="003108A1">
        <w:rPr>
          <w:rStyle w:val="CommentReference"/>
        </w:rPr>
        <w:commentReference w:id="13"/>
      </w:r>
      <w:r>
        <w:rPr>
          <w:rFonts w:ascii="Times New Roman" w:hAnsi="Times New Roman" w:cs="Times New Roman"/>
          <w:sz w:val="24"/>
          <w:szCs w:val="24"/>
        </w:rPr>
        <w:t xml:space="preserve"> primitive</w:t>
      </w:r>
      <w:r w:rsidR="00250D2B">
        <w:rPr>
          <w:rFonts w:ascii="Times New Roman" w:hAnsi="Times New Roman" w:cs="Times New Roman"/>
          <w:sz w:val="24"/>
          <w:szCs w:val="24"/>
        </w:rPr>
        <w:t xml:space="preserve"> method of entrance </w:t>
      </w:r>
      <w:r>
        <w:rPr>
          <w:rFonts w:ascii="Times New Roman" w:hAnsi="Times New Roman" w:cs="Times New Roman"/>
          <w:sz w:val="24"/>
          <w:szCs w:val="24"/>
        </w:rPr>
        <w:t>in</w:t>
      </w:r>
      <w:r w:rsidR="00250D2B">
        <w:rPr>
          <w:rFonts w:ascii="Times New Roman" w:hAnsi="Times New Roman" w:cs="Times New Roman"/>
          <w:sz w:val="24"/>
          <w:szCs w:val="24"/>
        </w:rPr>
        <w:t>t</w:t>
      </w:r>
      <w:r>
        <w:rPr>
          <w:rFonts w:ascii="Times New Roman" w:hAnsi="Times New Roman" w:cs="Times New Roman"/>
          <w:sz w:val="24"/>
          <w:szCs w:val="24"/>
        </w:rPr>
        <w:t xml:space="preserve">o the intracellular area </w:t>
      </w:r>
      <w:r w:rsidR="001B5EB8">
        <w:rPr>
          <w:rFonts w:ascii="Times New Roman" w:hAnsi="Times New Roman" w:cs="Times New Roman"/>
          <w:sz w:val="24"/>
          <w:szCs w:val="24"/>
        </w:rPr>
        <w:t xml:space="preserve">is passive diffusion.  Point 1 in </w:t>
      </w:r>
      <w:r w:rsidR="00F90EBE">
        <w:rPr>
          <w:rFonts w:ascii="Times New Roman" w:hAnsi="Times New Roman" w:cs="Times New Roman"/>
          <w:sz w:val="24"/>
          <w:szCs w:val="24"/>
        </w:rPr>
        <w:t>Figu</w:t>
      </w:r>
      <w:r w:rsidR="009C00C0">
        <w:rPr>
          <w:rFonts w:ascii="Times New Roman" w:hAnsi="Times New Roman" w:cs="Times New Roman"/>
          <w:sz w:val="24"/>
          <w:szCs w:val="24"/>
        </w:rPr>
        <w:t>re 1</w:t>
      </w:r>
      <w:r w:rsidR="00F90EBE">
        <w:rPr>
          <w:rFonts w:ascii="Times New Roman" w:hAnsi="Times New Roman" w:cs="Times New Roman"/>
          <w:sz w:val="24"/>
          <w:szCs w:val="24"/>
        </w:rPr>
        <w:t xml:space="preserve"> </w:t>
      </w:r>
      <w:commentRangeStart w:id="14"/>
      <w:r w:rsidR="006E6371">
        <w:rPr>
          <w:rFonts w:ascii="Times New Roman" w:hAnsi="Times New Roman" w:cs="Times New Roman"/>
          <w:sz w:val="24"/>
          <w:szCs w:val="24"/>
        </w:rPr>
        <w:t>depicts</w:t>
      </w:r>
      <w:commentRangeEnd w:id="14"/>
      <w:r w:rsidR="003108A1">
        <w:rPr>
          <w:rStyle w:val="CommentReference"/>
        </w:rPr>
        <w:commentReference w:id="14"/>
      </w:r>
      <w:r w:rsidR="006E6371">
        <w:rPr>
          <w:rFonts w:ascii="Times New Roman" w:hAnsi="Times New Roman" w:cs="Times New Roman"/>
          <w:sz w:val="24"/>
          <w:szCs w:val="24"/>
        </w:rPr>
        <w:t xml:space="preserve"> that d</w:t>
      </w:r>
      <w:r w:rsidR="00B82D01">
        <w:rPr>
          <w:rFonts w:ascii="Times New Roman" w:hAnsi="Times New Roman" w:cs="Times New Roman"/>
          <w:sz w:val="24"/>
          <w:szCs w:val="24"/>
        </w:rPr>
        <w:t xml:space="preserve">uring passive diffusion, particles are able to cross the plasma membrane simply by fusing with the membrane and then moving towards the intracellular space. </w:t>
      </w:r>
      <w:r w:rsidR="00636E79">
        <w:rPr>
          <w:rFonts w:ascii="Times New Roman" w:hAnsi="Times New Roman" w:cs="Times New Roman"/>
          <w:sz w:val="24"/>
          <w:szCs w:val="24"/>
        </w:rPr>
        <w:t xml:space="preserve">Diffusion of a particle may occur due to certain properties of the particle such as size. Because the </w:t>
      </w:r>
      <w:r w:rsidR="00636E79">
        <w:rPr>
          <w:rFonts w:ascii="Times New Roman" w:hAnsi="Times New Roman" w:cs="Times New Roman"/>
          <w:sz w:val="24"/>
          <w:szCs w:val="24"/>
        </w:rPr>
        <w:lastRenderedPageBreak/>
        <w:t xml:space="preserve">membrane is </w:t>
      </w:r>
      <w:r w:rsidR="009C00C0">
        <w:rPr>
          <w:rFonts w:ascii="Times New Roman" w:hAnsi="Times New Roman" w:cs="Times New Roman"/>
          <w:noProof/>
          <w:sz w:val="24"/>
          <w:szCs w:val="24"/>
        </w:rPr>
        <w:drawing>
          <wp:anchor distT="0" distB="0" distL="114300" distR="114300" simplePos="0" relativeHeight="251659264" behindDoc="1" locked="0" layoutInCell="1" allowOverlap="1" wp14:anchorId="1080D855" wp14:editId="473369AB">
            <wp:simplePos x="0" y="0"/>
            <wp:positionH relativeFrom="column">
              <wp:posOffset>270510</wp:posOffset>
            </wp:positionH>
            <wp:positionV relativeFrom="paragraph">
              <wp:posOffset>-278130</wp:posOffset>
            </wp:positionV>
            <wp:extent cx="5208270" cy="2934335"/>
            <wp:effectExtent l="0" t="0" r="0" b="0"/>
            <wp:wrapTight wrapText="bothSides">
              <wp:wrapPolygon edited="0">
                <wp:start x="0" y="0"/>
                <wp:lineTo x="0" y="21455"/>
                <wp:lineTo x="21489" y="21455"/>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270" cy="2934335"/>
                    </a:xfrm>
                    <a:prstGeom prst="rect">
                      <a:avLst/>
                    </a:prstGeom>
                    <a:noFill/>
                    <a:ln>
                      <a:noFill/>
                    </a:ln>
                  </pic:spPr>
                </pic:pic>
              </a:graphicData>
            </a:graphic>
            <wp14:sizeRelH relativeFrom="page">
              <wp14:pctWidth>0</wp14:pctWidth>
            </wp14:sizeRelH>
            <wp14:sizeRelV relativeFrom="page">
              <wp14:pctHeight>0</wp14:pctHeight>
            </wp14:sizeRelV>
          </wp:anchor>
        </w:drawing>
      </w:r>
      <w:r w:rsidR="00636E79">
        <w:rPr>
          <w:rFonts w:ascii="Times New Roman" w:hAnsi="Times New Roman" w:cs="Times New Roman"/>
          <w:sz w:val="24"/>
          <w:szCs w:val="24"/>
        </w:rPr>
        <w:t xml:space="preserve">constantly oscillating in place, </w:t>
      </w:r>
      <w:commentRangeStart w:id="15"/>
      <w:r w:rsidR="00636E79">
        <w:rPr>
          <w:rFonts w:ascii="Times New Roman" w:hAnsi="Times New Roman" w:cs="Times New Roman"/>
          <w:sz w:val="24"/>
          <w:szCs w:val="24"/>
        </w:rPr>
        <w:t>there</w:t>
      </w:r>
      <w:commentRangeEnd w:id="15"/>
      <w:r w:rsidR="003108A1">
        <w:rPr>
          <w:rStyle w:val="CommentReference"/>
        </w:rPr>
        <w:commentReference w:id="15"/>
      </w:r>
      <w:r w:rsidR="00636E79">
        <w:rPr>
          <w:rFonts w:ascii="Times New Roman" w:hAnsi="Times New Roman" w:cs="Times New Roman"/>
          <w:sz w:val="24"/>
          <w:szCs w:val="24"/>
        </w:rPr>
        <w:t xml:space="preserve"> are chances for a small particle to slip through the hydrophilic heads and hydrophobic tails. For </w:t>
      </w:r>
      <w:commentRangeStart w:id="16"/>
      <w:r w:rsidR="00636E79">
        <w:rPr>
          <w:rFonts w:ascii="Times New Roman" w:hAnsi="Times New Roman" w:cs="Times New Roman"/>
          <w:sz w:val="24"/>
          <w:szCs w:val="24"/>
        </w:rPr>
        <w:t>example, nanoparticles are sometimes able to fit through the small openings of the plasma membrane</w:t>
      </w:r>
      <w:commentRangeEnd w:id="16"/>
      <w:r w:rsidR="003108A1">
        <w:rPr>
          <w:rStyle w:val="CommentReference"/>
        </w:rPr>
        <w:commentReference w:id="16"/>
      </w:r>
      <w:r w:rsidR="00636E79">
        <w:rPr>
          <w:rFonts w:ascii="Times New Roman" w:hAnsi="Times New Roman" w:cs="Times New Roman"/>
          <w:sz w:val="24"/>
          <w:szCs w:val="24"/>
        </w:rPr>
        <w:t xml:space="preserve">. However, this occurrence often relies on chance and is not the best for targeted drug delivery. Furthermore, diffusion </w:t>
      </w:r>
      <w:r w:rsidR="00D51EEF">
        <w:rPr>
          <w:rFonts w:ascii="Times New Roman" w:hAnsi="Times New Roman" w:cs="Times New Roman"/>
          <w:sz w:val="24"/>
          <w:szCs w:val="24"/>
        </w:rPr>
        <w:t xml:space="preserve">is </w:t>
      </w:r>
      <w:r w:rsidR="00636E79">
        <w:rPr>
          <w:rFonts w:ascii="Times New Roman" w:hAnsi="Times New Roman" w:cs="Times New Roman"/>
          <w:sz w:val="24"/>
          <w:szCs w:val="24"/>
        </w:rPr>
        <w:t xml:space="preserve">driven </w:t>
      </w:r>
      <w:commentRangeStart w:id="17"/>
      <w:r w:rsidR="00636E79">
        <w:rPr>
          <w:rFonts w:ascii="Times New Roman" w:hAnsi="Times New Roman" w:cs="Times New Roman"/>
          <w:sz w:val="24"/>
          <w:szCs w:val="24"/>
        </w:rPr>
        <w:t>by</w:t>
      </w:r>
      <w:commentRangeEnd w:id="17"/>
      <w:r w:rsidR="003108A1">
        <w:rPr>
          <w:rStyle w:val="CommentReference"/>
        </w:rPr>
        <w:commentReference w:id="17"/>
      </w:r>
      <w:r w:rsidR="00636E79">
        <w:rPr>
          <w:rFonts w:ascii="Times New Roman" w:hAnsi="Times New Roman" w:cs="Times New Roman"/>
          <w:sz w:val="24"/>
          <w:szCs w:val="24"/>
        </w:rPr>
        <w:t xml:space="preserve"> </w:t>
      </w:r>
      <w:r w:rsidR="00D51EEF">
        <w:rPr>
          <w:rFonts w:ascii="Times New Roman" w:hAnsi="Times New Roman" w:cs="Times New Roman"/>
          <w:sz w:val="24"/>
          <w:szCs w:val="24"/>
        </w:rPr>
        <w:t>a concentration gradient</w:t>
      </w:r>
      <w:r w:rsidR="00857806">
        <w:rPr>
          <w:rFonts w:ascii="Times New Roman" w:hAnsi="Times New Roman" w:cs="Times New Roman"/>
          <w:sz w:val="24"/>
          <w:szCs w:val="24"/>
        </w:rPr>
        <w:t xml:space="preserve"> </w:t>
      </w:r>
      <w:r w:rsidR="00330E87">
        <w:rPr>
          <w:rFonts w:ascii="Times New Roman" w:hAnsi="Times New Roman" w:cs="Times New Roman"/>
          <w:sz w:val="24"/>
          <w:szCs w:val="24"/>
        </w:rPr>
        <w:t>of s</w:t>
      </w:r>
      <w:r w:rsidR="009C00C0">
        <w:rPr>
          <w:rFonts w:ascii="Times New Roman" w:hAnsi="Times New Roman" w:cs="Times New Roman"/>
          <w:sz w:val="24"/>
          <w:szCs w:val="24"/>
        </w:rPr>
        <w:t>alts within the cell. Figure 1</w:t>
      </w:r>
      <w:r w:rsidR="00330E87">
        <w:rPr>
          <w:rFonts w:ascii="Times New Roman" w:hAnsi="Times New Roman" w:cs="Times New Roman"/>
          <w:sz w:val="24"/>
          <w:szCs w:val="24"/>
        </w:rPr>
        <w:t xml:space="preserve"> shows that </w:t>
      </w:r>
      <w:commentRangeStart w:id="18"/>
      <w:r w:rsidR="00330E87">
        <w:rPr>
          <w:rFonts w:ascii="Times New Roman" w:hAnsi="Times New Roman" w:cs="Times New Roman"/>
          <w:sz w:val="24"/>
          <w:szCs w:val="24"/>
        </w:rPr>
        <w:t>there</w:t>
      </w:r>
      <w:commentRangeEnd w:id="18"/>
      <w:r w:rsidR="003108A1">
        <w:rPr>
          <w:rStyle w:val="CommentReference"/>
        </w:rPr>
        <w:commentReference w:id="18"/>
      </w:r>
      <w:r w:rsidR="00330E87">
        <w:rPr>
          <w:rFonts w:ascii="Times New Roman" w:hAnsi="Times New Roman" w:cs="Times New Roman"/>
          <w:sz w:val="24"/>
          <w:szCs w:val="24"/>
        </w:rPr>
        <w:t xml:space="preserve"> is a higher concentration of salt particles outside of the cell than inside of the cell. Therefore, movement of the particles will be driven into the cell. This concentration gradient controls how much is taken up and therefore d</w:t>
      </w:r>
      <w:r w:rsidR="00FD7D12">
        <w:rPr>
          <w:rFonts w:ascii="Times New Roman" w:hAnsi="Times New Roman" w:cs="Times New Roman"/>
          <w:sz w:val="24"/>
          <w:szCs w:val="24"/>
        </w:rPr>
        <w:t xml:space="preserve">iffusion across the cell membrane is purely random. </w:t>
      </w:r>
    </w:p>
    <w:p w14:paraId="1074B4C8" w14:textId="194F9C92" w:rsidR="000C4ABA" w:rsidRDefault="000A60B4" w:rsidP="009C00C0">
      <w:pPr>
        <w:spacing w:line="480" w:lineRule="auto"/>
        <w:rPr>
          <w:rFonts w:ascii="Times New Roman" w:hAnsi="Times New Roman" w:cs="Times New Roman"/>
          <w:sz w:val="24"/>
          <w:szCs w:val="24"/>
        </w:rPr>
      </w:pPr>
      <w:r>
        <w:rPr>
          <w:rFonts w:ascii="Times New Roman" w:hAnsi="Times New Roman" w:cs="Times New Roman"/>
          <w:sz w:val="24"/>
          <w:szCs w:val="24"/>
        </w:rPr>
        <w:tab/>
        <w:t>While diffusion is a random movement of particles in and out of the cell, the ion transport channel is a more selective towards</w:t>
      </w:r>
      <w:r w:rsidR="00FF6B06">
        <w:rPr>
          <w:rFonts w:ascii="Times New Roman" w:hAnsi="Times New Roman" w:cs="Times New Roman"/>
          <w:sz w:val="24"/>
          <w:szCs w:val="24"/>
        </w:rPr>
        <w:t xml:space="preserve"> what may enter the cell. </w:t>
      </w:r>
      <w:r w:rsidR="00376A78">
        <w:rPr>
          <w:rFonts w:ascii="Times New Roman" w:hAnsi="Times New Roman" w:cs="Times New Roman"/>
          <w:sz w:val="24"/>
          <w:szCs w:val="24"/>
        </w:rPr>
        <w:t>In the plasma membrane, proteins may be imbedded within</w:t>
      </w:r>
      <w:r w:rsidR="00D27937">
        <w:rPr>
          <w:rFonts w:ascii="Times New Roman" w:hAnsi="Times New Roman" w:cs="Times New Roman"/>
          <w:sz w:val="24"/>
          <w:szCs w:val="24"/>
        </w:rPr>
        <w:t xml:space="preserve"> and may </w:t>
      </w:r>
      <w:r w:rsidR="008F7F6B">
        <w:rPr>
          <w:rFonts w:ascii="Times New Roman" w:hAnsi="Times New Roman" w:cs="Times New Roman"/>
          <w:sz w:val="24"/>
          <w:szCs w:val="24"/>
        </w:rPr>
        <w:t xml:space="preserve">have an ion transport </w:t>
      </w:r>
      <w:r w:rsidR="00376A78">
        <w:rPr>
          <w:rFonts w:ascii="Times New Roman" w:hAnsi="Times New Roman" w:cs="Times New Roman"/>
          <w:sz w:val="24"/>
          <w:szCs w:val="24"/>
        </w:rPr>
        <w:t>channel for which particles are able to move into the cell membrane. However, only particles with a certain charge are abl</w:t>
      </w:r>
      <w:r w:rsidR="000C4ABA">
        <w:rPr>
          <w:rFonts w:ascii="Times New Roman" w:hAnsi="Times New Roman" w:cs="Times New Roman"/>
          <w:sz w:val="24"/>
          <w:szCs w:val="24"/>
        </w:rPr>
        <w:t xml:space="preserve">e to pass through the membrane </w:t>
      </w:r>
      <w:r w:rsidR="00D27937">
        <w:rPr>
          <w:rFonts w:ascii="Times New Roman" w:hAnsi="Times New Roman" w:cs="Times New Roman"/>
          <w:sz w:val="24"/>
          <w:szCs w:val="24"/>
        </w:rPr>
        <w:t xml:space="preserve">making an </w:t>
      </w:r>
      <w:r w:rsidR="000C4ABA">
        <w:rPr>
          <w:rFonts w:ascii="Times New Roman" w:hAnsi="Times New Roman" w:cs="Times New Roman"/>
          <w:sz w:val="24"/>
          <w:szCs w:val="24"/>
        </w:rPr>
        <w:t xml:space="preserve">electrochemical gradient. </w:t>
      </w:r>
      <w:r w:rsidR="008F7F6B">
        <w:rPr>
          <w:rFonts w:ascii="Times New Roman" w:hAnsi="Times New Roman" w:cs="Times New Roman"/>
          <w:sz w:val="24"/>
          <w:szCs w:val="24"/>
        </w:rPr>
        <w:t xml:space="preserve">The negative surface charge of the cell membrane may also apply to the ion transport channel, in which is the driving force for how particles </w:t>
      </w:r>
      <w:r w:rsidR="009C00C0">
        <w:rPr>
          <w:rFonts w:ascii="Times New Roman" w:hAnsi="Times New Roman" w:cs="Times New Roman"/>
          <w:sz w:val="24"/>
          <w:szCs w:val="24"/>
        </w:rPr>
        <w:t xml:space="preserve">may enter. As shown in Figure </w:t>
      </w:r>
      <w:r w:rsidR="001B5EB8">
        <w:rPr>
          <w:rFonts w:ascii="Times New Roman" w:hAnsi="Times New Roman" w:cs="Times New Roman"/>
          <w:sz w:val="24"/>
          <w:szCs w:val="24"/>
        </w:rPr>
        <w:t>1, point 2</w:t>
      </w:r>
      <w:r w:rsidR="008F7F6B">
        <w:rPr>
          <w:rFonts w:ascii="Times New Roman" w:hAnsi="Times New Roman" w:cs="Times New Roman"/>
          <w:sz w:val="24"/>
          <w:szCs w:val="24"/>
        </w:rPr>
        <w:t xml:space="preserve"> positive ions</w:t>
      </w:r>
      <w:r w:rsidR="00ED5801">
        <w:rPr>
          <w:rFonts w:ascii="Times New Roman" w:hAnsi="Times New Roman" w:cs="Times New Roman"/>
          <w:sz w:val="24"/>
          <w:szCs w:val="24"/>
        </w:rPr>
        <w:t xml:space="preserve"> </w:t>
      </w:r>
      <w:commentRangeStart w:id="19"/>
      <w:r w:rsidR="008F7F6B">
        <w:rPr>
          <w:rFonts w:ascii="Times New Roman" w:hAnsi="Times New Roman" w:cs="Times New Roman"/>
          <w:sz w:val="24"/>
          <w:szCs w:val="24"/>
        </w:rPr>
        <w:t xml:space="preserve">may enter through </w:t>
      </w:r>
      <w:commentRangeEnd w:id="19"/>
      <w:r w:rsidR="003108A1">
        <w:rPr>
          <w:rStyle w:val="CommentReference"/>
        </w:rPr>
        <w:commentReference w:id="19"/>
      </w:r>
      <w:r w:rsidR="008F7F6B">
        <w:rPr>
          <w:rFonts w:ascii="Times New Roman" w:hAnsi="Times New Roman" w:cs="Times New Roman"/>
          <w:sz w:val="24"/>
          <w:szCs w:val="24"/>
        </w:rPr>
        <w:t xml:space="preserve">the ion </w:t>
      </w:r>
      <w:r w:rsidR="008F7F6B">
        <w:rPr>
          <w:rFonts w:ascii="Times New Roman" w:hAnsi="Times New Roman" w:cs="Times New Roman"/>
          <w:sz w:val="24"/>
          <w:szCs w:val="24"/>
        </w:rPr>
        <w:lastRenderedPageBreak/>
        <w:t>transport channel, but only upon openi</w:t>
      </w:r>
      <w:r w:rsidR="006C0D54">
        <w:rPr>
          <w:rFonts w:ascii="Times New Roman" w:hAnsi="Times New Roman" w:cs="Times New Roman"/>
          <w:sz w:val="24"/>
          <w:szCs w:val="24"/>
        </w:rPr>
        <w:t xml:space="preserve">ng of the </w:t>
      </w:r>
      <w:r w:rsidR="00ED5801">
        <w:rPr>
          <w:rFonts w:ascii="Times New Roman" w:hAnsi="Times New Roman" w:cs="Times New Roman"/>
          <w:sz w:val="24"/>
          <w:szCs w:val="24"/>
        </w:rPr>
        <w:t xml:space="preserve">electrochemical </w:t>
      </w:r>
      <w:r w:rsidR="006C0D54">
        <w:rPr>
          <w:rFonts w:ascii="Times New Roman" w:hAnsi="Times New Roman" w:cs="Times New Roman"/>
          <w:sz w:val="24"/>
          <w:szCs w:val="24"/>
        </w:rPr>
        <w:t xml:space="preserve">gates to the channel. The gates of the channel only open when the positive charge meets the negative surface charge. Furthermore, certain ion channels may be selective to the type of ion that accumulates. For example, perhaps a sodium ion may pass through the channel, but a potassium ion may not. Both are positively charged, yet the ion channel is element-specific. </w:t>
      </w:r>
      <w:commentRangeStart w:id="20"/>
      <w:r w:rsidR="00D21C33">
        <w:rPr>
          <w:rFonts w:ascii="Times New Roman" w:hAnsi="Times New Roman" w:cs="Times New Roman"/>
          <w:sz w:val="24"/>
          <w:szCs w:val="24"/>
        </w:rPr>
        <w:t>This</w:t>
      </w:r>
      <w:commentRangeEnd w:id="20"/>
      <w:r w:rsidR="003108A1">
        <w:rPr>
          <w:rStyle w:val="CommentReference"/>
        </w:rPr>
        <w:commentReference w:id="20"/>
      </w:r>
      <w:r w:rsidR="00D21C33">
        <w:rPr>
          <w:rFonts w:ascii="Times New Roman" w:hAnsi="Times New Roman" w:cs="Times New Roman"/>
          <w:sz w:val="24"/>
          <w:szCs w:val="24"/>
        </w:rPr>
        <w:t xml:space="preserve"> may be favorable for some drug interaction</w:t>
      </w:r>
      <w:r w:rsidR="00ED5801">
        <w:rPr>
          <w:rFonts w:ascii="Times New Roman" w:hAnsi="Times New Roman" w:cs="Times New Roman"/>
          <w:sz w:val="24"/>
          <w:szCs w:val="24"/>
        </w:rPr>
        <w:t>s</w:t>
      </w:r>
      <w:r w:rsidR="00D21C33">
        <w:rPr>
          <w:rFonts w:ascii="Times New Roman" w:hAnsi="Times New Roman" w:cs="Times New Roman"/>
          <w:sz w:val="24"/>
          <w:szCs w:val="24"/>
        </w:rPr>
        <w:t xml:space="preserve">, yet the </w:t>
      </w:r>
      <w:r w:rsidR="00803343">
        <w:rPr>
          <w:rFonts w:ascii="Times New Roman" w:hAnsi="Times New Roman" w:cs="Times New Roman"/>
          <w:sz w:val="24"/>
          <w:szCs w:val="24"/>
        </w:rPr>
        <w:t xml:space="preserve">drug must target the ion channels of a cell. </w:t>
      </w:r>
      <w:commentRangeStart w:id="21"/>
      <w:r w:rsidR="000C4ABA">
        <w:rPr>
          <w:rFonts w:ascii="Times New Roman" w:hAnsi="Times New Roman" w:cs="Times New Roman"/>
          <w:sz w:val="24"/>
          <w:szCs w:val="24"/>
        </w:rPr>
        <w:t>However</w:t>
      </w:r>
      <w:r w:rsidR="00ED5801">
        <w:rPr>
          <w:rFonts w:ascii="Times New Roman" w:hAnsi="Times New Roman" w:cs="Times New Roman"/>
          <w:sz w:val="24"/>
          <w:szCs w:val="24"/>
        </w:rPr>
        <w:t xml:space="preserve">, like diffusion, </w:t>
      </w:r>
      <w:r w:rsidR="000C4ABA">
        <w:rPr>
          <w:rFonts w:ascii="Times New Roman" w:hAnsi="Times New Roman" w:cs="Times New Roman"/>
          <w:sz w:val="24"/>
          <w:szCs w:val="24"/>
        </w:rPr>
        <w:t>a particle crossing the cell membrane through this method has low probability due to the high selectivity of the channel and size limitations from the pore of the channel</w:t>
      </w:r>
      <w:commentRangeEnd w:id="21"/>
      <w:r w:rsidR="003108A1">
        <w:rPr>
          <w:rStyle w:val="CommentReference"/>
        </w:rPr>
        <w:commentReference w:id="21"/>
      </w:r>
      <w:r w:rsidR="000C4ABA">
        <w:rPr>
          <w:rFonts w:ascii="Times New Roman" w:hAnsi="Times New Roman" w:cs="Times New Roman"/>
          <w:sz w:val="24"/>
          <w:szCs w:val="24"/>
        </w:rPr>
        <w:t xml:space="preserve">. </w:t>
      </w:r>
    </w:p>
    <w:p w14:paraId="24AF2796" w14:textId="2527DD9C" w:rsidR="000436A3" w:rsidRPr="00FB00B7" w:rsidRDefault="000339BC" w:rsidP="009C00C0">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832A831" wp14:editId="4AE3126F">
            <wp:simplePos x="0" y="0"/>
            <wp:positionH relativeFrom="column">
              <wp:posOffset>-53340</wp:posOffset>
            </wp:positionH>
            <wp:positionV relativeFrom="paragraph">
              <wp:posOffset>1497965</wp:posOffset>
            </wp:positionV>
            <wp:extent cx="4491355" cy="322199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355" cy="322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803343">
        <w:rPr>
          <w:rFonts w:ascii="Times New Roman" w:hAnsi="Times New Roman" w:cs="Times New Roman"/>
          <w:sz w:val="24"/>
          <w:szCs w:val="24"/>
        </w:rPr>
        <w:tab/>
        <w:t xml:space="preserve">On the other hand, endocytosis does not have as many limitations and drug design for chemotherapy or nanomedicine more often targets this cellular uptake method. </w:t>
      </w:r>
      <w:r w:rsidR="00C06CC1">
        <w:rPr>
          <w:rFonts w:ascii="Times New Roman" w:hAnsi="Times New Roman" w:cs="Times New Roman"/>
          <w:sz w:val="24"/>
          <w:szCs w:val="24"/>
        </w:rPr>
        <w:t xml:space="preserve">Two types of endocytosis are pinocytosis or receptor-mediated mechanism. </w:t>
      </w:r>
      <w:r w:rsidR="00F90EBE">
        <w:rPr>
          <w:rFonts w:ascii="Times New Roman" w:hAnsi="Times New Roman" w:cs="Times New Roman"/>
          <w:sz w:val="24"/>
          <w:szCs w:val="24"/>
        </w:rPr>
        <w:t>During p</w:t>
      </w:r>
      <w:r w:rsidR="00197C36">
        <w:rPr>
          <w:rFonts w:ascii="Times New Roman" w:hAnsi="Times New Roman" w:cs="Times New Roman"/>
          <w:sz w:val="24"/>
          <w:szCs w:val="24"/>
        </w:rPr>
        <w:t>inocytosis, a</w:t>
      </w:r>
      <w:r>
        <w:rPr>
          <w:rFonts w:ascii="Times New Roman" w:hAnsi="Times New Roman" w:cs="Times New Roman"/>
          <w:sz w:val="24"/>
          <w:szCs w:val="24"/>
        </w:rPr>
        <w:t>s shown in point 3 of Figure 2</w:t>
      </w:r>
      <w:r w:rsidR="00F90EBE">
        <w:rPr>
          <w:rFonts w:ascii="Times New Roman" w:hAnsi="Times New Roman" w:cs="Times New Roman"/>
          <w:sz w:val="24"/>
          <w:szCs w:val="24"/>
        </w:rPr>
        <w:t xml:space="preserve">, a particle rests at the surface of the </w:t>
      </w:r>
      <w:r w:rsidR="00FB351C">
        <w:rPr>
          <w:rFonts w:ascii="Times New Roman" w:hAnsi="Times New Roman" w:cs="Times New Roman"/>
          <w:sz w:val="24"/>
          <w:szCs w:val="24"/>
        </w:rPr>
        <w:t>plasma membrane. The plasma membrane surrounds the particle causing it to be engulfed and sea</w:t>
      </w:r>
      <w:r w:rsidR="00FD4CA4">
        <w:rPr>
          <w:rFonts w:ascii="Times New Roman" w:hAnsi="Times New Roman" w:cs="Times New Roman"/>
          <w:sz w:val="24"/>
          <w:szCs w:val="24"/>
        </w:rPr>
        <w:t>led by the pla</w:t>
      </w:r>
      <w:r w:rsidR="00FB351C">
        <w:rPr>
          <w:rFonts w:ascii="Times New Roman" w:hAnsi="Times New Roman" w:cs="Times New Roman"/>
          <w:sz w:val="24"/>
          <w:szCs w:val="24"/>
        </w:rPr>
        <w:t>sma membrane. This creates a vesicle of for the particle and then is pinched off into the cell as seen in the i</w:t>
      </w:r>
      <w:r>
        <w:rPr>
          <w:rFonts w:ascii="Times New Roman" w:hAnsi="Times New Roman" w:cs="Times New Roman"/>
          <w:sz w:val="24"/>
          <w:szCs w:val="24"/>
        </w:rPr>
        <w:t>ntracellular space of point 3 of Figure 2</w:t>
      </w:r>
      <w:r w:rsidR="00FB351C">
        <w:rPr>
          <w:rFonts w:ascii="Times New Roman" w:hAnsi="Times New Roman" w:cs="Times New Roman"/>
          <w:sz w:val="24"/>
          <w:szCs w:val="24"/>
        </w:rPr>
        <w:t xml:space="preserve">. </w:t>
      </w:r>
      <w:r w:rsidR="00FD4CA4">
        <w:rPr>
          <w:rFonts w:ascii="Times New Roman" w:hAnsi="Times New Roman" w:cs="Times New Roman"/>
          <w:sz w:val="24"/>
          <w:szCs w:val="24"/>
        </w:rPr>
        <w:t>The partic</w:t>
      </w:r>
      <w:r w:rsidR="00C12B54">
        <w:rPr>
          <w:rFonts w:ascii="Times New Roman" w:hAnsi="Times New Roman" w:cs="Times New Roman"/>
          <w:sz w:val="24"/>
          <w:szCs w:val="24"/>
        </w:rPr>
        <w:t xml:space="preserve">le is able to be pinocytosized </w:t>
      </w:r>
      <w:r w:rsidR="00FD4CA4">
        <w:rPr>
          <w:rFonts w:ascii="Times New Roman" w:hAnsi="Times New Roman" w:cs="Times New Roman"/>
          <w:sz w:val="24"/>
          <w:szCs w:val="24"/>
        </w:rPr>
        <w:t xml:space="preserve">only if it is made up of polar </w:t>
      </w:r>
      <w:r w:rsidR="00FD4CA4">
        <w:rPr>
          <w:rFonts w:ascii="Times New Roman" w:hAnsi="Times New Roman" w:cs="Times New Roman"/>
          <w:sz w:val="24"/>
          <w:szCs w:val="24"/>
        </w:rPr>
        <w:lastRenderedPageBreak/>
        <w:t xml:space="preserve">molecules, which are </w:t>
      </w:r>
      <w:commentRangeStart w:id="22"/>
      <w:r w:rsidR="00FD4CA4">
        <w:rPr>
          <w:rFonts w:ascii="Times New Roman" w:hAnsi="Times New Roman" w:cs="Times New Roman"/>
          <w:sz w:val="24"/>
          <w:szCs w:val="24"/>
        </w:rPr>
        <w:t>influence</w:t>
      </w:r>
      <w:commentRangeEnd w:id="22"/>
      <w:r w:rsidR="003108A1">
        <w:rPr>
          <w:rStyle w:val="CommentReference"/>
        </w:rPr>
        <w:commentReference w:id="22"/>
      </w:r>
      <w:r w:rsidR="00FD4CA4">
        <w:rPr>
          <w:rFonts w:ascii="Times New Roman" w:hAnsi="Times New Roman" w:cs="Times New Roman"/>
          <w:sz w:val="24"/>
          <w:szCs w:val="24"/>
        </w:rPr>
        <w:t xml:space="preserve"> </w:t>
      </w:r>
      <w:commentRangeStart w:id="23"/>
      <w:r w:rsidR="00FD4CA4">
        <w:rPr>
          <w:rFonts w:ascii="Times New Roman" w:hAnsi="Times New Roman" w:cs="Times New Roman"/>
          <w:sz w:val="24"/>
          <w:szCs w:val="24"/>
        </w:rPr>
        <w:t>by</w:t>
      </w:r>
      <w:commentRangeEnd w:id="23"/>
      <w:r w:rsidR="003108A1">
        <w:rPr>
          <w:rStyle w:val="CommentReference"/>
        </w:rPr>
        <w:commentReference w:id="23"/>
      </w:r>
      <w:r w:rsidR="00FD4CA4">
        <w:rPr>
          <w:rFonts w:ascii="Times New Roman" w:hAnsi="Times New Roman" w:cs="Times New Roman"/>
          <w:sz w:val="24"/>
          <w:szCs w:val="24"/>
        </w:rPr>
        <w:t xml:space="preserve"> the elec</w:t>
      </w:r>
      <w:r w:rsidR="00C12B54">
        <w:rPr>
          <w:rFonts w:ascii="Times New Roman" w:hAnsi="Times New Roman" w:cs="Times New Roman"/>
          <w:sz w:val="24"/>
          <w:szCs w:val="24"/>
        </w:rPr>
        <w:t>tronegativity of the particles. Pinocytosis is particle-specific yet, drug synthesis</w:t>
      </w:r>
      <w:r w:rsidR="002D773C">
        <w:rPr>
          <w:rFonts w:ascii="Times New Roman" w:hAnsi="Times New Roman" w:cs="Times New Roman"/>
          <w:sz w:val="24"/>
          <w:szCs w:val="24"/>
        </w:rPr>
        <w:t xml:space="preserve"> may modify a particle to allow it to be more polar and influence uptake. </w:t>
      </w:r>
      <w:r w:rsidR="00C12B54">
        <w:rPr>
          <w:rFonts w:ascii="Times New Roman" w:hAnsi="Times New Roman" w:cs="Times New Roman"/>
          <w:sz w:val="24"/>
          <w:szCs w:val="24"/>
        </w:rPr>
        <w:t xml:space="preserve">For example, a gold nanoparticle itself may not be significantly taken up by a cell, but if coated with a more polar substance, uptake is more successful. </w:t>
      </w:r>
      <w:r>
        <w:rPr>
          <w:rFonts w:ascii="Times New Roman" w:hAnsi="Times New Roman" w:cs="Times New Roman"/>
          <w:sz w:val="24"/>
          <w:szCs w:val="24"/>
        </w:rPr>
        <w:t>Furthermore, point 4 of Figure 2</w:t>
      </w:r>
      <w:r w:rsidR="002D773C">
        <w:rPr>
          <w:rFonts w:ascii="Times New Roman" w:hAnsi="Times New Roman" w:cs="Times New Roman"/>
          <w:sz w:val="24"/>
          <w:szCs w:val="24"/>
        </w:rPr>
        <w:t xml:space="preserve"> shows the receptor-mediated </w:t>
      </w:r>
      <w:r w:rsidR="00666C9B">
        <w:rPr>
          <w:rFonts w:ascii="Times New Roman" w:hAnsi="Times New Roman" w:cs="Times New Roman"/>
          <w:sz w:val="24"/>
          <w:szCs w:val="24"/>
        </w:rPr>
        <w:t>mechanism, which</w:t>
      </w:r>
      <w:r w:rsidR="002D773C">
        <w:rPr>
          <w:rFonts w:ascii="Times New Roman" w:hAnsi="Times New Roman" w:cs="Times New Roman"/>
          <w:sz w:val="24"/>
          <w:szCs w:val="24"/>
        </w:rPr>
        <w:t xml:space="preserve"> is like pinocytosis, yet there are receptors that only bind to specific particles with a certain connector. Cancer drugs may be modified by adding ligands, or added molecules that fit the receptor. Thus, this allows for an easier way to influence </w:t>
      </w:r>
      <w:r w:rsidR="00FB00B7">
        <w:rPr>
          <w:rFonts w:ascii="Times New Roman" w:hAnsi="Times New Roman" w:cs="Times New Roman"/>
          <w:sz w:val="24"/>
          <w:szCs w:val="24"/>
        </w:rPr>
        <w:t>uptake of a drug into the cell.</w:t>
      </w:r>
      <w:bookmarkStart w:id="24" w:name="_GoBack"/>
      <w:bookmarkEnd w:id="24"/>
    </w:p>
    <w:sectPr w:rsidR="000436A3" w:rsidRPr="00FB00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onald" w:date="2013-05-09T11:47:00Z" w:initials="D">
    <w:p w14:paraId="2E8A4516" w14:textId="7772C3E9" w:rsidR="003108A1" w:rsidRDefault="003108A1">
      <w:pPr>
        <w:pStyle w:val="CommentText"/>
      </w:pPr>
      <w:r>
        <w:rPr>
          <w:rStyle w:val="CommentReference"/>
        </w:rPr>
        <w:annotationRef/>
      </w:r>
      <w:r>
        <w:rPr>
          <w:rFonts w:ascii="Calibri" w:hAnsi="Calibri" w:cs="Calibri"/>
          <w:color w:val="000000"/>
          <w:sz w:val="24"/>
          <w:szCs w:val="24"/>
        </w:rPr>
        <w:t xml:space="preserve">Please double space.  </w:t>
      </w:r>
    </w:p>
  </w:comment>
  <w:comment w:id="1" w:author="Donald" w:date="2013-05-09T11:47:00Z" w:initials="D">
    <w:p w14:paraId="08D2B902" w14:textId="04B0FECE" w:rsidR="003108A1" w:rsidRDefault="003108A1">
      <w:pPr>
        <w:pStyle w:val="CommentText"/>
      </w:pPr>
      <w:r>
        <w:rPr>
          <w:rStyle w:val="CommentReference"/>
        </w:rPr>
        <w:annotationRef/>
      </w:r>
      <w:r>
        <w:rPr>
          <w:rFonts w:ascii="Calibri" w:hAnsi="Calibri" w:cs="Calibri"/>
          <w:color w:val="000000"/>
          <w:sz w:val="24"/>
          <w:szCs w:val="24"/>
        </w:rPr>
        <w:t xml:space="preserve">I think some of this information could be cut because the target audience would already know it.  Doing so will also free up space to go into more technical depth on the truly complicated concepts involved here.  </w:t>
      </w:r>
    </w:p>
  </w:comment>
  <w:comment w:id="2" w:author="Donald" w:date="2013-05-09T11:48:00Z" w:initials="D">
    <w:p w14:paraId="152BEA86" w14:textId="2C671670" w:rsidR="003108A1" w:rsidRDefault="003108A1">
      <w:pPr>
        <w:pStyle w:val="CommentText"/>
      </w:pPr>
      <w:r>
        <w:rPr>
          <w:rStyle w:val="CommentReference"/>
        </w:rPr>
        <w:annotationRef/>
      </w:r>
      <w:r>
        <w:rPr>
          <w:rFonts w:ascii="Calibri" w:hAnsi="Calibri" w:cs="Calibri"/>
          <w:color w:val="000000"/>
          <w:sz w:val="24"/>
          <w:szCs w:val="24"/>
        </w:rPr>
        <w:t xml:space="preserve">The reader would probably expect this to be more specific.  </w:t>
      </w:r>
    </w:p>
  </w:comment>
  <w:comment w:id="3" w:author="Donald" w:date="2013-05-09T11:48:00Z" w:initials="D">
    <w:p w14:paraId="09D486C1" w14:textId="5977107C" w:rsidR="003108A1" w:rsidRDefault="003108A1">
      <w:pPr>
        <w:pStyle w:val="CommentText"/>
      </w:pPr>
      <w:r>
        <w:rPr>
          <w:rStyle w:val="CommentReference"/>
        </w:rPr>
        <w:annotationRef/>
      </w:r>
      <w:r>
        <w:rPr>
          <w:rFonts w:ascii="Calibri" w:hAnsi="Calibri" w:cs="Calibri"/>
          <w:color w:val="000000"/>
          <w:sz w:val="24"/>
          <w:szCs w:val="24"/>
        </w:rPr>
        <w:t xml:space="preserve">Here's an example of an invisible elbow passive voice sentence which should be changed to active voice.  </w:t>
      </w:r>
    </w:p>
  </w:comment>
  <w:comment w:id="4" w:author="Donald" w:date="2013-05-09T11:48:00Z" w:initials="D">
    <w:p w14:paraId="47C046FA" w14:textId="4B5AA3EF" w:rsidR="003108A1" w:rsidRDefault="003108A1">
      <w:pPr>
        <w:pStyle w:val="CommentText"/>
      </w:pPr>
      <w:r>
        <w:rPr>
          <w:rStyle w:val="CommentReference"/>
        </w:rPr>
        <w:annotationRef/>
      </w:r>
      <w:r>
        <w:rPr>
          <w:rFonts w:ascii="Calibri" w:hAnsi="Calibri" w:cs="Calibri"/>
          <w:color w:val="000000"/>
          <w:sz w:val="24"/>
          <w:szCs w:val="24"/>
        </w:rPr>
        <w:t xml:space="preserve">Can you give me an example?  </w:t>
      </w:r>
    </w:p>
  </w:comment>
  <w:comment w:id="5" w:author="Donald" w:date="2013-05-09T11:48:00Z" w:initials="D">
    <w:p w14:paraId="6F4FD6DF" w14:textId="073A56BA" w:rsidR="003108A1" w:rsidRDefault="003108A1">
      <w:pPr>
        <w:pStyle w:val="CommentText"/>
      </w:pPr>
      <w:r>
        <w:rPr>
          <w:rStyle w:val="CommentReference"/>
        </w:rPr>
        <w:annotationRef/>
      </w:r>
      <w:r>
        <w:rPr>
          <w:rFonts w:ascii="Calibri" w:hAnsi="Calibri" w:cs="Calibri"/>
          <w:color w:val="000000"/>
          <w:sz w:val="24"/>
          <w:szCs w:val="24"/>
        </w:rPr>
        <w:t xml:space="preserve">The syntax of the sentence is broken, and therefore the sentence is not grammatical and difficult to understand.  </w:t>
      </w:r>
    </w:p>
  </w:comment>
  <w:comment w:id="6" w:author="Donald" w:date="2013-05-09T11:48:00Z" w:initials="D">
    <w:p w14:paraId="641DCB5A" w14:textId="784FE16C" w:rsidR="003108A1" w:rsidRDefault="003108A1">
      <w:pPr>
        <w:pStyle w:val="CommentText"/>
      </w:pPr>
      <w:r>
        <w:rPr>
          <w:rStyle w:val="CommentReference"/>
        </w:rPr>
        <w:annotationRef/>
      </w:r>
      <w:r>
        <w:t>Remember to italicize.</w:t>
      </w:r>
    </w:p>
  </w:comment>
  <w:comment w:id="7" w:author="Donald" w:date="2013-05-09T11:48:00Z" w:initials="D">
    <w:p w14:paraId="2B87DD74" w14:textId="5B841B20" w:rsidR="003108A1" w:rsidRDefault="003108A1">
      <w:pPr>
        <w:pStyle w:val="CommentText"/>
      </w:pPr>
      <w:r>
        <w:rPr>
          <w:rStyle w:val="CommentReference"/>
        </w:rPr>
        <w:annotationRef/>
      </w:r>
      <w:r>
        <w:rPr>
          <w:rFonts w:ascii="Calibri" w:hAnsi="Calibri" w:cs="Calibri"/>
          <w:color w:val="000000"/>
          <w:sz w:val="24"/>
          <w:szCs w:val="24"/>
        </w:rPr>
        <w:t xml:space="preserve">I don't believe the target audience would already be familiar with this term or phrase, and therefore it should be defined, if only briefly.  </w:t>
      </w:r>
    </w:p>
  </w:comment>
  <w:comment w:id="8" w:author="Donald" w:date="2013-05-09T11:48:00Z" w:initials="D">
    <w:p w14:paraId="76117489" w14:textId="39B0AF64" w:rsidR="003108A1" w:rsidRDefault="003108A1">
      <w:pPr>
        <w:pStyle w:val="CommentText"/>
      </w:pPr>
      <w:r>
        <w:rPr>
          <w:rStyle w:val="CommentReference"/>
        </w:rPr>
        <w:annotationRef/>
      </w:r>
      <w:r>
        <w:rPr>
          <w:rFonts w:ascii="Calibri" w:hAnsi="Calibri" w:cs="Calibri"/>
          <w:color w:val="000000"/>
          <w:sz w:val="24"/>
          <w:szCs w:val="24"/>
        </w:rPr>
        <w:t>The preposition is incorrect here.  Try</w:t>
      </w:r>
      <w:r>
        <w:rPr>
          <w:rFonts w:ascii="Calibri" w:hAnsi="Calibri" w:cs="Calibri"/>
          <w:i/>
          <w:iCs/>
          <w:color w:val="000000"/>
          <w:sz w:val="24"/>
          <w:szCs w:val="24"/>
        </w:rPr>
        <w:t xml:space="preserve"> in.</w:t>
      </w:r>
    </w:p>
  </w:comment>
  <w:comment w:id="9" w:author="Donald" w:date="2013-05-09T11:49:00Z" w:initials="D">
    <w:p w14:paraId="4A4563FF" w14:textId="52914373" w:rsidR="003108A1" w:rsidRDefault="003108A1">
      <w:pPr>
        <w:pStyle w:val="CommentText"/>
      </w:pPr>
      <w:r>
        <w:rPr>
          <w:rStyle w:val="CommentReference"/>
        </w:rPr>
        <w:annotationRef/>
      </w:r>
      <w:r>
        <w:rPr>
          <w:rFonts w:ascii="Calibri" w:hAnsi="Calibri" w:cs="Calibri"/>
          <w:color w:val="000000"/>
          <w:sz w:val="24"/>
          <w:szCs w:val="24"/>
        </w:rPr>
        <w:t xml:space="preserve">At this particular point, it would be really beneficial to the reader if you referred to the visual, especially to an anchor point or internal label within the visual so that this text has a specific accompanying illustration.  </w:t>
      </w:r>
    </w:p>
  </w:comment>
  <w:comment w:id="10" w:author="Donald" w:date="2013-05-09T11:49:00Z" w:initials="D">
    <w:p w14:paraId="29D56B6B" w14:textId="1DA8C785" w:rsidR="003108A1" w:rsidRDefault="003108A1">
      <w:pPr>
        <w:pStyle w:val="CommentText"/>
      </w:pPr>
      <w:r>
        <w:rPr>
          <w:rStyle w:val="CommentReference"/>
        </w:rPr>
        <w:annotationRef/>
      </w:r>
      <w:r>
        <w:rPr>
          <w:rFonts w:ascii="Calibri" w:hAnsi="Calibri" w:cs="Calibri"/>
          <w:color w:val="000000"/>
          <w:sz w:val="24"/>
          <w:szCs w:val="24"/>
        </w:rPr>
        <w:t xml:space="preserve">This word or phrase is repeated in a nearby sentence, setting up a distracting echo for the reader.  </w:t>
      </w:r>
    </w:p>
  </w:comment>
  <w:comment w:id="11" w:author="Donald" w:date="2013-05-09T11:49:00Z" w:initials="D">
    <w:p w14:paraId="6EFAF7BB" w14:textId="1AE9312C" w:rsidR="003108A1" w:rsidRDefault="003108A1">
      <w:pPr>
        <w:pStyle w:val="CommentText"/>
      </w:pPr>
      <w:r>
        <w:rPr>
          <w:rStyle w:val="CommentReference"/>
        </w:rPr>
        <w:annotationRef/>
      </w:r>
      <w:r>
        <w:rPr>
          <w:rFonts w:ascii="Calibri" w:hAnsi="Calibri" w:cs="Calibri"/>
          <w:color w:val="000000"/>
          <w:sz w:val="24"/>
          <w:szCs w:val="24"/>
        </w:rPr>
        <w:t xml:space="preserve">I don't believe the lay reader would be able to navigate the complicated and undefined technical jargon used here.  More everyday language substituted for the jargon or definitions or explanations would really help.  </w:t>
      </w:r>
    </w:p>
  </w:comment>
  <w:comment w:id="12" w:author="Donald" w:date="2013-05-09T11:49:00Z" w:initials="D">
    <w:p w14:paraId="7F10214C" w14:textId="1B08DDD5" w:rsidR="003108A1" w:rsidRDefault="003108A1">
      <w:pPr>
        <w:pStyle w:val="CommentText"/>
      </w:pPr>
      <w:r>
        <w:rPr>
          <w:rStyle w:val="CommentReference"/>
        </w:rPr>
        <w:annotationRef/>
      </w:r>
      <w:r>
        <w:rPr>
          <w:rFonts w:ascii="Calibri" w:hAnsi="Calibri" w:cs="Calibri"/>
          <w:color w:val="000000"/>
          <w:sz w:val="24"/>
          <w:szCs w:val="24"/>
        </w:rPr>
        <w:t xml:space="preserve">Here's an example of a to-be verb which could probably be replaced by a more interesting and active verb.  </w:t>
      </w:r>
    </w:p>
  </w:comment>
  <w:comment w:id="13" w:author="Donald" w:date="2013-05-09T11:49:00Z" w:initials="D">
    <w:p w14:paraId="3E330693" w14:textId="78084E02" w:rsidR="003108A1" w:rsidRDefault="003108A1">
      <w:pPr>
        <w:pStyle w:val="CommentText"/>
      </w:pPr>
      <w:r>
        <w:rPr>
          <w:rStyle w:val="CommentReference"/>
        </w:rPr>
        <w:annotationRef/>
      </w:r>
      <w:r>
        <w:rPr>
          <w:rFonts w:ascii="Calibri" w:hAnsi="Calibri" w:cs="Calibri"/>
          <w:color w:val="000000"/>
          <w:sz w:val="24"/>
          <w:szCs w:val="24"/>
        </w:rPr>
        <w:t xml:space="preserve">I need a transition at the beginning of this paragraph telling me how the paragraph logically relates or follows from the previous paragraph, mainly so that I can understand where it is going.  </w:t>
      </w:r>
    </w:p>
  </w:comment>
  <w:comment w:id="14" w:author="Donald" w:date="2013-05-09T11:50:00Z" w:initials="D">
    <w:p w14:paraId="71A5A2C7" w14:textId="12CA7D84" w:rsidR="003108A1" w:rsidRDefault="003108A1">
      <w:pPr>
        <w:pStyle w:val="CommentText"/>
      </w:pPr>
      <w:r>
        <w:rPr>
          <w:rStyle w:val="CommentReference"/>
        </w:rPr>
        <w:annotationRef/>
      </w:r>
      <w:r>
        <w:rPr>
          <w:rFonts w:ascii="Calibri" w:hAnsi="Calibri" w:cs="Calibri"/>
          <w:color w:val="000000"/>
          <w:sz w:val="24"/>
          <w:szCs w:val="24"/>
        </w:rPr>
        <w:t>I don't believe this is the word you need here.  Perhaps try</w:t>
      </w:r>
      <w:r>
        <w:rPr>
          <w:rFonts w:ascii="Calibri" w:hAnsi="Calibri" w:cs="Calibri"/>
          <w:i/>
          <w:iCs/>
          <w:color w:val="000000"/>
          <w:sz w:val="24"/>
          <w:szCs w:val="24"/>
        </w:rPr>
        <w:t xml:space="preserve"> shows.</w:t>
      </w:r>
    </w:p>
  </w:comment>
  <w:comment w:id="15" w:author="Donald" w:date="2013-05-09T11:50:00Z" w:initials="D">
    <w:p w14:paraId="7D3DF07E" w14:textId="62F20ED3" w:rsidR="003108A1" w:rsidRDefault="003108A1">
      <w:pPr>
        <w:pStyle w:val="CommentText"/>
      </w:pPr>
      <w:r>
        <w:rPr>
          <w:rStyle w:val="CommentReference"/>
        </w:rPr>
        <w:annotationRef/>
      </w:r>
      <w:r>
        <w:rPr>
          <w:rFonts w:ascii="Calibri" w:hAnsi="Calibri" w:cs="Calibri"/>
          <w:color w:val="000000"/>
          <w:sz w:val="24"/>
          <w:szCs w:val="24"/>
        </w:rPr>
        <w:t xml:space="preserve">Here's an example of the "there are/is" passive voice construction which is stylistically effective for either express or lay readers.  </w:t>
      </w:r>
    </w:p>
  </w:comment>
  <w:comment w:id="16" w:author="Donald" w:date="2013-05-09T11:50:00Z" w:initials="D">
    <w:p w14:paraId="7B2FAF28" w14:textId="5D400C8A" w:rsidR="003108A1" w:rsidRDefault="003108A1">
      <w:pPr>
        <w:pStyle w:val="CommentText"/>
      </w:pPr>
      <w:r>
        <w:rPr>
          <w:rStyle w:val="CommentReference"/>
        </w:rPr>
        <w:annotationRef/>
      </w:r>
      <w:r>
        <w:rPr>
          <w:rFonts w:ascii="Calibri" w:hAnsi="Calibri" w:cs="Calibri"/>
          <w:color w:val="000000"/>
          <w:sz w:val="24"/>
          <w:szCs w:val="24"/>
        </w:rPr>
        <w:t xml:space="preserve">Crafting a metaphor or analogy here would really help me as a lay reader follow what you're saying better.  </w:t>
      </w:r>
    </w:p>
  </w:comment>
  <w:comment w:id="17" w:author="Donald" w:date="2013-05-09T11:50:00Z" w:initials="D">
    <w:p w14:paraId="7D2E0250" w14:textId="6C25F974" w:rsidR="003108A1" w:rsidRDefault="003108A1">
      <w:pPr>
        <w:pStyle w:val="CommentText"/>
      </w:pPr>
      <w:r>
        <w:rPr>
          <w:rStyle w:val="CommentReference"/>
        </w:rPr>
        <w:annotationRef/>
      </w:r>
      <w:r>
        <w:rPr>
          <w:rFonts w:ascii="Calibri" w:hAnsi="Calibri" w:cs="Calibri"/>
          <w:color w:val="000000"/>
          <w:sz w:val="24"/>
          <w:szCs w:val="24"/>
        </w:rPr>
        <w:t xml:space="preserve">Here's an example of an elbow construction passive voice that should be changed to active voice.  </w:t>
      </w:r>
    </w:p>
  </w:comment>
  <w:comment w:id="18" w:author="Donald" w:date="2013-05-09T11:50:00Z" w:initials="D">
    <w:p w14:paraId="07DFBE52" w14:textId="1C06F67D" w:rsidR="003108A1" w:rsidRDefault="003108A1">
      <w:pPr>
        <w:pStyle w:val="CommentText"/>
      </w:pPr>
      <w:r>
        <w:rPr>
          <w:rStyle w:val="CommentReference"/>
        </w:rPr>
        <w:annotationRef/>
      </w:r>
      <w:r>
        <w:rPr>
          <w:rFonts w:ascii="Calibri" w:hAnsi="Calibri" w:cs="Calibri"/>
          <w:color w:val="000000"/>
          <w:sz w:val="24"/>
          <w:szCs w:val="24"/>
        </w:rPr>
        <w:t xml:space="preserve">I've found another example here of the "there are/is" passive voice construction you should change to active by rephrasing the sentence.  </w:t>
      </w:r>
    </w:p>
  </w:comment>
  <w:comment w:id="19" w:author="Donald" w:date="2013-07-03T16:34:00Z" w:initials="D">
    <w:p w14:paraId="0CCF43DB" w14:textId="4772C288" w:rsidR="003108A1" w:rsidRPr="000339BC" w:rsidRDefault="003108A1">
      <w:pPr>
        <w:pStyle w:val="CommentText"/>
        <w:rPr>
          <w:rFonts w:ascii="Calibri" w:hAnsi="Calibri" w:cs="Calibri"/>
          <w:color w:val="000000"/>
          <w:sz w:val="24"/>
          <w:szCs w:val="24"/>
        </w:rPr>
      </w:pPr>
      <w:r>
        <w:rPr>
          <w:rStyle w:val="CommentReference"/>
        </w:rPr>
        <w:annotationRef/>
      </w:r>
      <w:r>
        <w:rPr>
          <w:rFonts w:ascii="Calibri" w:hAnsi="Calibri" w:cs="Calibri"/>
          <w:color w:val="000000"/>
          <w:sz w:val="24"/>
          <w:szCs w:val="24"/>
        </w:rPr>
        <w:t xml:space="preserve">Add motion arrows to the visual for this step for clarity and emphasis.  </w:t>
      </w:r>
    </w:p>
  </w:comment>
  <w:comment w:id="20" w:author="Donald" w:date="2013-05-09T11:51:00Z" w:initials="D">
    <w:p w14:paraId="2421F420" w14:textId="40C1CB8A" w:rsidR="003108A1" w:rsidRDefault="003108A1">
      <w:pPr>
        <w:pStyle w:val="CommentText"/>
      </w:pPr>
      <w:r>
        <w:rPr>
          <w:rStyle w:val="CommentReference"/>
        </w:rPr>
        <w:annotationRef/>
      </w:r>
      <w:r>
        <w:rPr>
          <w:rFonts w:ascii="Calibri" w:hAnsi="Calibri" w:cs="Calibri"/>
          <w:color w:val="000000"/>
          <w:sz w:val="24"/>
          <w:szCs w:val="24"/>
        </w:rPr>
        <w:t xml:space="preserve">"This" is usually followed by a noun for the sake of clarity.  This what?  </w:t>
      </w:r>
    </w:p>
  </w:comment>
  <w:comment w:id="21" w:author="Donald" w:date="2013-05-09T11:51:00Z" w:initials="D">
    <w:p w14:paraId="519F4001" w14:textId="442D2E63" w:rsidR="003108A1" w:rsidRDefault="003108A1">
      <w:pPr>
        <w:pStyle w:val="CommentText"/>
      </w:pPr>
      <w:r>
        <w:rPr>
          <w:rStyle w:val="CommentReference"/>
        </w:rPr>
        <w:annotationRef/>
      </w:r>
      <w:r>
        <w:rPr>
          <w:rFonts w:ascii="Calibri" w:hAnsi="Calibri" w:cs="Calibri"/>
          <w:color w:val="000000"/>
          <w:sz w:val="24"/>
          <w:szCs w:val="24"/>
        </w:rPr>
        <w:t xml:space="preserve">The word choice and phrasing here is somewhat more wordy than it needs to be, I think.  Can you rephrase?  </w:t>
      </w:r>
    </w:p>
  </w:comment>
  <w:comment w:id="22" w:author="Donald" w:date="2013-05-09T11:51:00Z" w:initials="D">
    <w:p w14:paraId="4D35DF2F" w14:textId="7A278436" w:rsidR="003108A1" w:rsidRDefault="003108A1">
      <w:pPr>
        <w:pStyle w:val="CommentText"/>
      </w:pPr>
      <w:r>
        <w:rPr>
          <w:rStyle w:val="CommentReference"/>
        </w:rPr>
        <w:annotationRef/>
      </w:r>
      <w:r>
        <w:t>Influenced.</w:t>
      </w:r>
    </w:p>
  </w:comment>
  <w:comment w:id="23" w:author="Donald" w:date="2013-05-09T11:51:00Z" w:initials="D">
    <w:p w14:paraId="1C9E29FD" w14:textId="31CB13E1" w:rsidR="003108A1" w:rsidRDefault="003108A1">
      <w:pPr>
        <w:pStyle w:val="CommentText"/>
      </w:pPr>
      <w:r>
        <w:rPr>
          <w:rStyle w:val="CommentReference"/>
        </w:rPr>
        <w:annotationRef/>
      </w:r>
      <w:r>
        <w:rPr>
          <w:rFonts w:ascii="Calibri" w:hAnsi="Calibri" w:cs="Calibri"/>
          <w:color w:val="000000"/>
          <w:sz w:val="24"/>
          <w:szCs w:val="24"/>
        </w:rPr>
        <w:t xml:space="preserve">Here's a third example of an elbow construction passive voice that should be changed to active voice.  I won't continue to mark these kinds of passive, but they are probably pervasive.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BC93D86-16A6-4D46-BC08-471420092F78}"/>
    <w:docVar w:name="dgnword-eventsink" w:val="162223328"/>
  </w:docVars>
  <w:rsids>
    <w:rsidRoot w:val="00D95A0F"/>
    <w:rsid w:val="000339BC"/>
    <w:rsid w:val="000436A3"/>
    <w:rsid w:val="000510FF"/>
    <w:rsid w:val="000A60B4"/>
    <w:rsid w:val="000C4ABA"/>
    <w:rsid w:val="001800FB"/>
    <w:rsid w:val="00197C36"/>
    <w:rsid w:val="001B5EB8"/>
    <w:rsid w:val="00250D2B"/>
    <w:rsid w:val="002D773C"/>
    <w:rsid w:val="003108A1"/>
    <w:rsid w:val="00330E87"/>
    <w:rsid w:val="00376A78"/>
    <w:rsid w:val="00386CE6"/>
    <w:rsid w:val="004120CE"/>
    <w:rsid w:val="004B02A1"/>
    <w:rsid w:val="00537BB2"/>
    <w:rsid w:val="005C44F9"/>
    <w:rsid w:val="00624AC6"/>
    <w:rsid w:val="00636E79"/>
    <w:rsid w:val="00654E88"/>
    <w:rsid w:val="00666C9B"/>
    <w:rsid w:val="006C0D54"/>
    <w:rsid w:val="006E6371"/>
    <w:rsid w:val="007B6B63"/>
    <w:rsid w:val="007C2E3D"/>
    <w:rsid w:val="00803343"/>
    <w:rsid w:val="00857806"/>
    <w:rsid w:val="008731D1"/>
    <w:rsid w:val="008F7F6B"/>
    <w:rsid w:val="009C00C0"/>
    <w:rsid w:val="00AA363E"/>
    <w:rsid w:val="00B766CF"/>
    <w:rsid w:val="00B82D01"/>
    <w:rsid w:val="00C06CC1"/>
    <w:rsid w:val="00C12B54"/>
    <w:rsid w:val="00C74648"/>
    <w:rsid w:val="00CC40F1"/>
    <w:rsid w:val="00D21C33"/>
    <w:rsid w:val="00D27937"/>
    <w:rsid w:val="00D51EEF"/>
    <w:rsid w:val="00D95A0F"/>
    <w:rsid w:val="00ED5801"/>
    <w:rsid w:val="00F90EBE"/>
    <w:rsid w:val="00FB00B7"/>
    <w:rsid w:val="00FB351C"/>
    <w:rsid w:val="00FD4CA4"/>
    <w:rsid w:val="00FD7D12"/>
    <w:rsid w:val="00FF6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CD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0F"/>
    <w:rPr>
      <w:rFonts w:ascii="Tahoma" w:hAnsi="Tahoma" w:cs="Tahoma"/>
      <w:sz w:val="16"/>
      <w:szCs w:val="16"/>
    </w:rPr>
  </w:style>
  <w:style w:type="character" w:styleId="CommentReference">
    <w:name w:val="annotation reference"/>
    <w:basedOn w:val="DefaultParagraphFont"/>
    <w:uiPriority w:val="99"/>
    <w:semiHidden/>
    <w:unhideWhenUsed/>
    <w:rsid w:val="003108A1"/>
    <w:rPr>
      <w:sz w:val="16"/>
      <w:szCs w:val="16"/>
    </w:rPr>
  </w:style>
  <w:style w:type="paragraph" w:styleId="CommentText">
    <w:name w:val="annotation text"/>
    <w:basedOn w:val="Normal"/>
    <w:link w:val="CommentTextChar"/>
    <w:uiPriority w:val="99"/>
    <w:semiHidden/>
    <w:unhideWhenUsed/>
    <w:rsid w:val="003108A1"/>
    <w:pPr>
      <w:spacing w:line="240" w:lineRule="auto"/>
    </w:pPr>
    <w:rPr>
      <w:sz w:val="20"/>
      <w:szCs w:val="20"/>
    </w:rPr>
  </w:style>
  <w:style w:type="character" w:customStyle="1" w:styleId="CommentTextChar">
    <w:name w:val="Comment Text Char"/>
    <w:basedOn w:val="DefaultParagraphFont"/>
    <w:link w:val="CommentText"/>
    <w:uiPriority w:val="99"/>
    <w:semiHidden/>
    <w:rsid w:val="003108A1"/>
    <w:rPr>
      <w:sz w:val="20"/>
      <w:szCs w:val="20"/>
    </w:rPr>
  </w:style>
  <w:style w:type="paragraph" w:styleId="CommentSubject">
    <w:name w:val="annotation subject"/>
    <w:basedOn w:val="CommentText"/>
    <w:next w:val="CommentText"/>
    <w:link w:val="CommentSubjectChar"/>
    <w:uiPriority w:val="99"/>
    <w:semiHidden/>
    <w:unhideWhenUsed/>
    <w:rsid w:val="003108A1"/>
    <w:rPr>
      <w:b/>
      <w:bCs/>
    </w:rPr>
  </w:style>
  <w:style w:type="character" w:customStyle="1" w:styleId="CommentSubjectChar">
    <w:name w:val="Comment Subject Char"/>
    <w:basedOn w:val="CommentTextChar"/>
    <w:link w:val="CommentSubject"/>
    <w:uiPriority w:val="99"/>
    <w:semiHidden/>
    <w:rsid w:val="003108A1"/>
    <w:rPr>
      <w:b/>
      <w:bCs/>
      <w:sz w:val="20"/>
      <w:szCs w:val="20"/>
    </w:rPr>
  </w:style>
  <w:style w:type="paragraph" w:styleId="Revision">
    <w:name w:val="Revision"/>
    <w:hidden/>
    <w:uiPriority w:val="99"/>
    <w:semiHidden/>
    <w:rsid w:val="003108A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A0F"/>
    <w:rPr>
      <w:rFonts w:ascii="Tahoma" w:hAnsi="Tahoma" w:cs="Tahoma"/>
      <w:sz w:val="16"/>
      <w:szCs w:val="16"/>
    </w:rPr>
  </w:style>
  <w:style w:type="character" w:styleId="CommentReference">
    <w:name w:val="annotation reference"/>
    <w:basedOn w:val="DefaultParagraphFont"/>
    <w:uiPriority w:val="99"/>
    <w:semiHidden/>
    <w:unhideWhenUsed/>
    <w:rsid w:val="003108A1"/>
    <w:rPr>
      <w:sz w:val="16"/>
      <w:szCs w:val="16"/>
    </w:rPr>
  </w:style>
  <w:style w:type="paragraph" w:styleId="CommentText">
    <w:name w:val="annotation text"/>
    <w:basedOn w:val="Normal"/>
    <w:link w:val="CommentTextChar"/>
    <w:uiPriority w:val="99"/>
    <w:semiHidden/>
    <w:unhideWhenUsed/>
    <w:rsid w:val="003108A1"/>
    <w:pPr>
      <w:spacing w:line="240" w:lineRule="auto"/>
    </w:pPr>
    <w:rPr>
      <w:sz w:val="20"/>
      <w:szCs w:val="20"/>
    </w:rPr>
  </w:style>
  <w:style w:type="character" w:customStyle="1" w:styleId="CommentTextChar">
    <w:name w:val="Comment Text Char"/>
    <w:basedOn w:val="DefaultParagraphFont"/>
    <w:link w:val="CommentText"/>
    <w:uiPriority w:val="99"/>
    <w:semiHidden/>
    <w:rsid w:val="003108A1"/>
    <w:rPr>
      <w:sz w:val="20"/>
      <w:szCs w:val="20"/>
    </w:rPr>
  </w:style>
  <w:style w:type="paragraph" w:styleId="CommentSubject">
    <w:name w:val="annotation subject"/>
    <w:basedOn w:val="CommentText"/>
    <w:next w:val="CommentText"/>
    <w:link w:val="CommentSubjectChar"/>
    <w:uiPriority w:val="99"/>
    <w:semiHidden/>
    <w:unhideWhenUsed/>
    <w:rsid w:val="003108A1"/>
    <w:rPr>
      <w:b/>
      <w:bCs/>
    </w:rPr>
  </w:style>
  <w:style w:type="character" w:customStyle="1" w:styleId="CommentSubjectChar">
    <w:name w:val="Comment Subject Char"/>
    <w:basedOn w:val="CommentTextChar"/>
    <w:link w:val="CommentSubject"/>
    <w:uiPriority w:val="99"/>
    <w:semiHidden/>
    <w:rsid w:val="003108A1"/>
    <w:rPr>
      <w:b/>
      <w:bCs/>
      <w:sz w:val="20"/>
      <w:szCs w:val="20"/>
    </w:rPr>
  </w:style>
  <w:style w:type="paragraph" w:styleId="Revision">
    <w:name w:val="Revision"/>
    <w:hidden/>
    <w:uiPriority w:val="99"/>
    <w:semiHidden/>
    <w:rsid w:val="003108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Donald</cp:lastModifiedBy>
  <cp:revision>37</cp:revision>
  <dcterms:created xsi:type="dcterms:W3CDTF">2013-05-08T16:04:00Z</dcterms:created>
  <dcterms:modified xsi:type="dcterms:W3CDTF">2013-07-08T19:21:00Z</dcterms:modified>
</cp:coreProperties>
</file>