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7A981C96" w14:textId="77777777" w:rsidR="00163331" w:rsidRDefault="00163331">
      <w:pPr>
        <w:pStyle w:val="Normal1"/>
        <w:jc w:val="center"/>
      </w:pPr>
    </w:p>
    <w:p w14:paraId="388DB2D5" w14:textId="77777777" w:rsidR="00163331" w:rsidRDefault="00163331">
      <w:pPr>
        <w:pStyle w:val="Normal1"/>
        <w:jc w:val="center"/>
      </w:pPr>
    </w:p>
    <w:p w14:paraId="2F127776" w14:textId="77777777" w:rsidR="00163331" w:rsidRPr="00DC1ADA" w:rsidRDefault="00933370">
      <w:pPr>
        <w:pStyle w:val="Normal1"/>
        <w:jc w:val="center"/>
        <w:rPr>
          <w:rFonts w:ascii="Times New Roman" w:hAnsi="Times New Roman" w:cs="Times New Roman"/>
          <w:sz w:val="24"/>
          <w:szCs w:val="24"/>
        </w:rPr>
      </w:pPr>
      <w:r w:rsidRPr="00DC1ADA">
        <w:rPr>
          <w:rFonts w:ascii="Times New Roman" w:eastAsia="Times New Roman" w:hAnsi="Times New Roman" w:cs="Times New Roman"/>
          <w:sz w:val="24"/>
          <w:szCs w:val="24"/>
        </w:rPr>
        <w:t xml:space="preserve">An Experimental Trial Analyzing the Synergistic Effect of </w:t>
      </w:r>
      <w:proofErr w:type="spellStart"/>
      <w:r w:rsidRPr="00DC1ADA">
        <w:rPr>
          <w:rFonts w:ascii="Times New Roman" w:eastAsia="Times New Roman" w:hAnsi="Times New Roman" w:cs="Times New Roman"/>
          <w:sz w:val="24"/>
          <w:szCs w:val="24"/>
        </w:rPr>
        <w:t>Imidacloprid</w:t>
      </w:r>
      <w:proofErr w:type="spellEnd"/>
      <w:r w:rsidRPr="00DC1ADA">
        <w:rPr>
          <w:rFonts w:ascii="Times New Roman" w:eastAsia="Times New Roman" w:hAnsi="Times New Roman" w:cs="Times New Roman"/>
          <w:sz w:val="24"/>
          <w:szCs w:val="24"/>
        </w:rPr>
        <w:t xml:space="preserve"> and </w:t>
      </w:r>
      <w:proofErr w:type="spellStart"/>
      <w:r w:rsidRPr="00DC1ADA">
        <w:rPr>
          <w:rFonts w:ascii="Times New Roman" w:eastAsia="Times New Roman" w:hAnsi="Times New Roman" w:cs="Times New Roman"/>
          <w:i/>
          <w:sz w:val="24"/>
          <w:szCs w:val="24"/>
        </w:rPr>
        <w:t>Nosema</w:t>
      </w:r>
      <w:proofErr w:type="spellEnd"/>
      <w:r w:rsidR="00E70802" w:rsidRPr="00DC1ADA">
        <w:rPr>
          <w:rFonts w:ascii="Times New Roman" w:eastAsia="Times New Roman" w:hAnsi="Times New Roman" w:cs="Times New Roman"/>
          <w:i/>
          <w:sz w:val="24"/>
          <w:szCs w:val="24"/>
        </w:rPr>
        <w:t xml:space="preserve"> </w:t>
      </w:r>
      <w:proofErr w:type="spellStart"/>
      <w:r w:rsidR="00E70802" w:rsidRPr="00DC1ADA">
        <w:rPr>
          <w:rFonts w:ascii="Times New Roman" w:eastAsia="Times New Roman" w:hAnsi="Times New Roman" w:cs="Times New Roman"/>
          <w:i/>
          <w:sz w:val="24"/>
          <w:szCs w:val="24"/>
        </w:rPr>
        <w:t>ceranae</w:t>
      </w:r>
      <w:proofErr w:type="spellEnd"/>
      <w:r w:rsidRPr="00DC1ADA">
        <w:rPr>
          <w:rFonts w:ascii="Times New Roman" w:eastAsia="Times New Roman" w:hAnsi="Times New Roman" w:cs="Times New Roman"/>
          <w:sz w:val="24"/>
          <w:szCs w:val="24"/>
        </w:rPr>
        <w:t xml:space="preserve"> on Honeybee Mortality</w:t>
      </w:r>
      <w:r w:rsidR="00E70802" w:rsidRPr="00DC1ADA">
        <w:rPr>
          <w:rFonts w:ascii="Times New Roman" w:eastAsia="Times New Roman" w:hAnsi="Times New Roman" w:cs="Times New Roman"/>
          <w:sz w:val="24"/>
          <w:szCs w:val="24"/>
        </w:rPr>
        <w:t xml:space="preserve"> due to Starvation Induced Stress</w:t>
      </w:r>
      <w:r w:rsidRPr="00DC1ADA">
        <w:rPr>
          <w:rFonts w:ascii="Times New Roman" w:eastAsia="Times New Roman" w:hAnsi="Times New Roman" w:cs="Times New Roman"/>
          <w:sz w:val="24"/>
          <w:szCs w:val="24"/>
        </w:rPr>
        <w:t xml:space="preserve"> </w:t>
      </w:r>
    </w:p>
    <w:p w14:paraId="727DBAC9" w14:textId="77777777" w:rsidR="00163331" w:rsidRPr="00DC1ADA" w:rsidRDefault="00933370">
      <w:pPr>
        <w:pStyle w:val="Normal1"/>
        <w:jc w:val="center"/>
        <w:rPr>
          <w:rFonts w:ascii="Times New Roman" w:hAnsi="Times New Roman" w:cs="Times New Roman"/>
          <w:sz w:val="24"/>
          <w:szCs w:val="24"/>
        </w:rPr>
      </w:pPr>
      <w:r w:rsidRPr="00DC1ADA">
        <w:rPr>
          <w:rFonts w:ascii="Times New Roman" w:eastAsia="Times New Roman" w:hAnsi="Times New Roman" w:cs="Times New Roman"/>
          <w:sz w:val="24"/>
          <w:szCs w:val="24"/>
        </w:rPr>
        <w:t xml:space="preserve"> </w:t>
      </w:r>
    </w:p>
    <w:p w14:paraId="5C73B7D0" w14:textId="77777777" w:rsidR="00163331" w:rsidRPr="00DC1ADA" w:rsidRDefault="00933370">
      <w:pPr>
        <w:pStyle w:val="Normal1"/>
        <w:rPr>
          <w:rFonts w:ascii="Times New Roman" w:hAnsi="Times New Roman" w:cs="Times New Roman"/>
          <w:sz w:val="24"/>
          <w:szCs w:val="24"/>
        </w:rPr>
      </w:pPr>
      <w:r w:rsidRPr="00DC1ADA">
        <w:rPr>
          <w:rFonts w:ascii="Times New Roman" w:eastAsia="Times New Roman" w:hAnsi="Times New Roman" w:cs="Times New Roman"/>
          <w:sz w:val="24"/>
          <w:szCs w:val="24"/>
        </w:rPr>
        <w:t xml:space="preserve"> </w:t>
      </w:r>
    </w:p>
    <w:p w14:paraId="5E5F9E12" w14:textId="77777777" w:rsidR="00163331" w:rsidRPr="00DC1ADA" w:rsidRDefault="00933370">
      <w:pPr>
        <w:pStyle w:val="Normal1"/>
        <w:rPr>
          <w:rFonts w:ascii="Times New Roman" w:hAnsi="Times New Roman" w:cs="Times New Roman"/>
          <w:sz w:val="24"/>
          <w:szCs w:val="24"/>
        </w:rPr>
      </w:pPr>
      <w:r w:rsidRPr="00DC1ADA">
        <w:rPr>
          <w:rFonts w:ascii="Times New Roman" w:eastAsia="Times New Roman" w:hAnsi="Times New Roman" w:cs="Times New Roman"/>
          <w:sz w:val="24"/>
          <w:szCs w:val="24"/>
        </w:rPr>
        <w:t xml:space="preserve">Starting Date:                                              </w:t>
      </w:r>
      <w:r w:rsidRPr="00DC1ADA">
        <w:rPr>
          <w:rFonts w:ascii="Times New Roman" w:eastAsia="Times New Roman" w:hAnsi="Times New Roman" w:cs="Times New Roman"/>
          <w:sz w:val="24"/>
          <w:szCs w:val="24"/>
        </w:rPr>
        <w:tab/>
        <w:t xml:space="preserve">        </w:t>
      </w:r>
      <w:r w:rsidRPr="00DC1ADA">
        <w:rPr>
          <w:rFonts w:ascii="Times New Roman" w:eastAsia="Times New Roman" w:hAnsi="Times New Roman" w:cs="Times New Roman"/>
          <w:sz w:val="24"/>
          <w:szCs w:val="24"/>
        </w:rPr>
        <w:tab/>
        <w:t xml:space="preserve">    February 2013</w:t>
      </w:r>
      <w:r w:rsidRPr="00DC1ADA">
        <w:rPr>
          <w:rFonts w:ascii="Times New Roman" w:eastAsia="Times New Roman" w:hAnsi="Times New Roman" w:cs="Times New Roman"/>
          <w:sz w:val="24"/>
          <w:szCs w:val="24"/>
        </w:rPr>
        <w:tab/>
      </w:r>
    </w:p>
    <w:p w14:paraId="15400DE1" w14:textId="77777777" w:rsidR="00163331" w:rsidRPr="00DC1ADA" w:rsidRDefault="00933370">
      <w:pPr>
        <w:pStyle w:val="Normal1"/>
        <w:rPr>
          <w:rFonts w:ascii="Times New Roman" w:hAnsi="Times New Roman" w:cs="Times New Roman"/>
          <w:sz w:val="24"/>
          <w:szCs w:val="24"/>
        </w:rPr>
      </w:pPr>
      <w:r w:rsidRPr="00DC1ADA">
        <w:rPr>
          <w:rFonts w:ascii="Times New Roman" w:eastAsia="Times New Roman" w:hAnsi="Times New Roman" w:cs="Times New Roman"/>
          <w:sz w:val="24"/>
          <w:szCs w:val="24"/>
        </w:rPr>
        <w:t xml:space="preserve">Dates of Proposed Period of Support:        </w:t>
      </w:r>
      <w:r w:rsidRPr="00DC1ADA">
        <w:rPr>
          <w:rFonts w:ascii="Times New Roman" w:eastAsia="Times New Roman" w:hAnsi="Times New Roman" w:cs="Times New Roman"/>
          <w:sz w:val="24"/>
          <w:szCs w:val="24"/>
        </w:rPr>
        <w:tab/>
        <w:t xml:space="preserve">                February 2013- January 2014</w:t>
      </w:r>
    </w:p>
    <w:p w14:paraId="55613572" w14:textId="77777777" w:rsidR="00163331" w:rsidRPr="00DC1ADA" w:rsidRDefault="00933370">
      <w:pPr>
        <w:pStyle w:val="Normal1"/>
        <w:rPr>
          <w:rFonts w:ascii="Times New Roman" w:hAnsi="Times New Roman" w:cs="Times New Roman"/>
          <w:sz w:val="24"/>
          <w:szCs w:val="24"/>
        </w:rPr>
      </w:pPr>
      <w:r w:rsidRPr="00DC1ADA">
        <w:rPr>
          <w:rFonts w:ascii="Times New Roman" w:eastAsia="Times New Roman" w:hAnsi="Times New Roman" w:cs="Times New Roman"/>
          <w:sz w:val="24"/>
          <w:szCs w:val="24"/>
        </w:rPr>
        <w:t>Costs requested for Initial Budget Period:</w:t>
      </w:r>
      <w:r w:rsidRPr="00DC1ADA">
        <w:rPr>
          <w:rFonts w:ascii="Times New Roman" w:eastAsia="Times New Roman" w:hAnsi="Times New Roman" w:cs="Times New Roman"/>
          <w:sz w:val="24"/>
          <w:szCs w:val="24"/>
        </w:rPr>
        <w:tab/>
        <w:t xml:space="preserve">         </w:t>
      </w:r>
      <w:r w:rsidRPr="00DC1ADA">
        <w:rPr>
          <w:rFonts w:ascii="Times New Roman" w:eastAsia="Times New Roman" w:hAnsi="Times New Roman" w:cs="Times New Roman"/>
          <w:sz w:val="24"/>
          <w:szCs w:val="24"/>
        </w:rPr>
        <w:tab/>
        <w:t xml:space="preserve">    $313140</w:t>
      </w:r>
    </w:p>
    <w:p w14:paraId="0D4C45E9" w14:textId="77777777" w:rsidR="00163331" w:rsidRPr="00DC1ADA" w:rsidRDefault="00933370">
      <w:pPr>
        <w:pStyle w:val="Normal1"/>
        <w:rPr>
          <w:rFonts w:ascii="Times New Roman" w:hAnsi="Times New Roman" w:cs="Times New Roman"/>
          <w:sz w:val="24"/>
          <w:szCs w:val="24"/>
        </w:rPr>
      </w:pPr>
      <w:r w:rsidRPr="00DC1ADA">
        <w:rPr>
          <w:rFonts w:ascii="Times New Roman" w:eastAsia="Times New Roman" w:hAnsi="Times New Roman" w:cs="Times New Roman"/>
          <w:sz w:val="24"/>
          <w:szCs w:val="24"/>
        </w:rPr>
        <w:t xml:space="preserve">Submission Date:                                                    </w:t>
      </w:r>
      <w:r w:rsidRPr="00DC1ADA">
        <w:rPr>
          <w:rFonts w:ascii="Times New Roman" w:eastAsia="Times New Roman" w:hAnsi="Times New Roman" w:cs="Times New Roman"/>
          <w:sz w:val="24"/>
          <w:szCs w:val="24"/>
        </w:rPr>
        <w:tab/>
        <w:t xml:space="preserve">    December 14, 2012             </w:t>
      </w:r>
      <w:r w:rsidRPr="00DC1ADA">
        <w:rPr>
          <w:rFonts w:ascii="Times New Roman" w:eastAsia="Times New Roman" w:hAnsi="Times New Roman" w:cs="Times New Roman"/>
          <w:sz w:val="24"/>
          <w:szCs w:val="24"/>
        </w:rPr>
        <w:tab/>
      </w:r>
    </w:p>
    <w:p w14:paraId="4222B9E9" w14:textId="77777777" w:rsidR="00DC1ADA" w:rsidRDefault="00DC1ADA">
      <w:pPr>
        <w:pStyle w:val="Normal1"/>
        <w:rPr>
          <w:rFonts w:ascii="Times New Roman" w:eastAsia="Times New Roman" w:hAnsi="Times New Roman" w:cs="Times New Roman"/>
          <w:sz w:val="24"/>
          <w:szCs w:val="24"/>
        </w:rPr>
      </w:pPr>
    </w:p>
    <w:p w14:paraId="4942F74F" w14:textId="77777777" w:rsidR="00163331" w:rsidRPr="00DC1ADA" w:rsidRDefault="00DC1ADA">
      <w:pPr>
        <w:pStyle w:val="Normal1"/>
        <w:rPr>
          <w:rFonts w:ascii="Times New Roman" w:hAnsi="Times New Roman" w:cs="Times New Roman"/>
          <w:sz w:val="24"/>
          <w:szCs w:val="24"/>
        </w:rPr>
      </w:pPr>
      <w:r>
        <w:rPr>
          <w:rFonts w:ascii="Times New Roman" w:eastAsia="Times New Roman" w:hAnsi="Times New Roman" w:cs="Times New Roman"/>
          <w:sz w:val="24"/>
          <w:szCs w:val="24"/>
        </w:rPr>
        <w:t>P</w:t>
      </w:r>
      <w:r w:rsidR="00933370" w:rsidRPr="00DC1ADA">
        <w:rPr>
          <w:rFonts w:ascii="Times New Roman" w:eastAsia="Times New Roman" w:hAnsi="Times New Roman" w:cs="Times New Roman"/>
          <w:sz w:val="24"/>
          <w:szCs w:val="24"/>
        </w:rPr>
        <w:t xml:space="preserve">rincipal Investigators:                            </w:t>
      </w:r>
      <w:r w:rsidR="00933370" w:rsidRPr="00DC1ADA">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[student author 1]</w:t>
      </w:r>
    </w:p>
    <w:p w14:paraId="29167F79" w14:textId="77777777" w:rsidR="00163331" w:rsidRPr="00DC1ADA" w:rsidRDefault="00933370">
      <w:pPr>
        <w:pStyle w:val="Normal1"/>
        <w:rPr>
          <w:rFonts w:ascii="Times New Roman" w:hAnsi="Times New Roman" w:cs="Times New Roman"/>
          <w:sz w:val="24"/>
          <w:szCs w:val="24"/>
        </w:rPr>
      </w:pPr>
      <w:r w:rsidRPr="00DC1ADA">
        <w:rPr>
          <w:rFonts w:ascii="Times New Roman" w:eastAsia="Times New Roman" w:hAnsi="Times New Roman" w:cs="Times New Roman"/>
          <w:sz w:val="24"/>
          <w:szCs w:val="24"/>
        </w:rPr>
        <w:t xml:space="preserve">       </w:t>
      </w:r>
      <w:r w:rsidRPr="00DC1ADA">
        <w:rPr>
          <w:rFonts w:ascii="Times New Roman" w:eastAsia="Times New Roman" w:hAnsi="Times New Roman" w:cs="Times New Roman"/>
          <w:sz w:val="24"/>
          <w:szCs w:val="24"/>
        </w:rPr>
        <w:tab/>
        <w:t xml:space="preserve">                                                                            </w:t>
      </w:r>
      <w:r w:rsidR="00DC1ADA">
        <w:rPr>
          <w:rFonts w:ascii="Times New Roman" w:eastAsia="Corsiva" w:hAnsi="Times New Roman" w:cs="Times New Roman"/>
          <w:sz w:val="24"/>
          <w:szCs w:val="24"/>
        </w:rPr>
        <w:t>[</w:t>
      </w:r>
      <w:proofErr w:type="gramStart"/>
      <w:r w:rsidR="00DC1ADA">
        <w:rPr>
          <w:rFonts w:ascii="Times New Roman" w:eastAsia="Corsiva" w:hAnsi="Times New Roman" w:cs="Times New Roman"/>
          <w:sz w:val="24"/>
          <w:szCs w:val="24"/>
        </w:rPr>
        <w:t>signature</w:t>
      </w:r>
      <w:proofErr w:type="gramEnd"/>
      <w:r w:rsidR="00DC1ADA">
        <w:rPr>
          <w:rFonts w:ascii="Times New Roman" w:eastAsia="Corsiva" w:hAnsi="Times New Roman" w:cs="Times New Roman"/>
          <w:sz w:val="24"/>
          <w:szCs w:val="24"/>
        </w:rPr>
        <w:t>]</w:t>
      </w:r>
      <w:r w:rsidRPr="00DC1ADA">
        <w:rPr>
          <w:rFonts w:ascii="Times New Roman" w:eastAsia="Corsiva" w:hAnsi="Times New Roman" w:cs="Times New Roman"/>
          <w:sz w:val="24"/>
          <w:szCs w:val="24"/>
        </w:rPr>
        <w:t xml:space="preserve"> </w:t>
      </w:r>
    </w:p>
    <w:p w14:paraId="5F24FC67" w14:textId="77777777" w:rsidR="00163331" w:rsidRPr="00DC1ADA" w:rsidRDefault="00933370">
      <w:pPr>
        <w:pStyle w:val="Normal1"/>
        <w:rPr>
          <w:rFonts w:ascii="Times New Roman" w:hAnsi="Times New Roman" w:cs="Times New Roman"/>
          <w:sz w:val="24"/>
          <w:szCs w:val="24"/>
        </w:rPr>
      </w:pPr>
      <w:r w:rsidRPr="00DC1ADA">
        <w:rPr>
          <w:rFonts w:ascii="Times New Roman" w:eastAsia="Times New Roman" w:hAnsi="Times New Roman" w:cs="Times New Roman"/>
          <w:sz w:val="24"/>
          <w:szCs w:val="24"/>
        </w:rPr>
        <w:t xml:space="preserve">                                                                                 </w:t>
      </w:r>
      <w:r w:rsidRPr="00DC1ADA">
        <w:rPr>
          <w:rFonts w:ascii="Times New Roman" w:eastAsia="Times New Roman" w:hAnsi="Times New Roman" w:cs="Times New Roman"/>
          <w:sz w:val="24"/>
          <w:szCs w:val="24"/>
        </w:rPr>
        <w:tab/>
      </w:r>
      <w:r w:rsidRPr="00DC1ADA">
        <w:rPr>
          <w:rFonts w:ascii="Times New Roman" w:eastAsia="Times New Roman" w:hAnsi="Times New Roman" w:cs="Times New Roman"/>
          <w:sz w:val="24"/>
          <w:szCs w:val="24"/>
        </w:rPr>
        <w:tab/>
      </w:r>
    </w:p>
    <w:p w14:paraId="28F3E525" w14:textId="77777777" w:rsidR="00163331" w:rsidRPr="00DC1ADA" w:rsidRDefault="00933370">
      <w:pPr>
        <w:pStyle w:val="Normal1"/>
        <w:rPr>
          <w:rFonts w:ascii="Times New Roman" w:hAnsi="Times New Roman" w:cs="Times New Roman"/>
          <w:sz w:val="24"/>
          <w:szCs w:val="24"/>
        </w:rPr>
      </w:pPr>
      <w:r w:rsidRPr="00DC1ADA">
        <w:rPr>
          <w:rFonts w:ascii="Times New Roman" w:eastAsia="Times New Roman" w:hAnsi="Times New Roman" w:cs="Times New Roman"/>
          <w:sz w:val="24"/>
          <w:szCs w:val="24"/>
        </w:rPr>
        <w:t xml:space="preserve">                                                      </w:t>
      </w:r>
      <w:r w:rsidR="00DC1ADA">
        <w:rPr>
          <w:rFonts w:ascii="Times New Roman" w:eastAsia="Times New Roman" w:hAnsi="Times New Roman" w:cs="Times New Roman"/>
          <w:sz w:val="24"/>
          <w:szCs w:val="24"/>
        </w:rPr>
        <w:t xml:space="preserve">                          </w:t>
      </w:r>
      <w:r w:rsidR="00DC1ADA">
        <w:rPr>
          <w:rFonts w:ascii="Times New Roman" w:eastAsia="Times New Roman" w:hAnsi="Times New Roman" w:cs="Times New Roman"/>
          <w:sz w:val="24"/>
          <w:szCs w:val="24"/>
        </w:rPr>
        <w:tab/>
        <w:t xml:space="preserve">    [</w:t>
      </w:r>
      <w:proofErr w:type="gramStart"/>
      <w:r w:rsidR="00DC1ADA">
        <w:rPr>
          <w:rFonts w:ascii="Times New Roman" w:eastAsia="Times New Roman" w:hAnsi="Times New Roman" w:cs="Times New Roman"/>
          <w:sz w:val="24"/>
          <w:szCs w:val="24"/>
        </w:rPr>
        <w:t>student</w:t>
      </w:r>
      <w:proofErr w:type="gramEnd"/>
      <w:r w:rsidR="00DC1ADA">
        <w:rPr>
          <w:rFonts w:ascii="Times New Roman" w:eastAsia="Times New Roman" w:hAnsi="Times New Roman" w:cs="Times New Roman"/>
          <w:sz w:val="24"/>
          <w:szCs w:val="24"/>
        </w:rPr>
        <w:t xml:space="preserve"> author 2]</w:t>
      </w:r>
    </w:p>
    <w:p w14:paraId="2FAA7B3C" w14:textId="77777777" w:rsidR="00163331" w:rsidRDefault="00933370">
      <w:pPr>
        <w:pStyle w:val="Normal1"/>
        <w:rPr>
          <w:rFonts w:ascii="Times New Roman" w:hAnsi="Times New Roman" w:cs="Times New Roman"/>
          <w:sz w:val="24"/>
          <w:szCs w:val="24"/>
        </w:rPr>
      </w:pPr>
      <w:r w:rsidRPr="00DC1ADA">
        <w:rPr>
          <w:rFonts w:ascii="Times New Roman" w:eastAsia="Times New Roman" w:hAnsi="Times New Roman" w:cs="Times New Roman"/>
          <w:sz w:val="24"/>
          <w:szCs w:val="24"/>
        </w:rPr>
        <w:t xml:space="preserve">                                                         </w:t>
      </w:r>
      <w:r w:rsidR="00DC1ADA">
        <w:rPr>
          <w:rFonts w:ascii="Times New Roman" w:eastAsia="Times New Roman" w:hAnsi="Times New Roman" w:cs="Times New Roman"/>
          <w:sz w:val="24"/>
          <w:szCs w:val="24"/>
        </w:rPr>
        <w:t xml:space="preserve">                               </w:t>
      </w:r>
      <w:r w:rsidR="00DC1ADA">
        <w:rPr>
          <w:rFonts w:ascii="Times New Roman" w:eastAsia="Corsiva" w:hAnsi="Times New Roman" w:cs="Times New Roman"/>
          <w:sz w:val="24"/>
          <w:szCs w:val="24"/>
        </w:rPr>
        <w:t>[</w:t>
      </w:r>
      <w:proofErr w:type="gramStart"/>
      <w:r w:rsidR="00DC1ADA">
        <w:rPr>
          <w:rFonts w:ascii="Times New Roman" w:eastAsia="Corsiva" w:hAnsi="Times New Roman" w:cs="Times New Roman"/>
          <w:sz w:val="24"/>
          <w:szCs w:val="24"/>
        </w:rPr>
        <w:t>signature</w:t>
      </w:r>
      <w:proofErr w:type="gramEnd"/>
      <w:r w:rsidR="00DC1ADA">
        <w:rPr>
          <w:rFonts w:ascii="Times New Roman" w:eastAsia="Corsiva" w:hAnsi="Times New Roman" w:cs="Times New Roman"/>
          <w:sz w:val="24"/>
          <w:szCs w:val="24"/>
        </w:rPr>
        <w:t>]</w:t>
      </w:r>
      <w:r w:rsidR="00DC1ADA" w:rsidRPr="00DC1ADA">
        <w:rPr>
          <w:rFonts w:ascii="Times New Roman" w:eastAsia="Corsiva" w:hAnsi="Times New Roman" w:cs="Times New Roman"/>
          <w:sz w:val="24"/>
          <w:szCs w:val="24"/>
        </w:rPr>
        <w:t xml:space="preserve"> </w:t>
      </w:r>
    </w:p>
    <w:p w14:paraId="3A466884" w14:textId="77777777" w:rsidR="00DC1ADA" w:rsidRPr="00DC1ADA" w:rsidRDefault="00DC1ADA">
      <w:pPr>
        <w:pStyle w:val="Normal1"/>
        <w:rPr>
          <w:rFonts w:ascii="Times New Roman" w:hAnsi="Times New Roman" w:cs="Times New Roman"/>
          <w:sz w:val="24"/>
          <w:szCs w:val="24"/>
        </w:rPr>
      </w:pPr>
    </w:p>
    <w:p w14:paraId="3A2460E0" w14:textId="77777777" w:rsidR="00163331" w:rsidRPr="00DC1ADA" w:rsidRDefault="00933370">
      <w:pPr>
        <w:pStyle w:val="Normal1"/>
        <w:rPr>
          <w:rFonts w:ascii="Times New Roman" w:hAnsi="Times New Roman" w:cs="Times New Roman"/>
          <w:sz w:val="24"/>
          <w:szCs w:val="24"/>
        </w:rPr>
      </w:pPr>
      <w:r w:rsidRPr="00DC1ADA">
        <w:rPr>
          <w:rFonts w:ascii="Times New Roman" w:eastAsia="Times New Roman" w:hAnsi="Times New Roman" w:cs="Times New Roman"/>
          <w:sz w:val="24"/>
          <w:szCs w:val="24"/>
        </w:rPr>
        <w:t xml:space="preserve">        </w:t>
      </w:r>
      <w:r w:rsidRPr="00DC1ADA">
        <w:rPr>
          <w:rFonts w:ascii="Times New Roman" w:eastAsia="Times New Roman" w:hAnsi="Times New Roman" w:cs="Times New Roman"/>
          <w:sz w:val="24"/>
          <w:szCs w:val="24"/>
        </w:rPr>
        <w:tab/>
      </w:r>
    </w:p>
    <w:p w14:paraId="20A551CF" w14:textId="77777777" w:rsidR="00163331" w:rsidRDefault="00933370">
      <w:pPr>
        <w:pStyle w:val="Normal1"/>
      </w:pPr>
      <w:r w:rsidRPr="00DC1ADA">
        <w:rPr>
          <w:rFonts w:ascii="Times New Roman" w:eastAsia="Times New Roman" w:hAnsi="Times New Roman" w:cs="Times New Roman"/>
          <w:sz w:val="24"/>
          <w:szCs w:val="24"/>
        </w:rPr>
        <w:t xml:space="preserve">                                                         </w:t>
      </w:r>
      <w:r w:rsidR="00DC1ADA">
        <w:rPr>
          <w:rFonts w:ascii="Times New Roman" w:eastAsia="Times New Roman" w:hAnsi="Times New Roman" w:cs="Times New Roman"/>
          <w:sz w:val="24"/>
          <w:szCs w:val="24"/>
        </w:rPr>
        <w:t xml:space="preserve">                               [</w:t>
      </w:r>
      <w:proofErr w:type="gramStart"/>
      <w:r w:rsidR="00DC1ADA">
        <w:rPr>
          <w:rFonts w:ascii="Times New Roman" w:eastAsia="Times New Roman" w:hAnsi="Times New Roman" w:cs="Times New Roman"/>
          <w:sz w:val="24"/>
          <w:szCs w:val="24"/>
        </w:rPr>
        <w:t>student</w:t>
      </w:r>
      <w:proofErr w:type="gramEnd"/>
      <w:r w:rsidR="00DC1ADA">
        <w:rPr>
          <w:rFonts w:ascii="Times New Roman" w:eastAsia="Times New Roman" w:hAnsi="Times New Roman" w:cs="Times New Roman"/>
          <w:sz w:val="24"/>
          <w:szCs w:val="24"/>
        </w:rPr>
        <w:t xml:space="preserve"> author 3]</w:t>
      </w:r>
      <w:r w:rsidRPr="00DC1ADA">
        <w:rPr>
          <w:rFonts w:ascii="Times New Roman" w:eastAsia="Times New Roman" w:hAnsi="Times New Roman" w:cs="Times New Roman"/>
          <w:sz w:val="24"/>
          <w:szCs w:val="24"/>
        </w:rPr>
        <w:t xml:space="preserve">           </w:t>
      </w:r>
      <w:r>
        <w:rPr>
          <w:rFonts w:ascii="Times New Roman" w:eastAsia="Times New Roman" w:hAnsi="Times New Roman" w:cs="Times New Roman"/>
          <w:sz w:val="24"/>
        </w:rPr>
        <w:t xml:space="preserve">  </w:t>
      </w:r>
      <w:r w:rsidR="00DC1ADA">
        <w:rPr>
          <w:rFonts w:ascii="Times New Roman" w:eastAsia="Times New Roman" w:hAnsi="Times New Roman" w:cs="Times New Roman"/>
          <w:sz w:val="24"/>
        </w:rPr>
        <w:t xml:space="preserve">                               </w:t>
      </w:r>
    </w:p>
    <w:p w14:paraId="01404347" w14:textId="77777777" w:rsidR="00163331" w:rsidRPr="00DC1ADA" w:rsidRDefault="00933370">
      <w:pPr>
        <w:pStyle w:val="Normal1"/>
        <w:rPr>
          <w:rFonts w:ascii="Times New Roman" w:hAnsi="Times New Roman" w:cs="Times New Roman"/>
          <w:sz w:val="24"/>
          <w:szCs w:val="24"/>
        </w:rPr>
      </w:pPr>
      <w:r>
        <w:rPr>
          <w:rFonts w:ascii="Times New Roman" w:eastAsia="Times New Roman" w:hAnsi="Times New Roman" w:cs="Times New Roman"/>
          <w:sz w:val="24"/>
        </w:rPr>
        <w:t xml:space="preserve">                                                      </w:t>
      </w:r>
      <w:r w:rsidR="00DC1ADA">
        <w:rPr>
          <w:rFonts w:ascii="Times New Roman" w:eastAsia="Times New Roman" w:hAnsi="Times New Roman" w:cs="Times New Roman"/>
          <w:sz w:val="24"/>
        </w:rPr>
        <w:t xml:space="preserve">                          </w:t>
      </w:r>
      <w:r w:rsidR="00DC1ADA">
        <w:rPr>
          <w:rFonts w:ascii="Times New Roman" w:eastAsia="Times New Roman" w:hAnsi="Times New Roman" w:cs="Times New Roman"/>
          <w:sz w:val="24"/>
        </w:rPr>
        <w:tab/>
        <w:t xml:space="preserve">    </w:t>
      </w:r>
      <w:r w:rsidR="00DC1ADA" w:rsidRPr="00DC1ADA">
        <w:rPr>
          <w:rFonts w:ascii="Times New Roman" w:eastAsia="Corsiva" w:hAnsi="Times New Roman" w:cs="Times New Roman"/>
          <w:sz w:val="24"/>
          <w:szCs w:val="24"/>
        </w:rPr>
        <w:t>[</w:t>
      </w:r>
      <w:proofErr w:type="gramStart"/>
      <w:r w:rsidR="00DC1ADA" w:rsidRPr="00DC1ADA">
        <w:rPr>
          <w:rFonts w:ascii="Times New Roman" w:eastAsia="Corsiva" w:hAnsi="Times New Roman" w:cs="Times New Roman"/>
          <w:sz w:val="24"/>
          <w:szCs w:val="24"/>
        </w:rPr>
        <w:t>signature</w:t>
      </w:r>
      <w:proofErr w:type="gramEnd"/>
      <w:r w:rsidR="00DC1ADA" w:rsidRPr="00DC1ADA">
        <w:rPr>
          <w:rFonts w:ascii="Times New Roman" w:eastAsia="Corsiva" w:hAnsi="Times New Roman" w:cs="Times New Roman"/>
          <w:sz w:val="24"/>
          <w:szCs w:val="24"/>
        </w:rPr>
        <w:t>]</w:t>
      </w:r>
    </w:p>
    <w:p w14:paraId="19619C70" w14:textId="77777777" w:rsidR="00163331" w:rsidRDefault="00933370">
      <w:pPr>
        <w:pStyle w:val="Normal1"/>
      </w:pPr>
      <w:r>
        <w:rPr>
          <w:rFonts w:ascii="Times New Roman" w:eastAsia="Times New Roman" w:hAnsi="Times New Roman" w:cs="Times New Roman"/>
          <w:sz w:val="24"/>
        </w:rPr>
        <w:t xml:space="preserve"> </w:t>
      </w:r>
    </w:p>
    <w:p w14:paraId="50BB3D85" w14:textId="77777777" w:rsidR="00163331" w:rsidRDefault="00163331">
      <w:pPr>
        <w:pStyle w:val="Normal1"/>
      </w:pPr>
    </w:p>
    <w:p w14:paraId="3A33EB93" w14:textId="77777777" w:rsidR="00163331" w:rsidRDefault="00163331">
      <w:pPr>
        <w:pStyle w:val="Normal1"/>
      </w:pPr>
    </w:p>
    <w:p w14:paraId="74E136DF" w14:textId="77777777" w:rsidR="00163331" w:rsidRDefault="00163331">
      <w:pPr>
        <w:pStyle w:val="Normal1"/>
        <w:spacing w:line="480" w:lineRule="auto"/>
      </w:pPr>
    </w:p>
    <w:p w14:paraId="7F030C5C" w14:textId="77777777" w:rsidR="00163331" w:rsidRDefault="00163331">
      <w:pPr>
        <w:pStyle w:val="Normal1"/>
        <w:spacing w:line="480" w:lineRule="auto"/>
      </w:pPr>
    </w:p>
    <w:p w14:paraId="32FE0F4C" w14:textId="77777777" w:rsidR="00163331" w:rsidRDefault="00163331">
      <w:pPr>
        <w:pStyle w:val="Normal1"/>
        <w:spacing w:line="480" w:lineRule="auto"/>
      </w:pPr>
    </w:p>
    <w:p w14:paraId="579DA369" w14:textId="77777777" w:rsidR="00163331" w:rsidRDefault="00163331">
      <w:pPr>
        <w:pStyle w:val="Normal1"/>
        <w:spacing w:line="480" w:lineRule="auto"/>
      </w:pPr>
    </w:p>
    <w:p w14:paraId="5592D3F3" w14:textId="77777777" w:rsidR="00163331" w:rsidRDefault="00163331">
      <w:pPr>
        <w:pStyle w:val="Normal1"/>
        <w:spacing w:line="480" w:lineRule="auto"/>
      </w:pPr>
    </w:p>
    <w:p w14:paraId="7CDA0530" w14:textId="77777777" w:rsidR="00163331" w:rsidRDefault="00163331">
      <w:pPr>
        <w:pStyle w:val="Normal1"/>
        <w:spacing w:line="480" w:lineRule="auto"/>
      </w:pPr>
    </w:p>
    <w:p w14:paraId="53060290" w14:textId="77777777" w:rsidR="00163331" w:rsidRDefault="00163331">
      <w:pPr>
        <w:pStyle w:val="Normal1"/>
        <w:spacing w:line="480" w:lineRule="auto"/>
      </w:pPr>
    </w:p>
    <w:p w14:paraId="289D3F88" w14:textId="77777777" w:rsidR="00163331" w:rsidRDefault="00163331">
      <w:pPr>
        <w:pStyle w:val="Normal1"/>
        <w:spacing w:line="480" w:lineRule="auto"/>
      </w:pPr>
    </w:p>
    <w:p w14:paraId="339B097E" w14:textId="77777777" w:rsidR="00163331" w:rsidRDefault="00163331">
      <w:pPr>
        <w:pStyle w:val="Normal1"/>
      </w:pPr>
    </w:p>
    <w:p w14:paraId="5DC7EC61" w14:textId="77777777" w:rsidR="00DC1ADA" w:rsidRDefault="00DC1ADA">
      <w:pPr>
        <w:rPr>
          <w:rFonts w:ascii="Times New Roman" w:eastAsia="Times New Roman" w:hAnsi="Times New Roman" w:cs="Times New Roman"/>
          <w:b/>
          <w:color w:val="000000"/>
          <w:sz w:val="24"/>
        </w:rPr>
      </w:pPr>
      <w:r>
        <w:rPr>
          <w:rFonts w:ascii="Times New Roman" w:eastAsia="Times New Roman" w:hAnsi="Times New Roman" w:cs="Times New Roman"/>
          <w:b/>
          <w:sz w:val="24"/>
        </w:rPr>
        <w:br w:type="page"/>
      </w:r>
    </w:p>
    <w:p w14:paraId="59C43BA0" w14:textId="77777777" w:rsidR="00163331" w:rsidRPr="00DC1ADA" w:rsidRDefault="00933370">
      <w:pPr>
        <w:pStyle w:val="Normal1"/>
        <w:jc w:val="center"/>
      </w:pPr>
      <w:r w:rsidRPr="00DC1ADA">
        <w:rPr>
          <w:rFonts w:ascii="Times New Roman" w:eastAsia="Times New Roman" w:hAnsi="Times New Roman" w:cs="Times New Roman"/>
          <w:sz w:val="24"/>
        </w:rPr>
        <w:lastRenderedPageBreak/>
        <w:t xml:space="preserve">An Experimental Trial Analyzing the Synergistic Effect of </w:t>
      </w:r>
      <w:proofErr w:type="spellStart"/>
      <w:r w:rsidRPr="00DC1ADA">
        <w:rPr>
          <w:rFonts w:ascii="Times New Roman" w:eastAsia="Times New Roman" w:hAnsi="Times New Roman" w:cs="Times New Roman"/>
          <w:sz w:val="24"/>
        </w:rPr>
        <w:t>Imidacloprid</w:t>
      </w:r>
      <w:proofErr w:type="spellEnd"/>
      <w:r w:rsidRPr="00DC1ADA">
        <w:rPr>
          <w:rFonts w:ascii="Times New Roman" w:eastAsia="Times New Roman" w:hAnsi="Times New Roman" w:cs="Times New Roman"/>
          <w:sz w:val="24"/>
        </w:rPr>
        <w:t xml:space="preserve"> and </w:t>
      </w:r>
      <w:proofErr w:type="spellStart"/>
      <w:r w:rsidRPr="00DC1ADA">
        <w:rPr>
          <w:rFonts w:ascii="Times New Roman" w:eastAsia="Times New Roman" w:hAnsi="Times New Roman" w:cs="Times New Roman"/>
          <w:i/>
          <w:sz w:val="24"/>
        </w:rPr>
        <w:t>Nosema</w:t>
      </w:r>
      <w:proofErr w:type="spellEnd"/>
      <w:r w:rsidRPr="00DC1ADA">
        <w:rPr>
          <w:rFonts w:ascii="Times New Roman" w:eastAsia="Times New Roman" w:hAnsi="Times New Roman" w:cs="Times New Roman"/>
          <w:i/>
          <w:sz w:val="24"/>
        </w:rPr>
        <w:t xml:space="preserve"> </w:t>
      </w:r>
      <w:proofErr w:type="spellStart"/>
      <w:r w:rsidRPr="00DC1ADA">
        <w:rPr>
          <w:rFonts w:ascii="Times New Roman" w:eastAsia="Times New Roman" w:hAnsi="Times New Roman" w:cs="Times New Roman"/>
          <w:i/>
          <w:sz w:val="24"/>
        </w:rPr>
        <w:t>ceranae</w:t>
      </w:r>
      <w:proofErr w:type="spellEnd"/>
      <w:r w:rsidRPr="00DC1ADA">
        <w:rPr>
          <w:rFonts w:ascii="Times New Roman" w:eastAsia="Times New Roman" w:hAnsi="Times New Roman" w:cs="Times New Roman"/>
          <w:sz w:val="24"/>
        </w:rPr>
        <w:t xml:space="preserve"> on Honeybee Mortality</w:t>
      </w:r>
      <w:r w:rsidR="00E70802" w:rsidRPr="00DC1ADA">
        <w:rPr>
          <w:rFonts w:ascii="Times New Roman" w:eastAsia="Times New Roman" w:hAnsi="Times New Roman" w:cs="Times New Roman"/>
          <w:sz w:val="24"/>
        </w:rPr>
        <w:t xml:space="preserve"> due to Starvation Induced Stress </w:t>
      </w:r>
    </w:p>
    <w:p w14:paraId="583042AA" w14:textId="77777777" w:rsidR="00163331" w:rsidRDefault="00163331">
      <w:pPr>
        <w:pStyle w:val="Normal1"/>
        <w:jc w:val="center"/>
      </w:pPr>
    </w:p>
    <w:p w14:paraId="4E7A4FEB" w14:textId="77777777" w:rsidR="00163331" w:rsidRDefault="00DC1ADA">
      <w:pPr>
        <w:pStyle w:val="Normal1"/>
        <w:jc w:val="center"/>
      </w:pPr>
      <w:r>
        <w:rPr>
          <w:rFonts w:ascii="Times New Roman" w:eastAsia="Times New Roman" w:hAnsi="Times New Roman" w:cs="Times New Roman"/>
          <w:sz w:val="24"/>
        </w:rPr>
        <w:t>[</w:t>
      </w:r>
      <w:proofErr w:type="gramStart"/>
      <w:r>
        <w:rPr>
          <w:rFonts w:ascii="Times New Roman" w:eastAsia="Times New Roman" w:hAnsi="Times New Roman" w:cs="Times New Roman"/>
          <w:sz w:val="24"/>
        </w:rPr>
        <w:t>student</w:t>
      </w:r>
      <w:proofErr w:type="gramEnd"/>
      <w:r>
        <w:rPr>
          <w:rFonts w:ascii="Times New Roman" w:eastAsia="Times New Roman" w:hAnsi="Times New Roman" w:cs="Times New Roman"/>
          <w:sz w:val="24"/>
        </w:rPr>
        <w:t xml:space="preserve"> authors 1, 2, and 3]</w:t>
      </w:r>
    </w:p>
    <w:p w14:paraId="4558D43F" w14:textId="77777777" w:rsidR="00163331" w:rsidRDefault="00163331">
      <w:pPr>
        <w:pStyle w:val="Normal1"/>
      </w:pPr>
    </w:p>
    <w:p w14:paraId="7BD3419C" w14:textId="77777777" w:rsidR="00163331" w:rsidRDefault="00DC1ADA">
      <w:pPr>
        <w:pStyle w:val="Normal1"/>
      </w:pPr>
      <w:r>
        <w:rPr>
          <w:rFonts w:ascii="Times New Roman" w:eastAsia="Times New Roman" w:hAnsi="Times New Roman" w:cs="Times New Roman"/>
          <w:sz w:val="24"/>
        </w:rPr>
        <w:t xml:space="preserve">The combined effects of the </w:t>
      </w:r>
      <w:r w:rsidR="00933370">
        <w:rPr>
          <w:rFonts w:ascii="Times New Roman" w:eastAsia="Times New Roman" w:hAnsi="Times New Roman" w:cs="Times New Roman"/>
          <w:sz w:val="24"/>
        </w:rPr>
        <w:t xml:space="preserve">pesticide </w:t>
      </w:r>
      <w:proofErr w:type="spellStart"/>
      <w:r w:rsidR="00933370">
        <w:rPr>
          <w:rFonts w:ascii="Times New Roman" w:eastAsia="Times New Roman" w:hAnsi="Times New Roman" w:cs="Times New Roman"/>
          <w:sz w:val="24"/>
        </w:rPr>
        <w:t>imidacloprid</w:t>
      </w:r>
      <w:proofErr w:type="spellEnd"/>
      <w:r w:rsidR="00933370">
        <w:rPr>
          <w:rFonts w:ascii="Times New Roman" w:eastAsia="Times New Roman" w:hAnsi="Times New Roman" w:cs="Times New Roman"/>
          <w:sz w:val="24"/>
        </w:rPr>
        <w:t xml:space="preserve"> and the parasite</w:t>
      </w:r>
      <w:r w:rsidR="00933370">
        <w:rPr>
          <w:rFonts w:ascii="Times New Roman" w:eastAsia="Times New Roman" w:hAnsi="Times New Roman" w:cs="Times New Roman"/>
          <w:i/>
          <w:sz w:val="24"/>
        </w:rPr>
        <w:t xml:space="preserve"> </w:t>
      </w:r>
      <w:proofErr w:type="spellStart"/>
      <w:r w:rsidR="00933370">
        <w:rPr>
          <w:rFonts w:ascii="Times New Roman" w:eastAsia="Times New Roman" w:hAnsi="Times New Roman" w:cs="Times New Roman"/>
          <w:i/>
          <w:sz w:val="24"/>
        </w:rPr>
        <w:t>Nosema</w:t>
      </w:r>
      <w:proofErr w:type="spellEnd"/>
      <w:r w:rsidR="00933370">
        <w:rPr>
          <w:rFonts w:ascii="Times New Roman" w:eastAsia="Times New Roman" w:hAnsi="Times New Roman" w:cs="Times New Roman"/>
          <w:i/>
          <w:sz w:val="24"/>
        </w:rPr>
        <w:t xml:space="preserve"> </w:t>
      </w:r>
      <w:proofErr w:type="spellStart"/>
      <w:r w:rsidR="00933370">
        <w:rPr>
          <w:rFonts w:ascii="Times New Roman" w:eastAsia="Times New Roman" w:hAnsi="Times New Roman" w:cs="Times New Roman"/>
          <w:i/>
          <w:sz w:val="24"/>
        </w:rPr>
        <w:t>ceranae</w:t>
      </w:r>
      <w:proofErr w:type="spellEnd"/>
      <w:r w:rsidR="00933370">
        <w:rPr>
          <w:rFonts w:ascii="Times New Roman" w:eastAsia="Times New Roman" w:hAnsi="Times New Roman" w:cs="Times New Roman"/>
          <w:sz w:val="24"/>
        </w:rPr>
        <w:t xml:space="preserve"> greatly increase the rate </w:t>
      </w:r>
      <w:r>
        <w:rPr>
          <w:rFonts w:ascii="Times New Roman" w:eastAsia="Times New Roman" w:hAnsi="Times New Roman" w:cs="Times New Roman"/>
          <w:sz w:val="24"/>
        </w:rPr>
        <w:t xml:space="preserve">of honeybee mortality, yet </w:t>
      </w:r>
      <w:r w:rsidR="00933370">
        <w:rPr>
          <w:rFonts w:ascii="Times New Roman" w:eastAsia="Times New Roman" w:hAnsi="Times New Roman" w:cs="Times New Roman"/>
          <w:sz w:val="24"/>
        </w:rPr>
        <w:t xml:space="preserve">the specific mechanism </w:t>
      </w:r>
      <w:r>
        <w:rPr>
          <w:rFonts w:ascii="Times New Roman" w:eastAsia="Times New Roman" w:hAnsi="Times New Roman" w:cs="Times New Roman"/>
          <w:sz w:val="24"/>
        </w:rPr>
        <w:t xml:space="preserve">of this synergy remains </w:t>
      </w:r>
      <w:r w:rsidR="00933370">
        <w:rPr>
          <w:rFonts w:ascii="Times New Roman" w:eastAsia="Times New Roman" w:hAnsi="Times New Roman" w:cs="Times New Roman"/>
          <w:sz w:val="24"/>
        </w:rPr>
        <w:t xml:space="preserve">unknown. Using caged bees revealed a smaller number of </w:t>
      </w:r>
      <w:proofErr w:type="spellStart"/>
      <w:r w:rsidR="00933370">
        <w:rPr>
          <w:rFonts w:ascii="Times New Roman" w:eastAsia="Times New Roman" w:hAnsi="Times New Roman" w:cs="Times New Roman"/>
          <w:i/>
          <w:sz w:val="24"/>
        </w:rPr>
        <w:t>Nosema</w:t>
      </w:r>
      <w:proofErr w:type="spellEnd"/>
      <w:r w:rsidR="00933370">
        <w:rPr>
          <w:rFonts w:ascii="Times New Roman" w:eastAsia="Times New Roman" w:hAnsi="Times New Roman" w:cs="Times New Roman"/>
          <w:sz w:val="24"/>
        </w:rPr>
        <w:t xml:space="preserve"> spores on bees exposed to </w:t>
      </w:r>
      <w:proofErr w:type="spellStart"/>
      <w:r w:rsidR="00933370">
        <w:rPr>
          <w:rFonts w:ascii="Times New Roman" w:eastAsia="Times New Roman" w:hAnsi="Times New Roman" w:cs="Times New Roman"/>
          <w:i/>
          <w:sz w:val="24"/>
        </w:rPr>
        <w:t>Nosema</w:t>
      </w:r>
      <w:proofErr w:type="spellEnd"/>
      <w:r w:rsidR="00933370">
        <w:rPr>
          <w:rFonts w:ascii="Times New Roman" w:eastAsia="Times New Roman" w:hAnsi="Times New Roman" w:cs="Times New Roman"/>
          <w:sz w:val="24"/>
        </w:rPr>
        <w:t xml:space="preserve"> and </w:t>
      </w:r>
      <w:proofErr w:type="spellStart"/>
      <w:r w:rsidR="00933370">
        <w:rPr>
          <w:rFonts w:ascii="Times New Roman" w:eastAsia="Times New Roman" w:hAnsi="Times New Roman" w:cs="Times New Roman"/>
          <w:sz w:val="24"/>
        </w:rPr>
        <w:t>imidacloprid</w:t>
      </w:r>
      <w:proofErr w:type="spellEnd"/>
      <w:r w:rsidR="00933370">
        <w:rPr>
          <w:rFonts w:ascii="Times New Roman" w:eastAsia="Times New Roman" w:hAnsi="Times New Roman" w:cs="Times New Roman"/>
          <w:sz w:val="24"/>
        </w:rPr>
        <w:t xml:space="preserve"> simultaneously than in those exposed to </w:t>
      </w:r>
      <w:proofErr w:type="spellStart"/>
      <w:r w:rsidR="00933370">
        <w:rPr>
          <w:rFonts w:ascii="Times New Roman" w:eastAsia="Times New Roman" w:hAnsi="Times New Roman" w:cs="Times New Roman"/>
          <w:i/>
          <w:sz w:val="24"/>
        </w:rPr>
        <w:t>Nosema</w:t>
      </w:r>
      <w:proofErr w:type="spellEnd"/>
      <w:r w:rsidR="00933370">
        <w:rPr>
          <w:rFonts w:ascii="Times New Roman" w:eastAsia="Times New Roman" w:hAnsi="Times New Roman" w:cs="Times New Roman"/>
          <w:sz w:val="24"/>
        </w:rPr>
        <w:t xml:space="preserve"> alone, suggesting that </w:t>
      </w:r>
      <w:proofErr w:type="spellStart"/>
      <w:r w:rsidR="00933370">
        <w:rPr>
          <w:rFonts w:ascii="Times New Roman" w:eastAsia="Times New Roman" w:hAnsi="Times New Roman" w:cs="Times New Roman"/>
          <w:sz w:val="24"/>
        </w:rPr>
        <w:t>imidacloprid</w:t>
      </w:r>
      <w:proofErr w:type="spellEnd"/>
      <w:r w:rsidR="00933370">
        <w:rPr>
          <w:rFonts w:ascii="Times New Roman" w:eastAsia="Times New Roman" w:hAnsi="Times New Roman" w:cs="Times New Roman"/>
          <w:sz w:val="24"/>
        </w:rPr>
        <w:t xml:space="preserve"> suppressed </w:t>
      </w:r>
      <w:proofErr w:type="spellStart"/>
      <w:r w:rsidR="00933370">
        <w:rPr>
          <w:rFonts w:ascii="Times New Roman" w:eastAsia="Times New Roman" w:hAnsi="Times New Roman" w:cs="Times New Roman"/>
          <w:i/>
          <w:sz w:val="24"/>
        </w:rPr>
        <w:t>Nosema</w:t>
      </w:r>
      <w:proofErr w:type="spellEnd"/>
      <w:r w:rsidR="00933370">
        <w:rPr>
          <w:rFonts w:ascii="Times New Roman" w:eastAsia="Times New Roman" w:hAnsi="Times New Roman" w:cs="Times New Roman"/>
          <w:i/>
          <w:sz w:val="24"/>
        </w:rPr>
        <w:t xml:space="preserve"> </w:t>
      </w:r>
      <w:r>
        <w:rPr>
          <w:rFonts w:ascii="Times New Roman" w:eastAsia="Times New Roman" w:hAnsi="Times New Roman" w:cs="Times New Roman"/>
          <w:sz w:val="24"/>
        </w:rPr>
        <w:t xml:space="preserve">proliferation.  On the other hand, </w:t>
      </w:r>
      <w:r w:rsidR="00933370">
        <w:rPr>
          <w:rFonts w:ascii="Times New Roman" w:eastAsia="Times New Roman" w:hAnsi="Times New Roman" w:cs="Times New Roman"/>
          <w:sz w:val="24"/>
        </w:rPr>
        <w:t xml:space="preserve">housing the </w:t>
      </w:r>
      <w:proofErr w:type="gramStart"/>
      <w:r w:rsidR="00933370">
        <w:rPr>
          <w:rFonts w:ascii="Times New Roman" w:eastAsia="Times New Roman" w:hAnsi="Times New Roman" w:cs="Times New Roman"/>
          <w:sz w:val="24"/>
        </w:rPr>
        <w:t>honey bees</w:t>
      </w:r>
      <w:proofErr w:type="gramEnd"/>
      <w:r w:rsidR="00933370">
        <w:rPr>
          <w:rFonts w:ascii="Times New Roman" w:eastAsia="Times New Roman" w:hAnsi="Times New Roman" w:cs="Times New Roman"/>
          <w:sz w:val="24"/>
        </w:rPr>
        <w:t xml:space="preserve"> in cages failed to account for natural environmental influences and may have put caged bees under unnecessary stress from the controlled environment, rendering results inconclusive. We plan to house honey bee hives in apiaries, providing natural conditions, and expose the hives to varying amounts of a food source, </w:t>
      </w:r>
      <w:proofErr w:type="spellStart"/>
      <w:r w:rsidR="00933370">
        <w:rPr>
          <w:rFonts w:ascii="Times New Roman" w:eastAsia="Times New Roman" w:hAnsi="Times New Roman" w:cs="Times New Roman"/>
          <w:i/>
          <w:sz w:val="24"/>
        </w:rPr>
        <w:t>Nosema</w:t>
      </w:r>
      <w:proofErr w:type="spellEnd"/>
      <w:r w:rsidR="00933370">
        <w:rPr>
          <w:rFonts w:ascii="Times New Roman" w:eastAsia="Times New Roman" w:hAnsi="Times New Roman" w:cs="Times New Roman"/>
          <w:i/>
          <w:sz w:val="24"/>
        </w:rPr>
        <w:t xml:space="preserve"> </w:t>
      </w:r>
      <w:proofErr w:type="spellStart"/>
      <w:r w:rsidR="00933370">
        <w:rPr>
          <w:rFonts w:ascii="Times New Roman" w:eastAsia="Times New Roman" w:hAnsi="Times New Roman" w:cs="Times New Roman"/>
          <w:i/>
          <w:sz w:val="24"/>
        </w:rPr>
        <w:t>ceranae</w:t>
      </w:r>
      <w:proofErr w:type="spellEnd"/>
      <w:r w:rsidR="00933370">
        <w:rPr>
          <w:rFonts w:ascii="Times New Roman" w:eastAsia="Times New Roman" w:hAnsi="Times New Roman" w:cs="Times New Roman"/>
          <w:i/>
          <w:sz w:val="24"/>
        </w:rPr>
        <w:t>,</w:t>
      </w:r>
      <w:r w:rsidR="00933370">
        <w:rPr>
          <w:rFonts w:ascii="Times New Roman" w:eastAsia="Times New Roman" w:hAnsi="Times New Roman" w:cs="Times New Roman"/>
          <w:sz w:val="24"/>
        </w:rPr>
        <w:t xml:space="preserve"> and different doses of </w:t>
      </w:r>
      <w:proofErr w:type="spellStart"/>
      <w:r w:rsidR="00933370">
        <w:rPr>
          <w:rFonts w:ascii="Times New Roman" w:eastAsia="Times New Roman" w:hAnsi="Times New Roman" w:cs="Times New Roman"/>
          <w:sz w:val="24"/>
        </w:rPr>
        <w:t>imidacloprid</w:t>
      </w:r>
      <w:proofErr w:type="spellEnd"/>
      <w:r w:rsidR="00933370">
        <w:rPr>
          <w:rFonts w:ascii="Times New Roman" w:eastAsia="Times New Roman" w:hAnsi="Times New Roman" w:cs="Times New Roman"/>
          <w:sz w:val="24"/>
        </w:rPr>
        <w:t xml:space="preserve"> to observe their effects under natural environmental conditions. By exposing honeybees to the parasite and pesticide in different amounts of food, we can measure how starvation-induced stress influences susceptibility to disease and ultimately death, while determining the specific mechanism through which </w:t>
      </w:r>
      <w:proofErr w:type="spellStart"/>
      <w:r w:rsidR="00933370">
        <w:rPr>
          <w:rFonts w:ascii="Times New Roman" w:eastAsia="Times New Roman" w:hAnsi="Times New Roman" w:cs="Times New Roman"/>
          <w:i/>
          <w:sz w:val="24"/>
        </w:rPr>
        <w:t>Nosema</w:t>
      </w:r>
      <w:proofErr w:type="spellEnd"/>
      <w:r w:rsidR="00933370">
        <w:rPr>
          <w:rFonts w:ascii="Times New Roman" w:eastAsia="Times New Roman" w:hAnsi="Times New Roman" w:cs="Times New Roman"/>
          <w:i/>
          <w:sz w:val="24"/>
        </w:rPr>
        <w:t xml:space="preserve"> </w:t>
      </w:r>
      <w:proofErr w:type="spellStart"/>
      <w:r w:rsidR="00933370">
        <w:rPr>
          <w:rFonts w:ascii="Times New Roman" w:eastAsia="Times New Roman" w:hAnsi="Times New Roman" w:cs="Times New Roman"/>
          <w:i/>
          <w:sz w:val="24"/>
        </w:rPr>
        <w:t>ceranae</w:t>
      </w:r>
      <w:proofErr w:type="spellEnd"/>
      <w:r w:rsidR="00933370">
        <w:rPr>
          <w:rFonts w:ascii="Times New Roman" w:eastAsia="Times New Roman" w:hAnsi="Times New Roman" w:cs="Times New Roman"/>
          <w:sz w:val="24"/>
        </w:rPr>
        <w:t xml:space="preserve"> and </w:t>
      </w:r>
      <w:proofErr w:type="spellStart"/>
      <w:r w:rsidR="00933370">
        <w:rPr>
          <w:rFonts w:ascii="Times New Roman" w:eastAsia="Times New Roman" w:hAnsi="Times New Roman" w:cs="Times New Roman"/>
          <w:sz w:val="24"/>
        </w:rPr>
        <w:t>imidacloprid</w:t>
      </w:r>
      <w:proofErr w:type="spellEnd"/>
      <w:r w:rsidR="00933370">
        <w:rPr>
          <w:rFonts w:ascii="Times New Roman" w:eastAsia="Times New Roman" w:hAnsi="Times New Roman" w:cs="Times New Roman"/>
          <w:sz w:val="24"/>
        </w:rPr>
        <w:t xml:space="preserve"> synergistically affect mortality rate.</w:t>
      </w:r>
    </w:p>
    <w:p w14:paraId="7288FDDF" w14:textId="77777777" w:rsidR="00163331" w:rsidRDefault="00163331">
      <w:pPr>
        <w:pStyle w:val="Normal1"/>
      </w:pPr>
    </w:p>
    <w:p w14:paraId="0C804C20" w14:textId="77777777" w:rsidR="00163331" w:rsidRDefault="00163331">
      <w:pPr>
        <w:pStyle w:val="Normal1"/>
      </w:pPr>
    </w:p>
    <w:p w14:paraId="30F521B2" w14:textId="77777777" w:rsidR="00163331" w:rsidRDefault="00163331">
      <w:pPr>
        <w:pStyle w:val="Normal1"/>
      </w:pPr>
    </w:p>
    <w:p w14:paraId="471A7ABD" w14:textId="77777777" w:rsidR="00163331" w:rsidRDefault="00163331">
      <w:pPr>
        <w:pStyle w:val="Normal1"/>
      </w:pPr>
    </w:p>
    <w:p w14:paraId="5DE36CAA" w14:textId="77777777" w:rsidR="00163331" w:rsidRDefault="00163331">
      <w:pPr>
        <w:pStyle w:val="Normal1"/>
      </w:pPr>
    </w:p>
    <w:p w14:paraId="78CCA4F3" w14:textId="77777777" w:rsidR="00163331" w:rsidRDefault="00163331">
      <w:pPr>
        <w:pStyle w:val="Normal1"/>
      </w:pPr>
    </w:p>
    <w:p w14:paraId="5DE0ED65" w14:textId="77777777" w:rsidR="00163331" w:rsidRDefault="00163331">
      <w:pPr>
        <w:pStyle w:val="Normal1"/>
      </w:pPr>
    </w:p>
    <w:p w14:paraId="190023EB" w14:textId="77777777" w:rsidR="00163331" w:rsidRDefault="00163331">
      <w:pPr>
        <w:pStyle w:val="Normal1"/>
      </w:pPr>
    </w:p>
    <w:p w14:paraId="356EBB40" w14:textId="77777777" w:rsidR="00163331" w:rsidRDefault="00163331">
      <w:pPr>
        <w:pStyle w:val="Normal1"/>
      </w:pPr>
    </w:p>
    <w:p w14:paraId="741247A9" w14:textId="77777777" w:rsidR="00163331" w:rsidRDefault="00933370">
      <w:pPr>
        <w:pStyle w:val="Normal1"/>
      </w:pP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p>
    <w:p w14:paraId="7C540E2F" w14:textId="77777777" w:rsidR="00163331" w:rsidRDefault="00163331">
      <w:pPr>
        <w:pStyle w:val="Normal1"/>
        <w:jc w:val="center"/>
      </w:pPr>
    </w:p>
    <w:p w14:paraId="3FB12194" w14:textId="77777777" w:rsidR="00163331" w:rsidRDefault="00163331">
      <w:pPr>
        <w:pStyle w:val="Normal1"/>
        <w:jc w:val="center"/>
      </w:pPr>
    </w:p>
    <w:p w14:paraId="0961F207" w14:textId="77777777" w:rsidR="00163331" w:rsidRDefault="00163331">
      <w:pPr>
        <w:pStyle w:val="Normal1"/>
      </w:pPr>
    </w:p>
    <w:p w14:paraId="0D8EA00F" w14:textId="77777777" w:rsidR="00163331" w:rsidRDefault="00163331">
      <w:pPr>
        <w:pStyle w:val="Normal1"/>
        <w:jc w:val="center"/>
      </w:pPr>
    </w:p>
    <w:p w14:paraId="339F04B1" w14:textId="77777777" w:rsidR="00163331" w:rsidRDefault="00163331">
      <w:pPr>
        <w:pStyle w:val="Normal1"/>
        <w:jc w:val="center"/>
      </w:pPr>
    </w:p>
    <w:p w14:paraId="7683B857" w14:textId="77777777" w:rsidR="00163331" w:rsidRDefault="00163331">
      <w:pPr>
        <w:pStyle w:val="Normal1"/>
        <w:jc w:val="center"/>
      </w:pPr>
    </w:p>
    <w:p w14:paraId="3643CABB" w14:textId="77777777" w:rsidR="00E70802" w:rsidRDefault="00E70802">
      <w:pPr>
        <w:pStyle w:val="Normal1"/>
        <w:jc w:val="center"/>
        <w:rPr>
          <w:rFonts w:ascii="Times New Roman" w:eastAsia="Times New Roman" w:hAnsi="Times New Roman" w:cs="Times New Roman"/>
          <w:b/>
          <w:sz w:val="24"/>
        </w:rPr>
      </w:pPr>
    </w:p>
    <w:p w14:paraId="61C53BC7" w14:textId="77777777" w:rsidR="00E70802" w:rsidRDefault="00E70802">
      <w:pPr>
        <w:pStyle w:val="Normal1"/>
        <w:jc w:val="center"/>
        <w:rPr>
          <w:rFonts w:ascii="Times New Roman" w:eastAsia="Times New Roman" w:hAnsi="Times New Roman" w:cs="Times New Roman"/>
          <w:b/>
          <w:sz w:val="24"/>
        </w:rPr>
      </w:pPr>
    </w:p>
    <w:p w14:paraId="669324F2" w14:textId="77777777" w:rsidR="00E70802" w:rsidRDefault="00E70802">
      <w:pPr>
        <w:pStyle w:val="Normal1"/>
        <w:jc w:val="center"/>
        <w:rPr>
          <w:rFonts w:ascii="Times New Roman" w:eastAsia="Times New Roman" w:hAnsi="Times New Roman" w:cs="Times New Roman"/>
          <w:b/>
          <w:sz w:val="24"/>
        </w:rPr>
      </w:pPr>
    </w:p>
    <w:p w14:paraId="35FD4815" w14:textId="77777777" w:rsidR="00E70802" w:rsidRDefault="00E70802">
      <w:pPr>
        <w:pStyle w:val="Normal1"/>
        <w:jc w:val="center"/>
        <w:rPr>
          <w:rFonts w:ascii="Times New Roman" w:eastAsia="Times New Roman" w:hAnsi="Times New Roman" w:cs="Times New Roman"/>
          <w:b/>
          <w:sz w:val="24"/>
        </w:rPr>
      </w:pPr>
    </w:p>
    <w:p w14:paraId="50C3243F" w14:textId="77777777" w:rsidR="00DC1ADA" w:rsidRDefault="00DC1ADA">
      <w:pPr>
        <w:rPr>
          <w:rFonts w:ascii="Times New Roman" w:eastAsia="Times New Roman" w:hAnsi="Times New Roman" w:cs="Times New Roman"/>
          <w:b/>
          <w:color w:val="000000"/>
          <w:sz w:val="24"/>
        </w:rPr>
      </w:pPr>
      <w:r>
        <w:rPr>
          <w:rFonts w:ascii="Times New Roman" w:eastAsia="Times New Roman" w:hAnsi="Times New Roman" w:cs="Times New Roman"/>
          <w:b/>
          <w:sz w:val="24"/>
        </w:rPr>
        <w:br w:type="page"/>
      </w:r>
    </w:p>
    <w:p w14:paraId="69525DD3" w14:textId="77777777" w:rsidR="00163331" w:rsidRDefault="00933370">
      <w:pPr>
        <w:pStyle w:val="Normal1"/>
        <w:jc w:val="center"/>
      </w:pPr>
      <w:r>
        <w:rPr>
          <w:rFonts w:ascii="Times New Roman" w:eastAsia="Times New Roman" w:hAnsi="Times New Roman" w:cs="Times New Roman"/>
          <w:b/>
          <w:sz w:val="24"/>
        </w:rPr>
        <w:lastRenderedPageBreak/>
        <w:t>Table of Contents</w:t>
      </w:r>
    </w:p>
    <w:p w14:paraId="17E658CC" w14:textId="77777777" w:rsidR="00163331" w:rsidRDefault="00163331">
      <w:pPr>
        <w:pStyle w:val="Normal1"/>
        <w:jc w:val="center"/>
      </w:pPr>
    </w:p>
    <w:p w14:paraId="7AE94839" w14:textId="77777777" w:rsidR="00163331" w:rsidRDefault="00933370">
      <w:pPr>
        <w:pStyle w:val="Normal1"/>
        <w:spacing w:line="480" w:lineRule="auto"/>
      </w:pPr>
      <w:r>
        <w:rPr>
          <w:rFonts w:ascii="Times New Roman" w:eastAsia="Times New Roman" w:hAnsi="Times New Roman" w:cs="Times New Roman"/>
          <w:sz w:val="24"/>
        </w:rPr>
        <w:t>Ab</w:t>
      </w:r>
      <w:r w:rsidR="00E70802">
        <w:rPr>
          <w:rFonts w:ascii="Times New Roman" w:eastAsia="Times New Roman" w:hAnsi="Times New Roman" w:cs="Times New Roman"/>
          <w:sz w:val="24"/>
        </w:rPr>
        <w:t>stract…………………………………………………………………</w:t>
      </w:r>
      <w:r>
        <w:rPr>
          <w:rFonts w:ascii="Times New Roman" w:eastAsia="Times New Roman" w:hAnsi="Times New Roman" w:cs="Times New Roman"/>
          <w:sz w:val="24"/>
        </w:rPr>
        <w:t>…………......................</w:t>
      </w:r>
      <w:proofErr w:type="spellStart"/>
      <w:r>
        <w:rPr>
          <w:rFonts w:ascii="Times New Roman" w:eastAsia="Times New Roman" w:hAnsi="Times New Roman" w:cs="Times New Roman"/>
          <w:sz w:val="24"/>
        </w:rPr>
        <w:t>i</w:t>
      </w:r>
      <w:proofErr w:type="spellEnd"/>
    </w:p>
    <w:p w14:paraId="6284A2CC" w14:textId="77777777" w:rsidR="00163331" w:rsidRDefault="00933370">
      <w:pPr>
        <w:pStyle w:val="Normal1"/>
        <w:spacing w:line="480" w:lineRule="auto"/>
      </w:pPr>
      <w:r>
        <w:rPr>
          <w:rFonts w:ascii="Times New Roman" w:eastAsia="Times New Roman" w:hAnsi="Times New Roman" w:cs="Times New Roman"/>
          <w:sz w:val="24"/>
        </w:rPr>
        <w:t>Intr</w:t>
      </w:r>
      <w:r w:rsidR="00E70802">
        <w:rPr>
          <w:rFonts w:ascii="Times New Roman" w:eastAsia="Times New Roman" w:hAnsi="Times New Roman" w:cs="Times New Roman"/>
          <w:sz w:val="24"/>
        </w:rPr>
        <w:t>oduction……………………………………………………………</w:t>
      </w:r>
      <w:r>
        <w:rPr>
          <w:rFonts w:ascii="Times New Roman" w:eastAsia="Times New Roman" w:hAnsi="Times New Roman" w:cs="Times New Roman"/>
          <w:sz w:val="24"/>
        </w:rPr>
        <w:t>……………................1-2</w:t>
      </w:r>
    </w:p>
    <w:p w14:paraId="15666220" w14:textId="77777777" w:rsidR="00163331" w:rsidRDefault="00933370">
      <w:pPr>
        <w:pStyle w:val="Normal1"/>
        <w:spacing w:line="480" w:lineRule="auto"/>
      </w:pPr>
      <w:r>
        <w:rPr>
          <w:rFonts w:ascii="Times New Roman" w:eastAsia="Times New Roman" w:hAnsi="Times New Roman" w:cs="Times New Roman"/>
          <w:sz w:val="24"/>
        </w:rPr>
        <w:t>B</w:t>
      </w:r>
      <w:r w:rsidR="00E70802">
        <w:rPr>
          <w:rFonts w:ascii="Times New Roman" w:eastAsia="Times New Roman" w:hAnsi="Times New Roman" w:cs="Times New Roman"/>
          <w:sz w:val="24"/>
        </w:rPr>
        <w:t>ackground…………………………………………………………</w:t>
      </w:r>
      <w:r>
        <w:rPr>
          <w:rFonts w:ascii="Times New Roman" w:eastAsia="Times New Roman" w:hAnsi="Times New Roman" w:cs="Times New Roman"/>
          <w:sz w:val="24"/>
        </w:rPr>
        <w:t>……………....................</w:t>
      </w:r>
      <w:r w:rsidR="00E70802">
        <w:rPr>
          <w:rFonts w:ascii="Times New Roman" w:eastAsia="Times New Roman" w:hAnsi="Times New Roman" w:cs="Times New Roman"/>
          <w:sz w:val="24"/>
        </w:rPr>
        <w:t>3-4</w:t>
      </w:r>
    </w:p>
    <w:p w14:paraId="13CF1C53" w14:textId="77777777" w:rsidR="00163331" w:rsidRDefault="00933370">
      <w:pPr>
        <w:pStyle w:val="Normal1"/>
        <w:spacing w:line="480" w:lineRule="auto"/>
      </w:pPr>
      <w:r>
        <w:rPr>
          <w:rFonts w:ascii="Times New Roman" w:eastAsia="Times New Roman" w:hAnsi="Times New Roman" w:cs="Times New Roman"/>
          <w:sz w:val="24"/>
        </w:rPr>
        <w:t xml:space="preserve">Description of </w:t>
      </w:r>
      <w:r w:rsidR="00E70802">
        <w:rPr>
          <w:rFonts w:ascii="Times New Roman" w:eastAsia="Times New Roman" w:hAnsi="Times New Roman" w:cs="Times New Roman"/>
          <w:sz w:val="24"/>
        </w:rPr>
        <w:t>Proposed Research……………………………………</w:t>
      </w:r>
      <w:r>
        <w:rPr>
          <w:rFonts w:ascii="Times New Roman" w:eastAsia="Times New Roman" w:hAnsi="Times New Roman" w:cs="Times New Roman"/>
          <w:sz w:val="24"/>
        </w:rPr>
        <w:t>……………..................</w:t>
      </w:r>
      <w:r w:rsidR="00E70802">
        <w:rPr>
          <w:rFonts w:ascii="Times New Roman" w:eastAsia="Times New Roman" w:hAnsi="Times New Roman" w:cs="Times New Roman"/>
          <w:sz w:val="24"/>
        </w:rPr>
        <w:t>5-8</w:t>
      </w:r>
    </w:p>
    <w:p w14:paraId="0B7E668F" w14:textId="77777777" w:rsidR="00163331" w:rsidRDefault="00933370">
      <w:pPr>
        <w:pStyle w:val="Normal1"/>
        <w:spacing w:line="480" w:lineRule="auto"/>
      </w:pPr>
      <w:r>
        <w:rPr>
          <w:rFonts w:ascii="Times New Roman" w:eastAsia="Times New Roman" w:hAnsi="Times New Roman" w:cs="Times New Roman"/>
          <w:sz w:val="24"/>
        </w:rPr>
        <w:t>Ref</w:t>
      </w:r>
      <w:r w:rsidR="00E70802">
        <w:rPr>
          <w:rFonts w:ascii="Times New Roman" w:eastAsia="Times New Roman" w:hAnsi="Times New Roman" w:cs="Times New Roman"/>
          <w:sz w:val="24"/>
        </w:rPr>
        <w:t>erences………………………………………………………………</w:t>
      </w:r>
      <w:r>
        <w:rPr>
          <w:rFonts w:ascii="Times New Roman" w:eastAsia="Times New Roman" w:hAnsi="Times New Roman" w:cs="Times New Roman"/>
          <w:sz w:val="24"/>
        </w:rPr>
        <w:t>………….....................</w:t>
      </w:r>
      <w:r w:rsidR="00E70802">
        <w:rPr>
          <w:rFonts w:ascii="Times New Roman" w:eastAsia="Times New Roman" w:hAnsi="Times New Roman" w:cs="Times New Roman"/>
          <w:sz w:val="24"/>
        </w:rPr>
        <w:t>9</w:t>
      </w:r>
    </w:p>
    <w:p w14:paraId="0B313D97" w14:textId="77777777" w:rsidR="00163331" w:rsidRDefault="00E70802">
      <w:pPr>
        <w:pStyle w:val="Normal1"/>
        <w:spacing w:line="480" w:lineRule="auto"/>
      </w:pPr>
      <w:r>
        <w:rPr>
          <w:rFonts w:ascii="Times New Roman" w:eastAsia="Times New Roman" w:hAnsi="Times New Roman" w:cs="Times New Roman"/>
          <w:sz w:val="24"/>
        </w:rPr>
        <w:t>Key Personnel……………………………………</w:t>
      </w:r>
      <w:r w:rsidR="00933370">
        <w:rPr>
          <w:rFonts w:ascii="Times New Roman" w:eastAsia="Times New Roman" w:hAnsi="Times New Roman" w:cs="Times New Roman"/>
          <w:sz w:val="24"/>
        </w:rPr>
        <w:t>…………………………………...................</w:t>
      </w:r>
      <w:r>
        <w:rPr>
          <w:rFonts w:ascii="Times New Roman" w:eastAsia="Times New Roman" w:hAnsi="Times New Roman" w:cs="Times New Roman"/>
          <w:sz w:val="24"/>
        </w:rPr>
        <w:t>10</w:t>
      </w:r>
    </w:p>
    <w:p w14:paraId="7B1481D3" w14:textId="77777777" w:rsidR="00163331" w:rsidRDefault="00933370">
      <w:pPr>
        <w:pStyle w:val="Normal1"/>
        <w:spacing w:line="480" w:lineRule="auto"/>
      </w:pPr>
      <w:r>
        <w:rPr>
          <w:rFonts w:ascii="Times New Roman" w:eastAsia="Times New Roman" w:hAnsi="Times New Roman" w:cs="Times New Roman"/>
          <w:sz w:val="24"/>
        </w:rPr>
        <w:t>Key Personnel Chart.................................</w:t>
      </w:r>
      <w:r w:rsidR="00E70802">
        <w:rPr>
          <w:rFonts w:ascii="Times New Roman" w:eastAsia="Times New Roman" w:hAnsi="Times New Roman" w:cs="Times New Roman"/>
          <w:sz w:val="24"/>
        </w:rPr>
        <w:t>..............................</w:t>
      </w:r>
      <w:r>
        <w:rPr>
          <w:rFonts w:ascii="Times New Roman" w:eastAsia="Times New Roman" w:hAnsi="Times New Roman" w:cs="Times New Roman"/>
          <w:sz w:val="24"/>
        </w:rPr>
        <w:t>.........</w:t>
      </w:r>
      <w:r w:rsidR="00E70802">
        <w:rPr>
          <w:rFonts w:ascii="Times New Roman" w:eastAsia="Times New Roman" w:hAnsi="Times New Roman" w:cs="Times New Roman"/>
          <w:sz w:val="24"/>
        </w:rPr>
        <w:t>..............................</w:t>
      </w:r>
      <w:r>
        <w:rPr>
          <w:rFonts w:ascii="Times New Roman" w:eastAsia="Times New Roman" w:hAnsi="Times New Roman" w:cs="Times New Roman"/>
          <w:sz w:val="24"/>
        </w:rPr>
        <w:t>................</w:t>
      </w:r>
      <w:r w:rsidR="00E70802">
        <w:rPr>
          <w:rFonts w:ascii="Times New Roman" w:eastAsia="Times New Roman" w:hAnsi="Times New Roman" w:cs="Times New Roman"/>
          <w:sz w:val="24"/>
        </w:rPr>
        <w:t>11</w:t>
      </w:r>
    </w:p>
    <w:p w14:paraId="5CC56FCA" w14:textId="77777777" w:rsidR="00163331" w:rsidRDefault="00933370">
      <w:pPr>
        <w:pStyle w:val="Normal1"/>
        <w:spacing w:line="480" w:lineRule="auto"/>
      </w:pPr>
      <w:r>
        <w:rPr>
          <w:rFonts w:ascii="Times New Roman" w:eastAsia="Times New Roman" w:hAnsi="Times New Roman" w:cs="Times New Roman"/>
          <w:sz w:val="24"/>
        </w:rPr>
        <w:t>Biographical Sketches of Principal Investigators</w:t>
      </w:r>
      <w:r w:rsidR="00E70802">
        <w:rPr>
          <w:rFonts w:ascii="Times New Roman" w:eastAsia="Times New Roman" w:hAnsi="Times New Roman" w:cs="Times New Roman"/>
          <w:sz w:val="24"/>
        </w:rPr>
        <w:t>………………………</w:t>
      </w:r>
      <w:r>
        <w:rPr>
          <w:rFonts w:ascii="Times New Roman" w:eastAsia="Times New Roman" w:hAnsi="Times New Roman" w:cs="Times New Roman"/>
          <w:sz w:val="24"/>
        </w:rPr>
        <w:t>……….....................</w:t>
      </w:r>
      <w:r w:rsidR="00E70802">
        <w:rPr>
          <w:rFonts w:ascii="Times New Roman" w:eastAsia="Times New Roman" w:hAnsi="Times New Roman" w:cs="Times New Roman"/>
          <w:sz w:val="24"/>
        </w:rPr>
        <w:t>12-14</w:t>
      </w:r>
    </w:p>
    <w:p w14:paraId="1D5E8734" w14:textId="77777777" w:rsidR="00163331" w:rsidRDefault="00933370">
      <w:pPr>
        <w:pStyle w:val="Normal1"/>
        <w:spacing w:line="480" w:lineRule="auto"/>
      </w:pPr>
      <w:r>
        <w:rPr>
          <w:rFonts w:ascii="Times New Roman" w:eastAsia="Times New Roman" w:hAnsi="Times New Roman" w:cs="Times New Roman"/>
          <w:sz w:val="24"/>
        </w:rPr>
        <w:t>Bu</w:t>
      </w:r>
      <w:r w:rsidR="00E70802">
        <w:rPr>
          <w:rFonts w:ascii="Times New Roman" w:eastAsia="Times New Roman" w:hAnsi="Times New Roman" w:cs="Times New Roman"/>
          <w:sz w:val="24"/>
        </w:rPr>
        <w:t>dget Justification…………………………………</w:t>
      </w:r>
      <w:r>
        <w:rPr>
          <w:rFonts w:ascii="Times New Roman" w:eastAsia="Times New Roman" w:hAnsi="Times New Roman" w:cs="Times New Roman"/>
          <w:sz w:val="24"/>
        </w:rPr>
        <w:t>………………………………...................1</w:t>
      </w:r>
      <w:r w:rsidR="00E70802">
        <w:rPr>
          <w:rFonts w:ascii="Times New Roman" w:eastAsia="Times New Roman" w:hAnsi="Times New Roman" w:cs="Times New Roman"/>
          <w:sz w:val="24"/>
        </w:rPr>
        <w:t>5</w:t>
      </w:r>
    </w:p>
    <w:p w14:paraId="4E75A22B" w14:textId="77777777" w:rsidR="00163331" w:rsidRDefault="00933370">
      <w:pPr>
        <w:pStyle w:val="Normal1"/>
        <w:spacing w:line="480" w:lineRule="auto"/>
      </w:pPr>
      <w:r>
        <w:rPr>
          <w:rFonts w:ascii="Times New Roman" w:eastAsia="Times New Roman" w:hAnsi="Times New Roman" w:cs="Times New Roman"/>
          <w:sz w:val="24"/>
        </w:rPr>
        <w:t>Researc</w:t>
      </w:r>
      <w:r w:rsidR="00E70802">
        <w:rPr>
          <w:rFonts w:ascii="Times New Roman" w:eastAsia="Times New Roman" w:hAnsi="Times New Roman" w:cs="Times New Roman"/>
          <w:sz w:val="24"/>
        </w:rPr>
        <w:t>h Budget……………………………………………………………</w:t>
      </w:r>
      <w:r>
        <w:rPr>
          <w:rFonts w:ascii="Times New Roman" w:eastAsia="Times New Roman" w:hAnsi="Times New Roman" w:cs="Times New Roman"/>
          <w:sz w:val="24"/>
        </w:rPr>
        <w:t>……................1</w:t>
      </w:r>
      <w:r w:rsidR="00E70802">
        <w:rPr>
          <w:rFonts w:ascii="Times New Roman" w:eastAsia="Times New Roman" w:hAnsi="Times New Roman" w:cs="Times New Roman"/>
          <w:sz w:val="24"/>
        </w:rPr>
        <w:t>6-</w:t>
      </w:r>
      <w:r>
        <w:rPr>
          <w:rFonts w:ascii="Times New Roman" w:eastAsia="Times New Roman" w:hAnsi="Times New Roman" w:cs="Times New Roman"/>
          <w:sz w:val="24"/>
        </w:rPr>
        <w:t>18</w:t>
      </w:r>
    </w:p>
    <w:p w14:paraId="11DB2204" w14:textId="77777777" w:rsidR="00163331" w:rsidRDefault="00163331">
      <w:pPr>
        <w:pStyle w:val="Normal1"/>
        <w:spacing w:line="480" w:lineRule="auto"/>
      </w:pPr>
    </w:p>
    <w:p w14:paraId="1EB4B77E" w14:textId="77777777" w:rsidR="00163331" w:rsidRDefault="00163331">
      <w:pPr>
        <w:pStyle w:val="Normal1"/>
        <w:spacing w:line="480" w:lineRule="auto"/>
      </w:pPr>
    </w:p>
    <w:p w14:paraId="15F00D8E" w14:textId="77777777" w:rsidR="00163331" w:rsidRDefault="00163331">
      <w:pPr>
        <w:pStyle w:val="Normal1"/>
        <w:spacing w:line="480" w:lineRule="auto"/>
      </w:pPr>
    </w:p>
    <w:p w14:paraId="3544BD94" w14:textId="77777777" w:rsidR="00163331" w:rsidRDefault="00163331">
      <w:pPr>
        <w:pStyle w:val="Normal1"/>
        <w:spacing w:line="480" w:lineRule="auto"/>
      </w:pPr>
    </w:p>
    <w:p w14:paraId="2929AB10" w14:textId="77777777" w:rsidR="00163331" w:rsidRDefault="00163331">
      <w:pPr>
        <w:pStyle w:val="Normal1"/>
      </w:pPr>
    </w:p>
    <w:p w14:paraId="3E94458D" w14:textId="77777777" w:rsidR="00163331" w:rsidRDefault="00163331">
      <w:pPr>
        <w:pStyle w:val="Normal1"/>
      </w:pPr>
    </w:p>
    <w:p w14:paraId="593D09AA" w14:textId="77777777" w:rsidR="00163331" w:rsidRDefault="00163331">
      <w:pPr>
        <w:pStyle w:val="Normal1"/>
      </w:pPr>
    </w:p>
    <w:p w14:paraId="15A897A0" w14:textId="77777777" w:rsidR="00163331" w:rsidRDefault="00163331">
      <w:pPr>
        <w:pStyle w:val="Normal1"/>
        <w:spacing w:line="480" w:lineRule="auto"/>
      </w:pPr>
    </w:p>
    <w:p w14:paraId="7FCD98EE" w14:textId="77777777" w:rsidR="00163331" w:rsidRDefault="00163331">
      <w:pPr>
        <w:pStyle w:val="Normal1"/>
        <w:spacing w:line="480" w:lineRule="auto"/>
      </w:pPr>
    </w:p>
    <w:p w14:paraId="0D70F16D" w14:textId="77777777" w:rsidR="00E70802" w:rsidRDefault="00E70802">
      <w:pPr>
        <w:pStyle w:val="Normal1"/>
        <w:spacing w:line="480" w:lineRule="auto"/>
      </w:pPr>
    </w:p>
    <w:p w14:paraId="40EAABF4" w14:textId="77777777" w:rsidR="00E70802" w:rsidRDefault="00E70802">
      <w:pPr>
        <w:pStyle w:val="Normal1"/>
        <w:spacing w:line="480" w:lineRule="auto"/>
      </w:pPr>
    </w:p>
    <w:p w14:paraId="05D382D1" w14:textId="77777777" w:rsidR="00E70802" w:rsidRDefault="00E70802">
      <w:pPr>
        <w:pStyle w:val="Normal1"/>
        <w:spacing w:line="480" w:lineRule="auto"/>
      </w:pPr>
    </w:p>
    <w:p w14:paraId="1E4E30DE" w14:textId="77777777" w:rsidR="00E70802" w:rsidRDefault="00E70802">
      <w:pPr>
        <w:pStyle w:val="Normal1"/>
        <w:spacing w:line="480" w:lineRule="auto"/>
      </w:pPr>
    </w:p>
    <w:p w14:paraId="38B57D2E" w14:textId="77777777" w:rsidR="00E70802" w:rsidRDefault="00E70802">
      <w:pPr>
        <w:pStyle w:val="Normal1"/>
        <w:spacing w:line="480" w:lineRule="auto"/>
      </w:pPr>
    </w:p>
    <w:p w14:paraId="259020F5" w14:textId="77777777" w:rsidR="00163331" w:rsidRDefault="00163331">
      <w:pPr>
        <w:pStyle w:val="Normal1"/>
        <w:spacing w:line="480" w:lineRule="auto"/>
      </w:pPr>
    </w:p>
    <w:p w14:paraId="254D2947" w14:textId="77777777" w:rsidR="00163331" w:rsidRDefault="00933370">
      <w:pPr>
        <w:pStyle w:val="Normal1"/>
        <w:spacing w:line="480" w:lineRule="auto"/>
      </w:pPr>
      <w:r>
        <w:rPr>
          <w:rFonts w:ascii="Times New Roman" w:eastAsia="Times New Roman" w:hAnsi="Times New Roman" w:cs="Times New Roman"/>
          <w:b/>
          <w:sz w:val="24"/>
        </w:rPr>
        <w:lastRenderedPageBreak/>
        <w:t xml:space="preserve">Introduction </w:t>
      </w:r>
    </w:p>
    <w:p w14:paraId="1C354D34" w14:textId="77777777" w:rsidR="00163331" w:rsidRDefault="00933370">
      <w:pPr>
        <w:pStyle w:val="Normal1"/>
        <w:spacing w:line="480" w:lineRule="auto"/>
      </w:pPr>
      <w:r>
        <w:rPr>
          <w:rFonts w:ascii="Times New Roman" w:eastAsia="Times New Roman" w:hAnsi="Times New Roman" w:cs="Times New Roman"/>
          <w:sz w:val="24"/>
        </w:rPr>
        <w:t xml:space="preserve">     </w:t>
      </w:r>
      <w:r>
        <w:t xml:space="preserve">   </w:t>
      </w:r>
      <w:r>
        <w:rPr>
          <w:rFonts w:ascii="Times New Roman" w:eastAsia="Times New Roman" w:hAnsi="Times New Roman" w:cs="Times New Roman"/>
          <w:sz w:val="24"/>
        </w:rPr>
        <w:t xml:space="preserve">Harvard University and Princeton University request $313,140 from North American Pollinator Protection Campaign for the assessment of the interaction between the parasite </w:t>
      </w:r>
      <w:proofErr w:type="spellStart"/>
      <w:r>
        <w:rPr>
          <w:rFonts w:ascii="Times New Roman" w:eastAsia="Times New Roman" w:hAnsi="Times New Roman" w:cs="Times New Roman"/>
          <w:i/>
          <w:sz w:val="24"/>
        </w:rPr>
        <w:t>Nosema</w:t>
      </w:r>
      <w:proofErr w:type="spellEnd"/>
      <w:r>
        <w:rPr>
          <w:rFonts w:ascii="Times New Roman" w:eastAsia="Times New Roman" w:hAnsi="Times New Roman" w:cs="Times New Roman"/>
          <w:i/>
          <w:sz w:val="24"/>
        </w:rPr>
        <w:t xml:space="preserve"> </w:t>
      </w:r>
      <w:proofErr w:type="spellStart"/>
      <w:r>
        <w:rPr>
          <w:rFonts w:ascii="Times New Roman" w:eastAsia="Times New Roman" w:hAnsi="Times New Roman" w:cs="Times New Roman"/>
          <w:i/>
          <w:sz w:val="24"/>
        </w:rPr>
        <w:t>ceranae</w:t>
      </w:r>
      <w:proofErr w:type="spellEnd"/>
      <w:r>
        <w:rPr>
          <w:rFonts w:ascii="Times New Roman" w:eastAsia="Times New Roman" w:hAnsi="Times New Roman" w:cs="Times New Roman"/>
          <w:sz w:val="24"/>
        </w:rPr>
        <w:t xml:space="preserve"> and the </w:t>
      </w:r>
      <w:proofErr w:type="spellStart"/>
      <w:r>
        <w:rPr>
          <w:rFonts w:ascii="Times New Roman" w:eastAsia="Times New Roman" w:hAnsi="Times New Roman" w:cs="Times New Roman"/>
          <w:sz w:val="24"/>
        </w:rPr>
        <w:t>neonicotoid</w:t>
      </w:r>
      <w:proofErr w:type="spellEnd"/>
      <w:r>
        <w:rPr>
          <w:rFonts w:ascii="Times New Roman" w:eastAsia="Times New Roman" w:hAnsi="Times New Roman" w:cs="Times New Roman"/>
          <w:sz w:val="24"/>
        </w:rPr>
        <w:t xml:space="preserve"> (a </w:t>
      </w:r>
      <w:proofErr w:type="spellStart"/>
      <w:r>
        <w:rPr>
          <w:rFonts w:ascii="Times New Roman" w:eastAsia="Times New Roman" w:hAnsi="Times New Roman" w:cs="Times New Roman"/>
          <w:sz w:val="24"/>
        </w:rPr>
        <w:t>nero</w:t>
      </w:r>
      <w:proofErr w:type="spellEnd"/>
      <w:r>
        <w:rPr>
          <w:rFonts w:ascii="Times New Roman" w:eastAsia="Times New Roman" w:hAnsi="Times New Roman" w:cs="Times New Roman"/>
          <w:sz w:val="24"/>
        </w:rPr>
        <w:t xml:space="preserve">-active insecticide) </w:t>
      </w:r>
      <w:proofErr w:type="spellStart"/>
      <w:r>
        <w:rPr>
          <w:rFonts w:ascii="Times New Roman" w:eastAsia="Times New Roman" w:hAnsi="Times New Roman" w:cs="Times New Roman"/>
          <w:sz w:val="24"/>
        </w:rPr>
        <w:t>imidacloprid</w:t>
      </w:r>
      <w:proofErr w:type="spellEnd"/>
      <w:r>
        <w:rPr>
          <w:rFonts w:ascii="Times New Roman" w:eastAsia="Times New Roman" w:hAnsi="Times New Roman" w:cs="Times New Roman"/>
          <w:sz w:val="24"/>
        </w:rPr>
        <w:t xml:space="preserve"> on the rate of mortality in honey bees. Th</w:t>
      </w:r>
      <w:r w:rsidR="00DC1ADA">
        <w:rPr>
          <w:rFonts w:ascii="Times New Roman" w:eastAsia="Times New Roman" w:hAnsi="Times New Roman" w:cs="Times New Roman"/>
          <w:sz w:val="24"/>
        </w:rPr>
        <w:t xml:space="preserve">e money will be used </w:t>
      </w:r>
      <w:r>
        <w:rPr>
          <w:rFonts w:ascii="Times New Roman" w:eastAsia="Times New Roman" w:hAnsi="Times New Roman" w:cs="Times New Roman"/>
          <w:sz w:val="24"/>
        </w:rPr>
        <w:t xml:space="preserve">in a four-part study that will evaluate how </w:t>
      </w:r>
      <w:proofErr w:type="spellStart"/>
      <w:r>
        <w:rPr>
          <w:rFonts w:ascii="Times New Roman" w:eastAsia="Times New Roman" w:hAnsi="Times New Roman" w:cs="Times New Roman"/>
          <w:i/>
          <w:sz w:val="24"/>
        </w:rPr>
        <w:t>Nosema</w:t>
      </w:r>
      <w:proofErr w:type="spellEnd"/>
      <w:r>
        <w:rPr>
          <w:rFonts w:ascii="Times New Roman" w:eastAsia="Times New Roman" w:hAnsi="Times New Roman" w:cs="Times New Roman"/>
          <w:sz w:val="24"/>
        </w:rPr>
        <w:t xml:space="preserve"> and </w:t>
      </w:r>
      <w:proofErr w:type="spellStart"/>
      <w:r>
        <w:rPr>
          <w:rFonts w:ascii="Times New Roman" w:eastAsia="Times New Roman" w:hAnsi="Times New Roman" w:cs="Times New Roman"/>
          <w:sz w:val="24"/>
        </w:rPr>
        <w:t>imidacloprid</w:t>
      </w:r>
      <w:proofErr w:type="spellEnd"/>
      <w:r>
        <w:rPr>
          <w:rFonts w:ascii="Times New Roman" w:eastAsia="Times New Roman" w:hAnsi="Times New Roman" w:cs="Times New Roman"/>
          <w:sz w:val="24"/>
        </w:rPr>
        <w:t xml:space="preserve"> affect </w:t>
      </w:r>
      <w:proofErr w:type="gramStart"/>
      <w:r>
        <w:rPr>
          <w:rFonts w:ascii="Times New Roman" w:eastAsia="Times New Roman" w:hAnsi="Times New Roman" w:cs="Times New Roman"/>
          <w:sz w:val="24"/>
        </w:rPr>
        <w:t>honey bees</w:t>
      </w:r>
      <w:proofErr w:type="gramEnd"/>
      <w:r>
        <w:rPr>
          <w:rFonts w:ascii="Times New Roman" w:eastAsia="Times New Roman" w:hAnsi="Times New Roman" w:cs="Times New Roman"/>
          <w:sz w:val="24"/>
        </w:rPr>
        <w:t xml:space="preserve"> placed under stress to find how this pathogen and parasite interact synergistically to amplify colony collapse in honey bees. Farmers currently use the pesticide </w:t>
      </w:r>
      <w:proofErr w:type="spellStart"/>
      <w:r>
        <w:rPr>
          <w:rFonts w:ascii="Times New Roman" w:eastAsia="Times New Roman" w:hAnsi="Times New Roman" w:cs="Times New Roman"/>
          <w:sz w:val="24"/>
        </w:rPr>
        <w:t>imidacloprid</w:t>
      </w:r>
      <w:proofErr w:type="spellEnd"/>
      <w:r>
        <w:rPr>
          <w:rFonts w:ascii="Times New Roman" w:eastAsia="Times New Roman" w:hAnsi="Times New Roman" w:cs="Times New Roman"/>
          <w:sz w:val="24"/>
        </w:rPr>
        <w:t xml:space="preserve"> to control numbers of sucking and chewing insects like termites and </w:t>
      </w:r>
      <w:proofErr w:type="gramStart"/>
      <w:r>
        <w:rPr>
          <w:rFonts w:ascii="Times New Roman" w:eastAsia="Times New Roman" w:hAnsi="Times New Roman" w:cs="Times New Roman"/>
          <w:sz w:val="24"/>
        </w:rPr>
        <w:t>fleas,</w:t>
      </w:r>
      <w:proofErr w:type="gramEnd"/>
      <w:r>
        <w:rPr>
          <w:rFonts w:ascii="Times New Roman" w:eastAsia="Times New Roman" w:hAnsi="Times New Roman" w:cs="Times New Roman"/>
          <w:sz w:val="24"/>
        </w:rPr>
        <w:t xml:space="preserve"> however, </w:t>
      </w:r>
      <w:proofErr w:type="spellStart"/>
      <w:r>
        <w:rPr>
          <w:rFonts w:ascii="Times New Roman" w:eastAsia="Times New Roman" w:hAnsi="Times New Roman" w:cs="Times New Roman"/>
          <w:sz w:val="24"/>
        </w:rPr>
        <w:t>imidacloprid</w:t>
      </w:r>
      <w:proofErr w:type="spellEnd"/>
      <w:r>
        <w:rPr>
          <w:rFonts w:ascii="Times New Roman" w:eastAsia="Times New Roman" w:hAnsi="Times New Roman" w:cs="Times New Roman"/>
          <w:sz w:val="24"/>
        </w:rPr>
        <w:t xml:space="preserve"> also affects organisms that are not targeted, like the honeybee (6). In a currently unknown interaction with </w:t>
      </w:r>
      <w:proofErr w:type="spellStart"/>
      <w:r>
        <w:rPr>
          <w:rFonts w:ascii="Times New Roman" w:eastAsia="Times New Roman" w:hAnsi="Times New Roman" w:cs="Times New Roman"/>
          <w:sz w:val="24"/>
        </w:rPr>
        <w:t>imidacloprid</w:t>
      </w:r>
      <w:proofErr w:type="spellEnd"/>
      <w:r>
        <w:rPr>
          <w:rFonts w:ascii="Times New Roman" w:eastAsia="Times New Roman" w:hAnsi="Times New Roman" w:cs="Times New Roman"/>
          <w:sz w:val="24"/>
        </w:rPr>
        <w:t xml:space="preserve">, the pathogen </w:t>
      </w:r>
      <w:proofErr w:type="spellStart"/>
      <w:r>
        <w:rPr>
          <w:rFonts w:ascii="Times New Roman" w:eastAsia="Times New Roman" w:hAnsi="Times New Roman" w:cs="Times New Roman"/>
          <w:i/>
          <w:sz w:val="24"/>
        </w:rPr>
        <w:t>Nosema</w:t>
      </w:r>
      <w:proofErr w:type="spellEnd"/>
      <w:r>
        <w:rPr>
          <w:rFonts w:ascii="Times New Roman" w:eastAsia="Times New Roman" w:hAnsi="Times New Roman" w:cs="Times New Roman"/>
          <w:sz w:val="24"/>
        </w:rPr>
        <w:t xml:space="preserve"> infects the honeybee’s gut and kills it, causing major problems for the agriculture industry when entire colonies are infected.</w:t>
      </w:r>
    </w:p>
    <w:p w14:paraId="43DF9783" w14:textId="77777777" w:rsidR="00163331" w:rsidRDefault="00933370">
      <w:pPr>
        <w:pStyle w:val="Normal1"/>
        <w:spacing w:line="480" w:lineRule="auto"/>
      </w:pPr>
      <w:r>
        <w:rPr>
          <w:rFonts w:ascii="Times New Roman" w:eastAsia="Times New Roman" w:hAnsi="Times New Roman" w:cs="Times New Roman"/>
          <w:sz w:val="24"/>
        </w:rPr>
        <w:tab/>
        <w:t xml:space="preserve">The interaction between the pathogen and the parasite is causing many incidences of </w:t>
      </w:r>
      <w:r>
        <w:rPr>
          <w:rFonts w:ascii="Times New Roman" w:eastAsia="Times New Roman" w:hAnsi="Times New Roman" w:cs="Times New Roman"/>
          <w:i/>
          <w:sz w:val="24"/>
        </w:rPr>
        <w:t>colony collapse disorder</w:t>
      </w:r>
      <w:r>
        <w:rPr>
          <w:rFonts w:ascii="Times New Roman" w:eastAsia="Times New Roman" w:hAnsi="Times New Roman" w:cs="Times New Roman"/>
          <w:sz w:val="24"/>
        </w:rPr>
        <w:t xml:space="preserve"> (CCD). Colony collapse disorder is defined as the sudden loss of worker bee populations within a colony, resulting in eventual colony extinction since worker bees are responsible for sustaining the colonies (9).  CCD has a huge impact on agriculture all over the world. In the U.S., one-third of the average diet comes from agricultural crops that </w:t>
      </w:r>
      <w:proofErr w:type="gramStart"/>
      <w:r>
        <w:rPr>
          <w:rFonts w:ascii="Times New Roman" w:eastAsia="Times New Roman" w:hAnsi="Times New Roman" w:cs="Times New Roman"/>
          <w:sz w:val="24"/>
        </w:rPr>
        <w:t>honey bees</w:t>
      </w:r>
      <w:proofErr w:type="gramEnd"/>
      <w:r>
        <w:rPr>
          <w:rFonts w:ascii="Times New Roman" w:eastAsia="Times New Roman" w:hAnsi="Times New Roman" w:cs="Times New Roman"/>
          <w:sz w:val="24"/>
        </w:rPr>
        <w:t xml:space="preserve"> pollinate, valuing honey bees at a monetary amount of about $15 billion annually (7). Some of the crops honey bees pollinate include apples, nuts, citrus fruit, peaches, strawberries, melons, and even the alfalfa that cattle depend on (3). In fact, </w:t>
      </w:r>
      <w:proofErr w:type="gramStart"/>
      <w:r>
        <w:rPr>
          <w:rFonts w:ascii="Times New Roman" w:eastAsia="Times New Roman" w:hAnsi="Times New Roman" w:cs="Times New Roman"/>
          <w:sz w:val="24"/>
        </w:rPr>
        <w:t>honey bees</w:t>
      </w:r>
      <w:proofErr w:type="gramEnd"/>
      <w:r>
        <w:rPr>
          <w:rFonts w:ascii="Times New Roman" w:eastAsia="Times New Roman" w:hAnsi="Times New Roman" w:cs="Times New Roman"/>
          <w:sz w:val="24"/>
        </w:rPr>
        <w:t xml:space="preserve"> pollinate nearly the whole California almond industry. Without </w:t>
      </w:r>
      <w:proofErr w:type="gramStart"/>
      <w:r>
        <w:rPr>
          <w:rFonts w:ascii="Times New Roman" w:eastAsia="Times New Roman" w:hAnsi="Times New Roman" w:cs="Times New Roman"/>
          <w:sz w:val="24"/>
        </w:rPr>
        <w:t>honey bees</w:t>
      </w:r>
      <w:proofErr w:type="gramEnd"/>
      <w:r>
        <w:rPr>
          <w:rFonts w:ascii="Times New Roman" w:eastAsia="Times New Roman" w:hAnsi="Times New Roman" w:cs="Times New Roman"/>
          <w:sz w:val="24"/>
        </w:rPr>
        <w:t xml:space="preserve">, we would not have these crops available for us to consume. Cattle would also not have the alfalfa they rely on to eat, meaning we would not have beef to consume either. Bee colony collapse reduces the amount of these vital </w:t>
      </w:r>
      <w:r>
        <w:rPr>
          <w:rFonts w:ascii="Times New Roman" w:eastAsia="Times New Roman" w:hAnsi="Times New Roman" w:cs="Times New Roman"/>
          <w:sz w:val="24"/>
        </w:rPr>
        <w:lastRenderedPageBreak/>
        <w:t>pollinators. An estimate in 2006 found that between 651,000 and 875,000 of the nation’s estimated 2.4 million colonies died out, meaning 40% less bees were available to pollinate our crops (7). The loss of these key pollinators could completely change the American diet in a way that would not please most Americans.</w:t>
      </w:r>
    </w:p>
    <w:p w14:paraId="73C44B56" w14:textId="77777777" w:rsidR="00163331" w:rsidRDefault="00933370">
      <w:pPr>
        <w:pStyle w:val="Normal1"/>
        <w:spacing w:line="480" w:lineRule="auto"/>
      </w:pPr>
      <w:r>
        <w:rPr>
          <w:rFonts w:ascii="Times New Roman" w:eastAsia="Times New Roman" w:hAnsi="Times New Roman" w:cs="Times New Roman"/>
          <w:sz w:val="24"/>
        </w:rPr>
        <w:tab/>
        <w:t xml:space="preserve">Previous research that </w:t>
      </w:r>
      <w:proofErr w:type="spellStart"/>
      <w:r>
        <w:rPr>
          <w:rFonts w:ascii="Times New Roman" w:eastAsia="Times New Roman" w:hAnsi="Times New Roman" w:cs="Times New Roman"/>
          <w:sz w:val="24"/>
        </w:rPr>
        <w:t>Alaux</w:t>
      </w:r>
      <w:proofErr w:type="spellEnd"/>
      <w:r>
        <w:rPr>
          <w:rFonts w:ascii="Times New Roman" w:eastAsia="Times New Roman" w:hAnsi="Times New Roman" w:cs="Times New Roman"/>
          <w:sz w:val="24"/>
        </w:rPr>
        <w:t xml:space="preserve"> et al. performed found that the interaction between microspore parasites, like </w:t>
      </w:r>
      <w:proofErr w:type="spellStart"/>
      <w:r>
        <w:rPr>
          <w:rFonts w:ascii="Times New Roman" w:eastAsia="Times New Roman" w:hAnsi="Times New Roman" w:cs="Times New Roman"/>
          <w:i/>
          <w:sz w:val="24"/>
        </w:rPr>
        <w:t>Nosema</w:t>
      </w:r>
      <w:proofErr w:type="spellEnd"/>
      <w:r>
        <w:rPr>
          <w:rFonts w:ascii="Times New Roman" w:eastAsia="Times New Roman" w:hAnsi="Times New Roman" w:cs="Times New Roman"/>
          <w:sz w:val="24"/>
        </w:rPr>
        <w:t>, and pesticides cau</w:t>
      </w:r>
      <w:r w:rsidR="00E70802">
        <w:rPr>
          <w:rFonts w:ascii="Times New Roman" w:eastAsia="Times New Roman" w:hAnsi="Times New Roman" w:cs="Times New Roman"/>
          <w:sz w:val="24"/>
        </w:rPr>
        <w:t xml:space="preserve">se a higher rate of mortality among bee colonies </w:t>
      </w:r>
      <w:r>
        <w:rPr>
          <w:rFonts w:ascii="Times New Roman" w:eastAsia="Times New Roman" w:hAnsi="Times New Roman" w:cs="Times New Roman"/>
          <w:sz w:val="24"/>
        </w:rPr>
        <w:t xml:space="preserve">(1). Pettis et al. later performed a similar experiment and determined that an interaction exists between the pesticide </w:t>
      </w:r>
      <w:proofErr w:type="spellStart"/>
      <w:r>
        <w:rPr>
          <w:rFonts w:ascii="Times New Roman" w:eastAsia="Times New Roman" w:hAnsi="Times New Roman" w:cs="Times New Roman"/>
          <w:sz w:val="24"/>
        </w:rPr>
        <w:t>imidacloprid</w:t>
      </w:r>
      <w:proofErr w:type="spellEnd"/>
      <w:r>
        <w:rPr>
          <w:rFonts w:ascii="Times New Roman" w:eastAsia="Times New Roman" w:hAnsi="Times New Roman" w:cs="Times New Roman"/>
          <w:sz w:val="24"/>
        </w:rPr>
        <w:t xml:space="preserve"> and </w:t>
      </w:r>
      <w:proofErr w:type="spellStart"/>
      <w:r>
        <w:rPr>
          <w:rFonts w:ascii="Times New Roman" w:eastAsia="Times New Roman" w:hAnsi="Times New Roman" w:cs="Times New Roman"/>
          <w:i/>
          <w:sz w:val="24"/>
        </w:rPr>
        <w:t>Nosema</w:t>
      </w:r>
      <w:proofErr w:type="spellEnd"/>
      <w:r>
        <w:rPr>
          <w:rFonts w:ascii="Times New Roman" w:eastAsia="Times New Roman" w:hAnsi="Times New Roman" w:cs="Times New Roman"/>
          <w:sz w:val="24"/>
        </w:rPr>
        <w:t xml:space="preserve"> but concluded that additional research needed to be performed to understand the underlying mechanism of this pesticide and pathogen interaction (10).</w:t>
      </w:r>
    </w:p>
    <w:p w14:paraId="4C8B1EC6" w14:textId="77777777" w:rsidR="00163331" w:rsidRDefault="00933370">
      <w:pPr>
        <w:pStyle w:val="Normal1"/>
        <w:spacing w:line="480" w:lineRule="auto"/>
        <w:ind w:firstLine="720"/>
      </w:pPr>
      <w:r>
        <w:rPr>
          <w:rFonts w:ascii="Times New Roman" w:eastAsia="Times New Roman" w:hAnsi="Times New Roman" w:cs="Times New Roman"/>
          <w:sz w:val="24"/>
        </w:rPr>
        <w:t xml:space="preserve">Our goal is to further analyze this synergistic interaction to find the mechanisms taking place between </w:t>
      </w:r>
      <w:proofErr w:type="spellStart"/>
      <w:r>
        <w:rPr>
          <w:rFonts w:ascii="Times New Roman" w:eastAsia="Times New Roman" w:hAnsi="Times New Roman" w:cs="Times New Roman"/>
          <w:sz w:val="24"/>
        </w:rPr>
        <w:t>imidacloprid</w:t>
      </w:r>
      <w:proofErr w:type="spellEnd"/>
      <w:r>
        <w:rPr>
          <w:rFonts w:ascii="Times New Roman" w:eastAsia="Times New Roman" w:hAnsi="Times New Roman" w:cs="Times New Roman"/>
          <w:sz w:val="24"/>
        </w:rPr>
        <w:t xml:space="preserve"> and </w:t>
      </w:r>
      <w:proofErr w:type="spellStart"/>
      <w:r>
        <w:rPr>
          <w:rFonts w:ascii="Times New Roman" w:eastAsia="Times New Roman" w:hAnsi="Times New Roman" w:cs="Times New Roman"/>
          <w:i/>
          <w:sz w:val="24"/>
        </w:rPr>
        <w:t>Nosema</w:t>
      </w:r>
      <w:proofErr w:type="spellEnd"/>
      <w:r>
        <w:rPr>
          <w:rFonts w:ascii="Times New Roman" w:eastAsia="Times New Roman" w:hAnsi="Times New Roman" w:cs="Times New Roman"/>
          <w:sz w:val="24"/>
        </w:rPr>
        <w:t xml:space="preserve"> that kills </w:t>
      </w:r>
      <w:proofErr w:type="gramStart"/>
      <w:r>
        <w:rPr>
          <w:rFonts w:ascii="Times New Roman" w:eastAsia="Times New Roman" w:hAnsi="Times New Roman" w:cs="Times New Roman"/>
          <w:sz w:val="24"/>
        </w:rPr>
        <w:t>honey bee</w:t>
      </w:r>
      <w:proofErr w:type="gramEnd"/>
      <w:r>
        <w:rPr>
          <w:rFonts w:ascii="Times New Roman" w:eastAsia="Times New Roman" w:hAnsi="Times New Roman" w:cs="Times New Roman"/>
          <w:sz w:val="24"/>
        </w:rPr>
        <w:t xml:space="preserve"> populations in the natural environment. We will base our experiment on previous studies done on the potato beetle and the pesticide </w:t>
      </w:r>
      <w:proofErr w:type="spellStart"/>
      <w:r>
        <w:rPr>
          <w:rFonts w:ascii="Times New Roman" w:eastAsia="Times New Roman" w:hAnsi="Times New Roman" w:cs="Times New Roman"/>
          <w:sz w:val="24"/>
        </w:rPr>
        <w:t>imidacloprid</w:t>
      </w:r>
      <w:proofErr w:type="spellEnd"/>
      <w:r>
        <w:rPr>
          <w:rFonts w:ascii="Times New Roman" w:eastAsia="Times New Roman" w:hAnsi="Times New Roman" w:cs="Times New Roman"/>
          <w:sz w:val="24"/>
        </w:rPr>
        <w:t xml:space="preserve"> since beetles are similar insects and would therefore yield similar conclusive results. The studies on potato beetles observed that starvation-induced stress reduced the beetle’s ability to deal with pathogens effectively (4). Besides the study on potato beetles, we’ve also constructed our experiment somewhat similar to Yang et </w:t>
      </w:r>
      <w:proofErr w:type="spellStart"/>
      <w:r>
        <w:rPr>
          <w:rFonts w:ascii="Times New Roman" w:eastAsia="Times New Roman" w:hAnsi="Times New Roman" w:cs="Times New Roman"/>
          <w:sz w:val="24"/>
        </w:rPr>
        <w:t>al’s</w:t>
      </w:r>
      <w:proofErr w:type="spellEnd"/>
      <w:r>
        <w:rPr>
          <w:rFonts w:ascii="Times New Roman" w:eastAsia="Times New Roman" w:hAnsi="Times New Roman" w:cs="Times New Roman"/>
          <w:sz w:val="24"/>
        </w:rPr>
        <w:t xml:space="preserve">, which found that the pesticide </w:t>
      </w:r>
      <w:proofErr w:type="spellStart"/>
      <w:r>
        <w:rPr>
          <w:rFonts w:ascii="Times New Roman" w:eastAsia="Times New Roman" w:hAnsi="Times New Roman" w:cs="Times New Roman"/>
          <w:sz w:val="24"/>
        </w:rPr>
        <w:t>imidacloprid</w:t>
      </w:r>
      <w:proofErr w:type="spellEnd"/>
      <w:r>
        <w:rPr>
          <w:rFonts w:ascii="Times New Roman" w:eastAsia="Times New Roman" w:hAnsi="Times New Roman" w:cs="Times New Roman"/>
          <w:sz w:val="24"/>
        </w:rPr>
        <w:t xml:space="preserve"> affected the foraging behaviors of </w:t>
      </w:r>
      <w:proofErr w:type="gramStart"/>
      <w:r>
        <w:rPr>
          <w:rFonts w:ascii="Times New Roman" w:eastAsia="Times New Roman" w:hAnsi="Times New Roman" w:cs="Times New Roman"/>
          <w:sz w:val="24"/>
        </w:rPr>
        <w:t>honey bees</w:t>
      </w:r>
      <w:proofErr w:type="gramEnd"/>
      <w:r>
        <w:rPr>
          <w:rFonts w:ascii="Times New Roman" w:eastAsia="Times New Roman" w:hAnsi="Times New Roman" w:cs="Times New Roman"/>
          <w:sz w:val="24"/>
        </w:rPr>
        <w:t xml:space="preserve"> (11).</w:t>
      </w:r>
    </w:p>
    <w:p w14:paraId="10286793" w14:textId="77777777" w:rsidR="00163331" w:rsidRDefault="00DC1ADA">
      <w:pPr>
        <w:pStyle w:val="Normal1"/>
        <w:spacing w:line="480" w:lineRule="auto"/>
      </w:pPr>
      <w:r>
        <w:rPr>
          <w:rFonts w:ascii="Times New Roman" w:eastAsia="Times New Roman" w:hAnsi="Times New Roman" w:cs="Times New Roman"/>
          <w:sz w:val="24"/>
        </w:rPr>
        <w:tab/>
      </w:r>
      <w:r w:rsidR="00933370">
        <w:rPr>
          <w:rFonts w:ascii="Times New Roman" w:eastAsia="Times New Roman" w:hAnsi="Times New Roman" w:cs="Times New Roman"/>
          <w:sz w:val="24"/>
        </w:rPr>
        <w:t xml:space="preserve">For the remainder of our proposal, we will devote our attention to a detailed analysis of the previous studies performed on </w:t>
      </w:r>
      <w:proofErr w:type="spellStart"/>
      <w:r w:rsidR="00933370">
        <w:rPr>
          <w:rFonts w:ascii="Times New Roman" w:eastAsia="Times New Roman" w:hAnsi="Times New Roman" w:cs="Times New Roman"/>
          <w:i/>
          <w:sz w:val="24"/>
        </w:rPr>
        <w:t>Nosema</w:t>
      </w:r>
      <w:proofErr w:type="spellEnd"/>
      <w:r w:rsidR="00933370">
        <w:rPr>
          <w:rFonts w:ascii="Times New Roman" w:eastAsia="Times New Roman" w:hAnsi="Times New Roman" w:cs="Times New Roman"/>
          <w:sz w:val="24"/>
        </w:rPr>
        <w:t xml:space="preserve"> and </w:t>
      </w:r>
      <w:proofErr w:type="spellStart"/>
      <w:r w:rsidR="00933370">
        <w:rPr>
          <w:rFonts w:ascii="Times New Roman" w:eastAsia="Times New Roman" w:hAnsi="Times New Roman" w:cs="Times New Roman"/>
          <w:sz w:val="24"/>
        </w:rPr>
        <w:t>imidacloprid</w:t>
      </w:r>
      <w:proofErr w:type="spellEnd"/>
      <w:r w:rsidR="00933370">
        <w:rPr>
          <w:rFonts w:ascii="Times New Roman" w:eastAsia="Times New Roman" w:hAnsi="Times New Roman" w:cs="Times New Roman"/>
          <w:sz w:val="24"/>
        </w:rPr>
        <w:t>, give an in-depth description of our proposed research, introduce our key personnel and their qualifications, and finish with a justification of our requested budget.</w:t>
      </w:r>
    </w:p>
    <w:p w14:paraId="791A3D7A" w14:textId="77777777" w:rsidR="00163331" w:rsidRDefault="00163331">
      <w:pPr>
        <w:pStyle w:val="Normal1"/>
        <w:spacing w:line="480" w:lineRule="auto"/>
      </w:pPr>
    </w:p>
    <w:p w14:paraId="7EB571AB" w14:textId="77777777" w:rsidR="00E70802" w:rsidRDefault="00E70802">
      <w:pPr>
        <w:pStyle w:val="Normal1"/>
        <w:spacing w:line="480" w:lineRule="auto"/>
      </w:pPr>
    </w:p>
    <w:p w14:paraId="11D6B32C" w14:textId="77777777" w:rsidR="00163331" w:rsidRDefault="00933370">
      <w:pPr>
        <w:pStyle w:val="Normal1"/>
        <w:spacing w:line="480" w:lineRule="auto"/>
      </w:pPr>
      <w:r>
        <w:rPr>
          <w:rFonts w:ascii="Times New Roman" w:eastAsia="Times New Roman" w:hAnsi="Times New Roman" w:cs="Times New Roman"/>
          <w:b/>
          <w:sz w:val="24"/>
        </w:rPr>
        <w:lastRenderedPageBreak/>
        <w:t>Background</w:t>
      </w:r>
    </w:p>
    <w:p w14:paraId="74A450CF" w14:textId="77777777" w:rsidR="00163331" w:rsidRDefault="00933370">
      <w:pPr>
        <w:pStyle w:val="Normal1"/>
        <w:spacing w:line="480" w:lineRule="auto"/>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Contradicting results exist from various studies analyzing the relationship between the pesticide </w:t>
      </w:r>
      <w:proofErr w:type="spellStart"/>
      <w:r>
        <w:rPr>
          <w:rFonts w:ascii="Times New Roman" w:eastAsia="Times New Roman" w:hAnsi="Times New Roman" w:cs="Times New Roman"/>
          <w:sz w:val="24"/>
        </w:rPr>
        <w:t>imidacloprid</w:t>
      </w:r>
      <w:proofErr w:type="spellEnd"/>
      <w:r>
        <w:rPr>
          <w:rFonts w:ascii="Times New Roman" w:eastAsia="Times New Roman" w:hAnsi="Times New Roman" w:cs="Times New Roman"/>
          <w:sz w:val="24"/>
        </w:rPr>
        <w:t xml:space="preserve"> and the parasite </w:t>
      </w:r>
      <w:proofErr w:type="spellStart"/>
      <w:r>
        <w:rPr>
          <w:rFonts w:ascii="Times New Roman" w:eastAsia="Times New Roman" w:hAnsi="Times New Roman" w:cs="Times New Roman"/>
          <w:i/>
          <w:sz w:val="24"/>
        </w:rPr>
        <w:t>Nosema</w:t>
      </w:r>
      <w:proofErr w:type="spellEnd"/>
      <w:r>
        <w:rPr>
          <w:rFonts w:ascii="Times New Roman" w:eastAsia="Times New Roman" w:hAnsi="Times New Roman" w:cs="Times New Roman"/>
          <w:sz w:val="24"/>
        </w:rPr>
        <w:t xml:space="preserve"> on the rate of mortality of </w:t>
      </w:r>
      <w:proofErr w:type="gramStart"/>
      <w:r>
        <w:rPr>
          <w:rFonts w:ascii="Times New Roman" w:eastAsia="Times New Roman" w:hAnsi="Times New Roman" w:cs="Times New Roman"/>
          <w:sz w:val="24"/>
        </w:rPr>
        <w:t>honey bees</w:t>
      </w:r>
      <w:proofErr w:type="gramEnd"/>
      <w:r>
        <w:rPr>
          <w:rFonts w:ascii="Times New Roman" w:eastAsia="Times New Roman" w:hAnsi="Times New Roman" w:cs="Times New Roman"/>
          <w:sz w:val="24"/>
        </w:rPr>
        <w:t xml:space="preserve">. Although both studies presented in this proposal observe the effects of </w:t>
      </w:r>
      <w:proofErr w:type="spellStart"/>
      <w:r>
        <w:rPr>
          <w:rFonts w:ascii="Times New Roman" w:eastAsia="Times New Roman" w:hAnsi="Times New Roman" w:cs="Times New Roman"/>
          <w:sz w:val="24"/>
        </w:rPr>
        <w:t>imidacloprid</w:t>
      </w:r>
      <w:proofErr w:type="spellEnd"/>
      <w:r>
        <w:rPr>
          <w:rFonts w:ascii="Times New Roman" w:eastAsia="Times New Roman" w:hAnsi="Times New Roman" w:cs="Times New Roman"/>
          <w:sz w:val="24"/>
        </w:rPr>
        <w:t xml:space="preserve"> and </w:t>
      </w:r>
      <w:proofErr w:type="spellStart"/>
      <w:r>
        <w:rPr>
          <w:rFonts w:ascii="Times New Roman" w:eastAsia="Times New Roman" w:hAnsi="Times New Roman" w:cs="Times New Roman"/>
          <w:i/>
          <w:sz w:val="24"/>
        </w:rPr>
        <w:t>Nosema</w:t>
      </w:r>
      <w:proofErr w:type="spellEnd"/>
      <w:r>
        <w:rPr>
          <w:rFonts w:ascii="Times New Roman" w:eastAsia="Times New Roman" w:hAnsi="Times New Roman" w:cs="Times New Roman"/>
          <w:sz w:val="24"/>
        </w:rPr>
        <w:t xml:space="preserve"> on </w:t>
      </w:r>
      <w:proofErr w:type="gramStart"/>
      <w:r>
        <w:rPr>
          <w:rFonts w:ascii="Times New Roman" w:eastAsia="Times New Roman" w:hAnsi="Times New Roman" w:cs="Times New Roman"/>
          <w:sz w:val="24"/>
        </w:rPr>
        <w:t>honey bees</w:t>
      </w:r>
      <w:proofErr w:type="gramEnd"/>
      <w:r>
        <w:rPr>
          <w:rFonts w:ascii="Times New Roman" w:eastAsia="Times New Roman" w:hAnsi="Times New Roman" w:cs="Times New Roman"/>
          <w:sz w:val="24"/>
        </w:rPr>
        <w:t xml:space="preserve">, they used different methods in their experiments. </w:t>
      </w:r>
      <w:proofErr w:type="spellStart"/>
      <w:r>
        <w:rPr>
          <w:rFonts w:ascii="Times New Roman" w:eastAsia="Times New Roman" w:hAnsi="Times New Roman" w:cs="Times New Roman"/>
          <w:sz w:val="24"/>
        </w:rPr>
        <w:t>Alaux</w:t>
      </w:r>
      <w:proofErr w:type="spellEnd"/>
      <w:r>
        <w:rPr>
          <w:rFonts w:ascii="Times New Roman" w:eastAsia="Times New Roman" w:hAnsi="Times New Roman" w:cs="Times New Roman"/>
          <w:sz w:val="24"/>
        </w:rPr>
        <w:t xml:space="preserve"> et al. exposed caged </w:t>
      </w:r>
      <w:proofErr w:type="gramStart"/>
      <w:r>
        <w:rPr>
          <w:rFonts w:ascii="Times New Roman" w:eastAsia="Times New Roman" w:hAnsi="Times New Roman" w:cs="Times New Roman"/>
          <w:sz w:val="24"/>
        </w:rPr>
        <w:t>honey bees</w:t>
      </w:r>
      <w:proofErr w:type="gramEnd"/>
      <w:r>
        <w:rPr>
          <w:rFonts w:ascii="Times New Roman" w:eastAsia="Times New Roman" w:hAnsi="Times New Roman" w:cs="Times New Roman"/>
          <w:sz w:val="24"/>
        </w:rPr>
        <w:t xml:space="preserve"> to </w:t>
      </w:r>
      <w:proofErr w:type="spellStart"/>
      <w:r>
        <w:rPr>
          <w:rFonts w:ascii="Times New Roman" w:eastAsia="Times New Roman" w:hAnsi="Times New Roman" w:cs="Times New Roman"/>
          <w:sz w:val="24"/>
        </w:rPr>
        <w:t>imidacloprid</w:t>
      </w:r>
      <w:proofErr w:type="spellEnd"/>
      <w:r>
        <w:rPr>
          <w:rFonts w:ascii="Times New Roman" w:eastAsia="Times New Roman" w:hAnsi="Times New Roman" w:cs="Times New Roman"/>
          <w:sz w:val="24"/>
        </w:rPr>
        <w:t xml:space="preserve"> and </w:t>
      </w:r>
      <w:proofErr w:type="spellStart"/>
      <w:r>
        <w:rPr>
          <w:rFonts w:ascii="Times New Roman" w:eastAsia="Times New Roman" w:hAnsi="Times New Roman" w:cs="Times New Roman"/>
          <w:i/>
          <w:sz w:val="24"/>
        </w:rPr>
        <w:t>Nosema</w:t>
      </w:r>
      <w:proofErr w:type="spellEnd"/>
      <w:r>
        <w:rPr>
          <w:rFonts w:ascii="Times New Roman" w:eastAsia="Times New Roman" w:hAnsi="Times New Roman" w:cs="Times New Roman"/>
          <w:sz w:val="24"/>
        </w:rPr>
        <w:t xml:space="preserve"> and searched for differences in bees’ physiological processes to analyze the combined and individual effect of </w:t>
      </w:r>
      <w:proofErr w:type="spellStart"/>
      <w:r>
        <w:rPr>
          <w:rFonts w:ascii="Times New Roman" w:eastAsia="Times New Roman" w:hAnsi="Times New Roman" w:cs="Times New Roman"/>
          <w:sz w:val="24"/>
        </w:rPr>
        <w:t>imidacloprid</w:t>
      </w:r>
      <w:proofErr w:type="spellEnd"/>
      <w:r>
        <w:rPr>
          <w:rFonts w:ascii="Times New Roman" w:eastAsia="Times New Roman" w:hAnsi="Times New Roman" w:cs="Times New Roman"/>
          <w:sz w:val="24"/>
        </w:rPr>
        <w:t xml:space="preserve"> and </w:t>
      </w:r>
      <w:proofErr w:type="spellStart"/>
      <w:r>
        <w:rPr>
          <w:rFonts w:ascii="Times New Roman" w:eastAsia="Times New Roman" w:hAnsi="Times New Roman" w:cs="Times New Roman"/>
          <w:i/>
          <w:sz w:val="24"/>
        </w:rPr>
        <w:t>Nosema</w:t>
      </w:r>
      <w:proofErr w:type="spellEnd"/>
      <w:r>
        <w:rPr>
          <w:rFonts w:ascii="Times New Roman" w:eastAsia="Times New Roman" w:hAnsi="Times New Roman" w:cs="Times New Roman"/>
          <w:sz w:val="24"/>
        </w:rPr>
        <w:t xml:space="preserve"> on bees’ health (1). Conversely, Pettis et al. exposed </w:t>
      </w:r>
      <w:proofErr w:type="gramStart"/>
      <w:r>
        <w:rPr>
          <w:rFonts w:ascii="Times New Roman" w:eastAsia="Times New Roman" w:hAnsi="Times New Roman" w:cs="Times New Roman"/>
          <w:sz w:val="24"/>
        </w:rPr>
        <w:t>honey bees</w:t>
      </w:r>
      <w:proofErr w:type="gramEnd"/>
      <w:r>
        <w:rPr>
          <w:rFonts w:ascii="Times New Roman" w:eastAsia="Times New Roman" w:hAnsi="Times New Roman" w:cs="Times New Roman"/>
          <w:sz w:val="24"/>
        </w:rPr>
        <w:t xml:space="preserve"> to the same factors in </w:t>
      </w:r>
      <w:r>
        <w:rPr>
          <w:rFonts w:ascii="Times New Roman" w:eastAsia="Times New Roman" w:hAnsi="Times New Roman" w:cs="Times New Roman"/>
          <w:i/>
          <w:sz w:val="24"/>
        </w:rPr>
        <w:t>apiaries</w:t>
      </w:r>
      <w:r>
        <w:rPr>
          <w:rFonts w:ascii="Times New Roman" w:eastAsia="Times New Roman" w:hAnsi="Times New Roman" w:cs="Times New Roman"/>
          <w:sz w:val="24"/>
        </w:rPr>
        <w:t xml:space="preserve">, under natural environmental conditions (10). The conflict lies in how the combined effect of the pesticide </w:t>
      </w:r>
      <w:proofErr w:type="spellStart"/>
      <w:r>
        <w:rPr>
          <w:rFonts w:ascii="Times New Roman" w:eastAsia="Times New Roman" w:hAnsi="Times New Roman" w:cs="Times New Roman"/>
          <w:sz w:val="24"/>
        </w:rPr>
        <w:t>imidacloprid</w:t>
      </w:r>
      <w:proofErr w:type="spellEnd"/>
      <w:r>
        <w:rPr>
          <w:rFonts w:ascii="Times New Roman" w:eastAsia="Times New Roman" w:hAnsi="Times New Roman" w:cs="Times New Roman"/>
          <w:sz w:val="24"/>
        </w:rPr>
        <w:t xml:space="preserve"> and the parasite </w:t>
      </w:r>
      <w:proofErr w:type="spellStart"/>
      <w:r>
        <w:rPr>
          <w:rFonts w:ascii="Times New Roman" w:eastAsia="Times New Roman" w:hAnsi="Times New Roman" w:cs="Times New Roman"/>
          <w:i/>
          <w:sz w:val="24"/>
        </w:rPr>
        <w:t>Nosema</w:t>
      </w:r>
      <w:proofErr w:type="spellEnd"/>
      <w:r>
        <w:rPr>
          <w:rFonts w:ascii="Times New Roman" w:eastAsia="Times New Roman" w:hAnsi="Times New Roman" w:cs="Times New Roman"/>
          <w:sz w:val="24"/>
        </w:rPr>
        <w:t xml:space="preserve"> create a mechanism that ultimately kills </w:t>
      </w:r>
      <w:proofErr w:type="gramStart"/>
      <w:r>
        <w:rPr>
          <w:rFonts w:ascii="Times New Roman" w:eastAsia="Times New Roman" w:hAnsi="Times New Roman" w:cs="Times New Roman"/>
          <w:sz w:val="24"/>
        </w:rPr>
        <w:t>honey bees</w:t>
      </w:r>
      <w:proofErr w:type="gramEnd"/>
      <w:r>
        <w:rPr>
          <w:rFonts w:ascii="Times New Roman" w:eastAsia="Times New Roman" w:hAnsi="Times New Roman" w:cs="Times New Roman"/>
          <w:sz w:val="24"/>
        </w:rPr>
        <w:t xml:space="preserve">, as well as determining if stress enhances this unknown mechanism. </w:t>
      </w:r>
      <w:r>
        <w:rPr>
          <w:rFonts w:ascii="Times New Roman" w:eastAsia="Times New Roman" w:hAnsi="Times New Roman" w:cs="Times New Roman"/>
          <w:sz w:val="24"/>
        </w:rPr>
        <w:tab/>
      </w:r>
    </w:p>
    <w:p w14:paraId="5EBD0D62" w14:textId="77777777" w:rsidR="00163331" w:rsidRDefault="00933370">
      <w:pPr>
        <w:pStyle w:val="Normal1"/>
        <w:spacing w:line="480" w:lineRule="auto"/>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proofErr w:type="spellStart"/>
      <w:r>
        <w:rPr>
          <w:rFonts w:ascii="Times New Roman" w:eastAsia="Times New Roman" w:hAnsi="Times New Roman" w:cs="Times New Roman"/>
          <w:sz w:val="24"/>
        </w:rPr>
        <w:t>Alaux</w:t>
      </w:r>
      <w:proofErr w:type="spellEnd"/>
      <w:r>
        <w:rPr>
          <w:rFonts w:ascii="Times New Roman" w:eastAsia="Times New Roman" w:hAnsi="Times New Roman" w:cs="Times New Roman"/>
          <w:sz w:val="24"/>
        </w:rPr>
        <w:t xml:space="preserve"> et al. found smaller </w:t>
      </w:r>
      <w:proofErr w:type="spellStart"/>
      <w:r>
        <w:rPr>
          <w:rFonts w:ascii="Times New Roman" w:eastAsia="Times New Roman" w:hAnsi="Times New Roman" w:cs="Times New Roman"/>
          <w:i/>
          <w:sz w:val="24"/>
        </w:rPr>
        <w:t>Nosema</w:t>
      </w:r>
      <w:proofErr w:type="spellEnd"/>
      <w:r>
        <w:rPr>
          <w:rFonts w:ascii="Times New Roman" w:eastAsia="Times New Roman" w:hAnsi="Times New Roman" w:cs="Times New Roman"/>
          <w:sz w:val="24"/>
        </w:rPr>
        <w:t xml:space="preserve"> spore counts in bees exposed to both </w:t>
      </w:r>
      <w:proofErr w:type="spellStart"/>
      <w:r>
        <w:rPr>
          <w:rFonts w:ascii="Times New Roman" w:eastAsia="Times New Roman" w:hAnsi="Times New Roman" w:cs="Times New Roman"/>
          <w:i/>
          <w:sz w:val="24"/>
        </w:rPr>
        <w:t>Nosema</w:t>
      </w:r>
      <w:proofErr w:type="spellEnd"/>
      <w:r>
        <w:rPr>
          <w:rFonts w:ascii="Times New Roman" w:eastAsia="Times New Roman" w:hAnsi="Times New Roman" w:cs="Times New Roman"/>
          <w:sz w:val="24"/>
        </w:rPr>
        <w:t xml:space="preserve"> and </w:t>
      </w:r>
      <w:proofErr w:type="spellStart"/>
      <w:r>
        <w:rPr>
          <w:rFonts w:ascii="Times New Roman" w:eastAsia="Times New Roman" w:hAnsi="Times New Roman" w:cs="Times New Roman"/>
          <w:sz w:val="24"/>
        </w:rPr>
        <w:t>imidacloprid</w:t>
      </w:r>
      <w:proofErr w:type="spellEnd"/>
      <w:r>
        <w:rPr>
          <w:rFonts w:ascii="Times New Roman" w:eastAsia="Times New Roman" w:hAnsi="Times New Roman" w:cs="Times New Roman"/>
          <w:sz w:val="24"/>
        </w:rPr>
        <w:t xml:space="preserve"> simultaneously than in bees exposed to </w:t>
      </w:r>
      <w:proofErr w:type="spellStart"/>
      <w:r>
        <w:rPr>
          <w:rFonts w:ascii="Times New Roman" w:eastAsia="Times New Roman" w:hAnsi="Times New Roman" w:cs="Times New Roman"/>
          <w:i/>
          <w:sz w:val="24"/>
        </w:rPr>
        <w:t>Nosema</w:t>
      </w:r>
      <w:proofErr w:type="spellEnd"/>
      <w:r>
        <w:rPr>
          <w:rFonts w:ascii="Times New Roman" w:eastAsia="Times New Roman" w:hAnsi="Times New Roman" w:cs="Times New Roman"/>
          <w:sz w:val="24"/>
        </w:rPr>
        <w:t xml:space="preserve"> alone, suggesting that </w:t>
      </w:r>
      <w:proofErr w:type="spellStart"/>
      <w:r>
        <w:rPr>
          <w:rFonts w:ascii="Times New Roman" w:eastAsia="Times New Roman" w:hAnsi="Times New Roman" w:cs="Times New Roman"/>
          <w:sz w:val="24"/>
        </w:rPr>
        <w:t>imidacloprid</w:t>
      </w:r>
      <w:proofErr w:type="spellEnd"/>
      <w:r>
        <w:rPr>
          <w:rFonts w:ascii="Times New Roman" w:eastAsia="Times New Roman" w:hAnsi="Times New Roman" w:cs="Times New Roman"/>
          <w:sz w:val="24"/>
        </w:rPr>
        <w:t xml:space="preserve"> suppressed </w:t>
      </w:r>
      <w:proofErr w:type="spellStart"/>
      <w:r>
        <w:rPr>
          <w:rFonts w:ascii="Times New Roman" w:eastAsia="Times New Roman" w:hAnsi="Times New Roman" w:cs="Times New Roman"/>
          <w:i/>
          <w:sz w:val="24"/>
        </w:rPr>
        <w:t>Nosema</w:t>
      </w:r>
      <w:proofErr w:type="spellEnd"/>
      <w:r>
        <w:rPr>
          <w:rFonts w:ascii="Times New Roman" w:eastAsia="Times New Roman" w:hAnsi="Times New Roman" w:cs="Times New Roman"/>
          <w:sz w:val="24"/>
        </w:rPr>
        <w:t xml:space="preserve"> proliferation (1). However, their study failed to account for environmental influence on the relationship between </w:t>
      </w:r>
      <w:proofErr w:type="spellStart"/>
      <w:r>
        <w:rPr>
          <w:rFonts w:ascii="Times New Roman" w:eastAsia="Times New Roman" w:hAnsi="Times New Roman" w:cs="Times New Roman"/>
          <w:sz w:val="24"/>
        </w:rPr>
        <w:t>imidacloprid</w:t>
      </w:r>
      <w:proofErr w:type="spellEnd"/>
      <w:r>
        <w:rPr>
          <w:rFonts w:ascii="Times New Roman" w:eastAsia="Times New Roman" w:hAnsi="Times New Roman" w:cs="Times New Roman"/>
          <w:sz w:val="24"/>
        </w:rPr>
        <w:t xml:space="preserve"> and </w:t>
      </w:r>
      <w:proofErr w:type="spellStart"/>
      <w:r>
        <w:rPr>
          <w:rFonts w:ascii="Times New Roman" w:eastAsia="Times New Roman" w:hAnsi="Times New Roman" w:cs="Times New Roman"/>
          <w:i/>
          <w:sz w:val="24"/>
        </w:rPr>
        <w:t>Nosema</w:t>
      </w:r>
      <w:proofErr w:type="spellEnd"/>
      <w:r>
        <w:rPr>
          <w:rFonts w:ascii="Times New Roman" w:eastAsia="Times New Roman" w:hAnsi="Times New Roman" w:cs="Times New Roman"/>
          <w:sz w:val="24"/>
        </w:rPr>
        <w:t xml:space="preserve">. In their experiment, honey bees were housed in cages and separated into four groups: a control group, groups infected with </w:t>
      </w:r>
      <w:proofErr w:type="spellStart"/>
      <w:r>
        <w:rPr>
          <w:rFonts w:ascii="Times New Roman" w:eastAsia="Times New Roman" w:hAnsi="Times New Roman" w:cs="Times New Roman"/>
          <w:i/>
          <w:sz w:val="24"/>
        </w:rPr>
        <w:t>Nosema</w:t>
      </w:r>
      <w:proofErr w:type="spellEnd"/>
      <w:r>
        <w:rPr>
          <w:rFonts w:ascii="Times New Roman" w:eastAsia="Times New Roman" w:hAnsi="Times New Roman" w:cs="Times New Roman"/>
          <w:sz w:val="24"/>
        </w:rPr>
        <w:t xml:space="preserve"> alone, groups chronically exposed to </w:t>
      </w:r>
      <w:proofErr w:type="spellStart"/>
      <w:r>
        <w:rPr>
          <w:rFonts w:ascii="Times New Roman" w:eastAsia="Times New Roman" w:hAnsi="Times New Roman" w:cs="Times New Roman"/>
          <w:sz w:val="24"/>
        </w:rPr>
        <w:t>imidacloprid</w:t>
      </w:r>
      <w:proofErr w:type="spellEnd"/>
      <w:r>
        <w:rPr>
          <w:rFonts w:ascii="Times New Roman" w:eastAsia="Times New Roman" w:hAnsi="Times New Roman" w:cs="Times New Roman"/>
          <w:sz w:val="24"/>
        </w:rPr>
        <w:t xml:space="preserve">, and groups both infected with </w:t>
      </w:r>
      <w:proofErr w:type="spellStart"/>
      <w:r>
        <w:rPr>
          <w:rFonts w:ascii="Times New Roman" w:eastAsia="Times New Roman" w:hAnsi="Times New Roman" w:cs="Times New Roman"/>
          <w:i/>
          <w:sz w:val="24"/>
        </w:rPr>
        <w:t>Nosema</w:t>
      </w:r>
      <w:proofErr w:type="spellEnd"/>
      <w:r>
        <w:rPr>
          <w:rFonts w:ascii="Times New Roman" w:eastAsia="Times New Roman" w:hAnsi="Times New Roman" w:cs="Times New Roman"/>
          <w:sz w:val="24"/>
        </w:rPr>
        <w:t xml:space="preserve"> and chronically exposed to </w:t>
      </w:r>
      <w:proofErr w:type="spellStart"/>
      <w:r>
        <w:rPr>
          <w:rFonts w:ascii="Times New Roman" w:eastAsia="Times New Roman" w:hAnsi="Times New Roman" w:cs="Times New Roman"/>
          <w:sz w:val="24"/>
        </w:rPr>
        <w:t>imidacloprid</w:t>
      </w:r>
      <w:proofErr w:type="spellEnd"/>
      <w:r>
        <w:rPr>
          <w:rFonts w:ascii="Times New Roman" w:eastAsia="Times New Roman" w:hAnsi="Times New Roman" w:cs="Times New Roman"/>
          <w:sz w:val="24"/>
        </w:rPr>
        <w:t xml:space="preserve"> (1). Total </w:t>
      </w:r>
      <w:proofErr w:type="spellStart"/>
      <w:r>
        <w:rPr>
          <w:rFonts w:ascii="Times New Roman" w:eastAsia="Times New Roman" w:hAnsi="Times New Roman" w:cs="Times New Roman"/>
          <w:sz w:val="24"/>
        </w:rPr>
        <w:t>hematocyte</w:t>
      </w:r>
      <w:proofErr w:type="spellEnd"/>
      <w:r>
        <w:rPr>
          <w:rFonts w:ascii="Times New Roman" w:eastAsia="Times New Roman" w:hAnsi="Times New Roman" w:cs="Times New Roman"/>
          <w:sz w:val="24"/>
        </w:rPr>
        <w:t xml:space="preserve"> count (THC), </w:t>
      </w:r>
      <w:proofErr w:type="spellStart"/>
      <w:r>
        <w:rPr>
          <w:rFonts w:ascii="Times New Roman" w:eastAsia="Times New Roman" w:hAnsi="Times New Roman" w:cs="Times New Roman"/>
          <w:sz w:val="24"/>
        </w:rPr>
        <w:t>phenoloxidase</w:t>
      </w:r>
      <w:proofErr w:type="spellEnd"/>
      <w:r>
        <w:rPr>
          <w:rFonts w:ascii="Times New Roman" w:eastAsia="Times New Roman" w:hAnsi="Times New Roman" w:cs="Times New Roman"/>
          <w:sz w:val="24"/>
        </w:rPr>
        <w:t xml:space="preserve"> activity (PO), and glucose oxidase activity (GOX) were measured as well as the amount of </w:t>
      </w:r>
      <w:proofErr w:type="spellStart"/>
      <w:r>
        <w:rPr>
          <w:rFonts w:ascii="Times New Roman" w:eastAsia="Times New Roman" w:hAnsi="Times New Roman" w:cs="Times New Roman"/>
          <w:i/>
          <w:sz w:val="24"/>
        </w:rPr>
        <w:t>Nosema</w:t>
      </w:r>
      <w:proofErr w:type="spellEnd"/>
      <w:r>
        <w:rPr>
          <w:rFonts w:ascii="Times New Roman" w:eastAsia="Times New Roman" w:hAnsi="Times New Roman" w:cs="Times New Roman"/>
          <w:sz w:val="24"/>
        </w:rPr>
        <w:t xml:space="preserve"> spores found on bees (1). Unfortunately, their experiment was conducted on caged </w:t>
      </w:r>
      <w:proofErr w:type="gramStart"/>
      <w:r>
        <w:rPr>
          <w:rFonts w:ascii="Times New Roman" w:eastAsia="Times New Roman" w:hAnsi="Times New Roman" w:cs="Times New Roman"/>
          <w:sz w:val="24"/>
        </w:rPr>
        <w:t>honey bees</w:t>
      </w:r>
      <w:proofErr w:type="gramEnd"/>
      <w:r>
        <w:rPr>
          <w:rFonts w:ascii="Times New Roman" w:eastAsia="Times New Roman" w:hAnsi="Times New Roman" w:cs="Times New Roman"/>
          <w:sz w:val="24"/>
        </w:rPr>
        <w:t xml:space="preserve"> which might have experienced stress from the caged environment, rendering the results inconclusive.</w:t>
      </w:r>
    </w:p>
    <w:p w14:paraId="15B74FEE" w14:textId="77777777" w:rsidR="00163331" w:rsidRDefault="00933370">
      <w:pPr>
        <w:pStyle w:val="Normal1"/>
        <w:spacing w:line="480" w:lineRule="auto"/>
      </w:pPr>
      <w:r>
        <w:rPr>
          <w:rFonts w:ascii="Times New Roman" w:eastAsia="Times New Roman" w:hAnsi="Times New Roman" w:cs="Times New Roman"/>
          <w:sz w:val="24"/>
        </w:rPr>
        <w:lastRenderedPageBreak/>
        <w:t xml:space="preserve">        </w:t>
      </w:r>
      <w:r>
        <w:rPr>
          <w:rFonts w:ascii="Times New Roman" w:eastAsia="Times New Roman" w:hAnsi="Times New Roman" w:cs="Times New Roman"/>
          <w:sz w:val="24"/>
        </w:rPr>
        <w:tab/>
        <w:t xml:space="preserve">On the other hand, Pettis et al. found that both treatment groups of honey bees exposed to </w:t>
      </w:r>
      <w:proofErr w:type="spellStart"/>
      <w:r>
        <w:rPr>
          <w:rFonts w:ascii="Times New Roman" w:eastAsia="Times New Roman" w:hAnsi="Times New Roman" w:cs="Times New Roman"/>
          <w:sz w:val="24"/>
        </w:rPr>
        <w:t>imidacloprid</w:t>
      </w:r>
      <w:proofErr w:type="spellEnd"/>
      <w:r>
        <w:rPr>
          <w:rFonts w:ascii="Times New Roman" w:eastAsia="Times New Roman" w:hAnsi="Times New Roman" w:cs="Times New Roman"/>
          <w:sz w:val="24"/>
        </w:rPr>
        <w:t xml:space="preserve">, either at high or low levels, had a much higher </w:t>
      </w:r>
      <w:proofErr w:type="spellStart"/>
      <w:r>
        <w:rPr>
          <w:rFonts w:ascii="Times New Roman" w:eastAsia="Times New Roman" w:hAnsi="Times New Roman" w:cs="Times New Roman"/>
          <w:i/>
          <w:sz w:val="24"/>
        </w:rPr>
        <w:t>Nosema</w:t>
      </w:r>
      <w:proofErr w:type="spellEnd"/>
      <w:r>
        <w:rPr>
          <w:rFonts w:ascii="Times New Roman" w:eastAsia="Times New Roman" w:hAnsi="Times New Roman" w:cs="Times New Roman"/>
          <w:sz w:val="24"/>
        </w:rPr>
        <w:t xml:space="preserve"> spore count than the control group, indicating that </w:t>
      </w:r>
      <w:proofErr w:type="spellStart"/>
      <w:r>
        <w:rPr>
          <w:rFonts w:ascii="Times New Roman" w:eastAsia="Times New Roman" w:hAnsi="Times New Roman" w:cs="Times New Roman"/>
          <w:sz w:val="24"/>
        </w:rPr>
        <w:t>imidacloprid</w:t>
      </w:r>
      <w:proofErr w:type="spellEnd"/>
      <w:r>
        <w:rPr>
          <w:rFonts w:ascii="Times New Roman" w:eastAsia="Times New Roman" w:hAnsi="Times New Roman" w:cs="Times New Roman"/>
          <w:sz w:val="24"/>
        </w:rPr>
        <w:t xml:space="preserve"> enhanced </w:t>
      </w:r>
      <w:proofErr w:type="spellStart"/>
      <w:r>
        <w:rPr>
          <w:rFonts w:ascii="Times New Roman" w:eastAsia="Times New Roman" w:hAnsi="Times New Roman" w:cs="Times New Roman"/>
          <w:i/>
          <w:sz w:val="24"/>
        </w:rPr>
        <w:t>Nosema</w:t>
      </w:r>
      <w:proofErr w:type="spellEnd"/>
      <w:r>
        <w:rPr>
          <w:rFonts w:ascii="Times New Roman" w:eastAsia="Times New Roman" w:hAnsi="Times New Roman" w:cs="Times New Roman"/>
          <w:sz w:val="24"/>
        </w:rPr>
        <w:t xml:space="preserve"> spore production (10). In addition, Pettis et al. rendered more meaningful results due to their inclusion of natural environmental conditions: they conducted their experiments on several honey bee colonies that were housed in apiaries placed 0.5 km apart, allowing bees to experience environmental surroundings. Thirty honey bee colonies were used and divided into three treatment groups: control, groups exposed to low levels of </w:t>
      </w:r>
      <w:proofErr w:type="spellStart"/>
      <w:r>
        <w:rPr>
          <w:rFonts w:ascii="Times New Roman" w:eastAsia="Times New Roman" w:hAnsi="Times New Roman" w:cs="Times New Roman"/>
          <w:sz w:val="24"/>
        </w:rPr>
        <w:t>imidacloprid</w:t>
      </w:r>
      <w:proofErr w:type="spellEnd"/>
      <w:r>
        <w:rPr>
          <w:rFonts w:ascii="Times New Roman" w:eastAsia="Times New Roman" w:hAnsi="Times New Roman" w:cs="Times New Roman"/>
          <w:sz w:val="24"/>
        </w:rPr>
        <w:t xml:space="preserve">, and groups exposed to high levels of </w:t>
      </w:r>
      <w:proofErr w:type="spellStart"/>
      <w:r>
        <w:rPr>
          <w:rFonts w:ascii="Times New Roman" w:eastAsia="Times New Roman" w:hAnsi="Times New Roman" w:cs="Times New Roman"/>
          <w:sz w:val="24"/>
        </w:rPr>
        <w:t>imidacloprid</w:t>
      </w:r>
      <w:proofErr w:type="spellEnd"/>
      <w:r>
        <w:rPr>
          <w:rFonts w:ascii="Times New Roman" w:eastAsia="Times New Roman" w:hAnsi="Times New Roman" w:cs="Times New Roman"/>
          <w:sz w:val="24"/>
        </w:rPr>
        <w:t xml:space="preserve"> (10). The </w:t>
      </w:r>
      <w:proofErr w:type="spellStart"/>
      <w:r>
        <w:rPr>
          <w:rFonts w:ascii="Times New Roman" w:eastAsia="Times New Roman" w:hAnsi="Times New Roman" w:cs="Times New Roman"/>
          <w:sz w:val="24"/>
        </w:rPr>
        <w:t>imidacloprid</w:t>
      </w:r>
      <w:proofErr w:type="spellEnd"/>
      <w:r>
        <w:rPr>
          <w:rFonts w:ascii="Times New Roman" w:eastAsia="Times New Roman" w:hAnsi="Times New Roman" w:cs="Times New Roman"/>
          <w:sz w:val="24"/>
        </w:rPr>
        <w:t xml:space="preserve"> groups were fed </w:t>
      </w:r>
      <w:proofErr w:type="spellStart"/>
      <w:r>
        <w:rPr>
          <w:rFonts w:ascii="Times New Roman" w:eastAsia="Times New Roman" w:hAnsi="Times New Roman" w:cs="Times New Roman"/>
          <w:sz w:val="24"/>
        </w:rPr>
        <w:t>imidacloprid</w:t>
      </w:r>
      <w:proofErr w:type="spellEnd"/>
      <w:r>
        <w:rPr>
          <w:rFonts w:ascii="Times New Roman" w:eastAsia="Times New Roman" w:hAnsi="Times New Roman" w:cs="Times New Roman"/>
          <w:sz w:val="24"/>
        </w:rPr>
        <w:t xml:space="preserve"> through a sucrose solution over several weeks. After five weeks, several honeycombs with brood were taken from each treatment group and placed in an incubator at 34º C overnight to hatch (10). Two days after the brood had hatched, some groups of newly emerged adult bees from selected colonies were removed and infected with </w:t>
      </w:r>
      <w:proofErr w:type="spellStart"/>
      <w:r>
        <w:rPr>
          <w:rFonts w:ascii="Times New Roman" w:eastAsia="Times New Roman" w:hAnsi="Times New Roman" w:cs="Times New Roman"/>
          <w:i/>
          <w:sz w:val="24"/>
        </w:rPr>
        <w:t>Nosema</w:t>
      </w:r>
      <w:proofErr w:type="spellEnd"/>
      <w:r>
        <w:rPr>
          <w:rFonts w:ascii="Times New Roman" w:eastAsia="Times New Roman" w:hAnsi="Times New Roman" w:cs="Times New Roman"/>
          <w:i/>
          <w:sz w:val="24"/>
        </w:rPr>
        <w:t xml:space="preserve"> </w:t>
      </w:r>
      <w:r>
        <w:rPr>
          <w:rFonts w:ascii="Times New Roman" w:eastAsia="Times New Roman" w:hAnsi="Times New Roman" w:cs="Times New Roman"/>
          <w:sz w:val="24"/>
        </w:rPr>
        <w:t xml:space="preserve">in a 50:50 sucrose solution (10). Any bees that survived past 12 days were euthanized to analyze </w:t>
      </w:r>
      <w:proofErr w:type="spellStart"/>
      <w:r>
        <w:rPr>
          <w:rFonts w:ascii="Times New Roman" w:eastAsia="Times New Roman" w:hAnsi="Times New Roman" w:cs="Times New Roman"/>
          <w:i/>
          <w:sz w:val="24"/>
        </w:rPr>
        <w:t>Nosema</w:t>
      </w:r>
      <w:proofErr w:type="spellEnd"/>
      <w:r>
        <w:rPr>
          <w:rFonts w:ascii="Times New Roman" w:eastAsia="Times New Roman" w:hAnsi="Times New Roman" w:cs="Times New Roman"/>
          <w:sz w:val="24"/>
        </w:rPr>
        <w:t xml:space="preserve"> spore counts (10). Higher numbers of </w:t>
      </w:r>
      <w:proofErr w:type="spellStart"/>
      <w:r>
        <w:rPr>
          <w:rFonts w:ascii="Times New Roman" w:eastAsia="Times New Roman" w:hAnsi="Times New Roman" w:cs="Times New Roman"/>
          <w:i/>
          <w:sz w:val="24"/>
        </w:rPr>
        <w:t>Nosema</w:t>
      </w:r>
      <w:proofErr w:type="spellEnd"/>
      <w:r>
        <w:rPr>
          <w:rFonts w:ascii="Times New Roman" w:eastAsia="Times New Roman" w:hAnsi="Times New Roman" w:cs="Times New Roman"/>
          <w:sz w:val="24"/>
        </w:rPr>
        <w:t xml:space="preserve"> spore counts were found in bees that were exposed to </w:t>
      </w:r>
      <w:proofErr w:type="spellStart"/>
      <w:r>
        <w:rPr>
          <w:rFonts w:ascii="Times New Roman" w:eastAsia="Times New Roman" w:hAnsi="Times New Roman" w:cs="Times New Roman"/>
          <w:sz w:val="24"/>
        </w:rPr>
        <w:t>imidacloprid</w:t>
      </w:r>
      <w:proofErr w:type="spellEnd"/>
      <w:r>
        <w:rPr>
          <w:rFonts w:ascii="Times New Roman" w:eastAsia="Times New Roman" w:hAnsi="Times New Roman" w:cs="Times New Roman"/>
          <w:sz w:val="24"/>
        </w:rPr>
        <w:t xml:space="preserve">, again suggesting that </w:t>
      </w:r>
      <w:proofErr w:type="spellStart"/>
      <w:r>
        <w:rPr>
          <w:rFonts w:ascii="Times New Roman" w:eastAsia="Times New Roman" w:hAnsi="Times New Roman" w:cs="Times New Roman"/>
          <w:sz w:val="24"/>
        </w:rPr>
        <w:t>imidacloprid</w:t>
      </w:r>
      <w:proofErr w:type="spellEnd"/>
      <w:r>
        <w:rPr>
          <w:rFonts w:ascii="Times New Roman" w:eastAsia="Times New Roman" w:hAnsi="Times New Roman" w:cs="Times New Roman"/>
          <w:sz w:val="24"/>
        </w:rPr>
        <w:t xml:space="preserve"> aids </w:t>
      </w:r>
      <w:proofErr w:type="spellStart"/>
      <w:r>
        <w:rPr>
          <w:rFonts w:ascii="Times New Roman" w:eastAsia="Times New Roman" w:hAnsi="Times New Roman" w:cs="Times New Roman"/>
          <w:i/>
          <w:sz w:val="24"/>
        </w:rPr>
        <w:t>Nosema</w:t>
      </w:r>
      <w:proofErr w:type="spellEnd"/>
      <w:r>
        <w:rPr>
          <w:rFonts w:ascii="Times New Roman" w:eastAsia="Times New Roman" w:hAnsi="Times New Roman" w:cs="Times New Roman"/>
          <w:i/>
          <w:sz w:val="24"/>
        </w:rPr>
        <w:t xml:space="preserve"> </w:t>
      </w:r>
      <w:r>
        <w:rPr>
          <w:rFonts w:ascii="Times New Roman" w:eastAsia="Times New Roman" w:hAnsi="Times New Roman" w:cs="Times New Roman"/>
          <w:sz w:val="24"/>
        </w:rPr>
        <w:t xml:space="preserve">reproduction (10). Therefore, in a natural environment, </w:t>
      </w:r>
      <w:proofErr w:type="spellStart"/>
      <w:r>
        <w:rPr>
          <w:rFonts w:ascii="Times New Roman" w:eastAsia="Times New Roman" w:hAnsi="Times New Roman" w:cs="Times New Roman"/>
          <w:sz w:val="24"/>
        </w:rPr>
        <w:t>imidacloprid</w:t>
      </w:r>
      <w:proofErr w:type="spellEnd"/>
      <w:r>
        <w:rPr>
          <w:rFonts w:ascii="Times New Roman" w:eastAsia="Times New Roman" w:hAnsi="Times New Roman" w:cs="Times New Roman"/>
          <w:sz w:val="24"/>
        </w:rPr>
        <w:t xml:space="preserve"> kills bees more efficiently if paired with the </w:t>
      </w:r>
      <w:proofErr w:type="spellStart"/>
      <w:r>
        <w:rPr>
          <w:rFonts w:ascii="Times New Roman" w:eastAsia="Times New Roman" w:hAnsi="Times New Roman" w:cs="Times New Roman"/>
          <w:i/>
          <w:sz w:val="24"/>
        </w:rPr>
        <w:t>Nosema</w:t>
      </w:r>
      <w:proofErr w:type="spellEnd"/>
      <w:r>
        <w:rPr>
          <w:rFonts w:ascii="Times New Roman" w:eastAsia="Times New Roman" w:hAnsi="Times New Roman" w:cs="Times New Roman"/>
          <w:sz w:val="24"/>
        </w:rPr>
        <w:t xml:space="preserve"> parasite. However, Pettis et al. were unable to determine the specific mechanism through which </w:t>
      </w:r>
      <w:proofErr w:type="spellStart"/>
      <w:r>
        <w:rPr>
          <w:rFonts w:ascii="Times New Roman" w:eastAsia="Times New Roman" w:hAnsi="Times New Roman" w:cs="Times New Roman"/>
          <w:sz w:val="24"/>
        </w:rPr>
        <w:t>imidacloprid</w:t>
      </w:r>
      <w:proofErr w:type="spellEnd"/>
      <w:r>
        <w:rPr>
          <w:rFonts w:ascii="Times New Roman" w:eastAsia="Times New Roman" w:hAnsi="Times New Roman" w:cs="Times New Roman"/>
          <w:sz w:val="24"/>
        </w:rPr>
        <w:t xml:space="preserve"> and </w:t>
      </w:r>
      <w:proofErr w:type="spellStart"/>
      <w:r>
        <w:rPr>
          <w:rFonts w:ascii="Times New Roman" w:eastAsia="Times New Roman" w:hAnsi="Times New Roman" w:cs="Times New Roman"/>
          <w:i/>
          <w:sz w:val="24"/>
        </w:rPr>
        <w:t>Nosema</w:t>
      </w:r>
      <w:proofErr w:type="spellEnd"/>
      <w:r>
        <w:rPr>
          <w:rFonts w:ascii="Times New Roman" w:eastAsia="Times New Roman" w:hAnsi="Times New Roman" w:cs="Times New Roman"/>
          <w:sz w:val="24"/>
        </w:rPr>
        <w:t xml:space="preserve"> synergistically affect the rate of </w:t>
      </w:r>
      <w:proofErr w:type="gramStart"/>
      <w:r>
        <w:rPr>
          <w:rFonts w:ascii="Times New Roman" w:eastAsia="Times New Roman" w:hAnsi="Times New Roman" w:cs="Times New Roman"/>
          <w:sz w:val="24"/>
        </w:rPr>
        <w:t>honey bee</w:t>
      </w:r>
      <w:proofErr w:type="gramEnd"/>
      <w:r>
        <w:rPr>
          <w:rFonts w:ascii="Times New Roman" w:eastAsia="Times New Roman" w:hAnsi="Times New Roman" w:cs="Times New Roman"/>
          <w:sz w:val="24"/>
        </w:rPr>
        <w:t xml:space="preserve"> mortality. </w:t>
      </w:r>
    </w:p>
    <w:p w14:paraId="34822372" w14:textId="77777777" w:rsidR="00163331" w:rsidRDefault="00933370">
      <w:pPr>
        <w:pStyle w:val="Normal1"/>
        <w:spacing w:line="480" w:lineRule="auto"/>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Our research plans to focus on the specific mechanism created by the interaction between </w:t>
      </w:r>
      <w:proofErr w:type="spellStart"/>
      <w:r>
        <w:rPr>
          <w:rFonts w:ascii="Times New Roman" w:eastAsia="Times New Roman" w:hAnsi="Times New Roman" w:cs="Times New Roman"/>
          <w:sz w:val="24"/>
        </w:rPr>
        <w:t>imidacloprid</w:t>
      </w:r>
      <w:proofErr w:type="spellEnd"/>
      <w:r>
        <w:rPr>
          <w:rFonts w:ascii="Times New Roman" w:eastAsia="Times New Roman" w:hAnsi="Times New Roman" w:cs="Times New Roman"/>
          <w:sz w:val="24"/>
        </w:rPr>
        <w:t xml:space="preserve"> and </w:t>
      </w:r>
      <w:proofErr w:type="spellStart"/>
      <w:r>
        <w:rPr>
          <w:rFonts w:ascii="Times New Roman" w:eastAsia="Times New Roman" w:hAnsi="Times New Roman" w:cs="Times New Roman"/>
          <w:i/>
          <w:sz w:val="24"/>
        </w:rPr>
        <w:t>Nosema</w:t>
      </w:r>
      <w:proofErr w:type="spellEnd"/>
      <w:r>
        <w:rPr>
          <w:rFonts w:ascii="Times New Roman" w:eastAsia="Times New Roman" w:hAnsi="Times New Roman" w:cs="Times New Roman"/>
          <w:sz w:val="24"/>
        </w:rPr>
        <w:t xml:space="preserve"> that directly affects the physiological status of </w:t>
      </w:r>
      <w:proofErr w:type="gramStart"/>
      <w:r>
        <w:rPr>
          <w:rFonts w:ascii="Times New Roman" w:eastAsia="Times New Roman" w:hAnsi="Times New Roman" w:cs="Times New Roman"/>
          <w:sz w:val="24"/>
        </w:rPr>
        <w:t>honey bees</w:t>
      </w:r>
      <w:proofErr w:type="gramEnd"/>
      <w:r>
        <w:rPr>
          <w:rFonts w:ascii="Times New Roman" w:eastAsia="Times New Roman" w:hAnsi="Times New Roman" w:cs="Times New Roman"/>
          <w:sz w:val="24"/>
        </w:rPr>
        <w:t xml:space="preserve">. Additionally, by exposing </w:t>
      </w:r>
      <w:proofErr w:type="gramStart"/>
      <w:r>
        <w:rPr>
          <w:rFonts w:ascii="Times New Roman" w:eastAsia="Times New Roman" w:hAnsi="Times New Roman" w:cs="Times New Roman"/>
          <w:sz w:val="24"/>
        </w:rPr>
        <w:t>honey bees</w:t>
      </w:r>
      <w:proofErr w:type="gramEnd"/>
      <w:r>
        <w:rPr>
          <w:rFonts w:ascii="Times New Roman" w:eastAsia="Times New Roman" w:hAnsi="Times New Roman" w:cs="Times New Roman"/>
          <w:sz w:val="24"/>
        </w:rPr>
        <w:t xml:space="preserve"> to starvation-induced stress, we hope to find how a weakened immune system makes bees more susceptible to the synergistic mechanism of </w:t>
      </w:r>
      <w:proofErr w:type="spellStart"/>
      <w:r>
        <w:rPr>
          <w:rFonts w:ascii="Times New Roman" w:eastAsia="Times New Roman" w:hAnsi="Times New Roman" w:cs="Times New Roman"/>
          <w:sz w:val="24"/>
        </w:rPr>
        <w:t>imidacloprid</w:t>
      </w:r>
      <w:proofErr w:type="spellEnd"/>
      <w:r>
        <w:rPr>
          <w:rFonts w:ascii="Times New Roman" w:eastAsia="Times New Roman" w:hAnsi="Times New Roman" w:cs="Times New Roman"/>
          <w:sz w:val="24"/>
        </w:rPr>
        <w:t xml:space="preserve"> and </w:t>
      </w:r>
      <w:proofErr w:type="spellStart"/>
      <w:r>
        <w:rPr>
          <w:rFonts w:ascii="Times New Roman" w:eastAsia="Times New Roman" w:hAnsi="Times New Roman" w:cs="Times New Roman"/>
          <w:i/>
          <w:sz w:val="24"/>
        </w:rPr>
        <w:t>Nosema</w:t>
      </w:r>
      <w:proofErr w:type="spellEnd"/>
      <w:r>
        <w:rPr>
          <w:rFonts w:ascii="Times New Roman" w:eastAsia="Times New Roman" w:hAnsi="Times New Roman" w:cs="Times New Roman"/>
          <w:sz w:val="24"/>
        </w:rPr>
        <w:t>.</w:t>
      </w:r>
    </w:p>
    <w:p w14:paraId="7F9698EA" w14:textId="77777777" w:rsidR="00163331" w:rsidRDefault="00163331">
      <w:pPr>
        <w:pStyle w:val="Normal1"/>
        <w:spacing w:line="480" w:lineRule="auto"/>
      </w:pPr>
    </w:p>
    <w:p w14:paraId="4F75344E" w14:textId="77777777" w:rsidR="00163331" w:rsidRDefault="00933370">
      <w:pPr>
        <w:pStyle w:val="Normal1"/>
        <w:spacing w:line="480" w:lineRule="auto"/>
      </w:pPr>
      <w:r>
        <w:rPr>
          <w:rFonts w:ascii="Times New Roman" w:eastAsia="Times New Roman" w:hAnsi="Times New Roman" w:cs="Times New Roman"/>
          <w:b/>
          <w:sz w:val="24"/>
        </w:rPr>
        <w:lastRenderedPageBreak/>
        <w:t>Description of Proposed Research</w:t>
      </w:r>
    </w:p>
    <w:p w14:paraId="5E64725F" w14:textId="77777777" w:rsidR="00163331" w:rsidRDefault="00933370">
      <w:pPr>
        <w:pStyle w:val="Normal1"/>
        <w:spacing w:line="480" w:lineRule="auto"/>
        <w:ind w:firstLine="720"/>
      </w:pPr>
      <w:r>
        <w:rPr>
          <w:rFonts w:ascii="Times New Roman" w:eastAsia="Times New Roman" w:hAnsi="Times New Roman" w:cs="Times New Roman"/>
          <w:sz w:val="24"/>
        </w:rPr>
        <w:t xml:space="preserve">The objective of our study is to further explore the direct mechanism through which the parasite </w:t>
      </w:r>
      <w:proofErr w:type="spellStart"/>
      <w:r>
        <w:rPr>
          <w:rFonts w:ascii="Times New Roman" w:eastAsia="Times New Roman" w:hAnsi="Times New Roman" w:cs="Times New Roman"/>
          <w:i/>
          <w:sz w:val="24"/>
        </w:rPr>
        <w:t>Nosema</w:t>
      </w:r>
      <w:proofErr w:type="spellEnd"/>
      <w:r>
        <w:rPr>
          <w:rFonts w:ascii="Times New Roman" w:eastAsia="Times New Roman" w:hAnsi="Times New Roman" w:cs="Times New Roman"/>
          <w:i/>
          <w:sz w:val="24"/>
        </w:rPr>
        <w:t xml:space="preserve"> </w:t>
      </w:r>
      <w:proofErr w:type="spellStart"/>
      <w:r>
        <w:rPr>
          <w:rFonts w:ascii="Times New Roman" w:eastAsia="Times New Roman" w:hAnsi="Times New Roman" w:cs="Times New Roman"/>
          <w:i/>
          <w:sz w:val="24"/>
        </w:rPr>
        <w:t>ceranae</w:t>
      </w:r>
      <w:proofErr w:type="spellEnd"/>
      <w:r>
        <w:rPr>
          <w:rFonts w:ascii="Times New Roman" w:eastAsia="Times New Roman" w:hAnsi="Times New Roman" w:cs="Times New Roman"/>
          <w:sz w:val="24"/>
        </w:rPr>
        <w:t xml:space="preserve"> and the </w:t>
      </w:r>
      <w:proofErr w:type="spellStart"/>
      <w:r>
        <w:rPr>
          <w:rFonts w:ascii="Times New Roman" w:eastAsia="Times New Roman" w:hAnsi="Times New Roman" w:cs="Times New Roman"/>
          <w:sz w:val="24"/>
        </w:rPr>
        <w:t>neonicotoid</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imidacloprid</w:t>
      </w:r>
      <w:proofErr w:type="spellEnd"/>
      <w:r>
        <w:rPr>
          <w:rFonts w:ascii="Times New Roman" w:eastAsia="Times New Roman" w:hAnsi="Times New Roman" w:cs="Times New Roman"/>
          <w:sz w:val="24"/>
        </w:rPr>
        <w:t xml:space="preserve"> produce a synergistic effect on the rate of mortality in honeybees. Past studies showed that the interaction between the parasite and pesticide has an added effect on bees’ mortality, but were unable to determine the mechanism through which the interaction works. These past studies have failed to show how parasites and pesticides interact in the infection of bees, thus we plan to study how each works separately in the infection of bees. Using twelve new </w:t>
      </w:r>
      <w:proofErr w:type="spellStart"/>
      <w:r>
        <w:rPr>
          <w:rFonts w:ascii="Times New Roman" w:eastAsia="Times New Roman" w:hAnsi="Times New Roman" w:cs="Times New Roman"/>
          <w:sz w:val="24"/>
        </w:rPr>
        <w:t>Langsthroth</w:t>
      </w:r>
      <w:proofErr w:type="spellEnd"/>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bee hives</w:t>
      </w:r>
      <w:proofErr w:type="gramEnd"/>
      <w:r>
        <w:rPr>
          <w:rFonts w:ascii="Times New Roman" w:eastAsia="Times New Roman" w:hAnsi="Times New Roman" w:cs="Times New Roman"/>
          <w:sz w:val="24"/>
        </w:rPr>
        <w:t xml:space="preserve"> housed in apiaries, we plan to expose honeybees to varying amounts of a food source, the parasite </w:t>
      </w:r>
      <w:proofErr w:type="spellStart"/>
      <w:r>
        <w:rPr>
          <w:rFonts w:ascii="Times New Roman" w:eastAsia="Times New Roman" w:hAnsi="Times New Roman" w:cs="Times New Roman"/>
          <w:i/>
          <w:sz w:val="24"/>
        </w:rPr>
        <w:t>Nosema</w:t>
      </w:r>
      <w:proofErr w:type="spellEnd"/>
      <w:r>
        <w:rPr>
          <w:rFonts w:ascii="Times New Roman" w:eastAsia="Times New Roman" w:hAnsi="Times New Roman" w:cs="Times New Roman"/>
          <w:i/>
          <w:sz w:val="24"/>
        </w:rPr>
        <w:t xml:space="preserve"> </w:t>
      </w:r>
      <w:proofErr w:type="spellStart"/>
      <w:r>
        <w:rPr>
          <w:rFonts w:ascii="Times New Roman" w:eastAsia="Times New Roman" w:hAnsi="Times New Roman" w:cs="Times New Roman"/>
          <w:i/>
          <w:sz w:val="24"/>
        </w:rPr>
        <w:t>ceranae</w:t>
      </w:r>
      <w:proofErr w:type="spellEnd"/>
      <w:r>
        <w:rPr>
          <w:rFonts w:ascii="Times New Roman" w:eastAsia="Times New Roman" w:hAnsi="Times New Roman" w:cs="Times New Roman"/>
          <w:i/>
          <w:sz w:val="24"/>
        </w:rPr>
        <w:t xml:space="preserve"> </w:t>
      </w:r>
      <w:r>
        <w:rPr>
          <w:rFonts w:ascii="Times New Roman" w:eastAsia="Times New Roman" w:hAnsi="Times New Roman" w:cs="Times New Roman"/>
          <w:sz w:val="24"/>
        </w:rPr>
        <w:t xml:space="preserve">alone, and to </w:t>
      </w:r>
      <w:proofErr w:type="spellStart"/>
      <w:r>
        <w:rPr>
          <w:rFonts w:ascii="Times New Roman" w:eastAsia="Times New Roman" w:hAnsi="Times New Roman" w:cs="Times New Roman"/>
          <w:sz w:val="24"/>
        </w:rPr>
        <w:t>sublethal</w:t>
      </w:r>
      <w:proofErr w:type="spellEnd"/>
      <w:r>
        <w:rPr>
          <w:rFonts w:ascii="Times New Roman" w:eastAsia="Times New Roman" w:hAnsi="Times New Roman" w:cs="Times New Roman"/>
          <w:sz w:val="24"/>
        </w:rPr>
        <w:t xml:space="preserve"> and lethal doses of the </w:t>
      </w:r>
      <w:proofErr w:type="spellStart"/>
      <w:r>
        <w:rPr>
          <w:rFonts w:ascii="Times New Roman" w:eastAsia="Times New Roman" w:hAnsi="Times New Roman" w:cs="Times New Roman"/>
          <w:sz w:val="24"/>
        </w:rPr>
        <w:t>imidacloprid</w:t>
      </w:r>
      <w:proofErr w:type="spellEnd"/>
      <w:r>
        <w:rPr>
          <w:rFonts w:ascii="Times New Roman" w:eastAsia="Times New Roman" w:hAnsi="Times New Roman" w:cs="Times New Roman"/>
          <w:sz w:val="24"/>
        </w:rPr>
        <w:t xml:space="preserve"> pesticide. By exposing honeybees to high, medium, and low levels of a food source, we can measure hormone levels in the bees’ brains to determine how stress brought on by possible starvation affects their physiological system. Exposing honeybees to the </w:t>
      </w:r>
      <w:proofErr w:type="spellStart"/>
      <w:r>
        <w:rPr>
          <w:rFonts w:ascii="Times New Roman" w:eastAsia="Times New Roman" w:hAnsi="Times New Roman" w:cs="Times New Roman"/>
          <w:i/>
          <w:sz w:val="24"/>
        </w:rPr>
        <w:t>Nosema</w:t>
      </w:r>
      <w:proofErr w:type="spellEnd"/>
      <w:r>
        <w:rPr>
          <w:rFonts w:ascii="Times New Roman" w:eastAsia="Times New Roman" w:hAnsi="Times New Roman" w:cs="Times New Roman"/>
          <w:i/>
          <w:sz w:val="24"/>
        </w:rPr>
        <w:t xml:space="preserve"> </w:t>
      </w:r>
      <w:proofErr w:type="spellStart"/>
      <w:r>
        <w:rPr>
          <w:rFonts w:ascii="Times New Roman" w:eastAsia="Times New Roman" w:hAnsi="Times New Roman" w:cs="Times New Roman"/>
          <w:i/>
          <w:sz w:val="24"/>
        </w:rPr>
        <w:t>ceranae</w:t>
      </w:r>
      <w:proofErr w:type="spellEnd"/>
      <w:r>
        <w:rPr>
          <w:rFonts w:ascii="Times New Roman" w:eastAsia="Times New Roman" w:hAnsi="Times New Roman" w:cs="Times New Roman"/>
          <w:i/>
          <w:sz w:val="24"/>
        </w:rPr>
        <w:t xml:space="preserve"> </w:t>
      </w:r>
      <w:r>
        <w:rPr>
          <w:rFonts w:ascii="Times New Roman" w:eastAsia="Times New Roman" w:hAnsi="Times New Roman" w:cs="Times New Roman"/>
          <w:sz w:val="24"/>
        </w:rPr>
        <w:t xml:space="preserve">and </w:t>
      </w:r>
      <w:proofErr w:type="spellStart"/>
      <w:r>
        <w:rPr>
          <w:rFonts w:ascii="Times New Roman" w:eastAsia="Times New Roman" w:hAnsi="Times New Roman" w:cs="Times New Roman"/>
          <w:sz w:val="24"/>
        </w:rPr>
        <w:t>imidacloprid</w:t>
      </w:r>
      <w:proofErr w:type="spellEnd"/>
      <w:r>
        <w:rPr>
          <w:rFonts w:ascii="Times New Roman" w:eastAsia="Times New Roman" w:hAnsi="Times New Roman" w:cs="Times New Roman"/>
          <w:sz w:val="24"/>
        </w:rPr>
        <w:t xml:space="preserve"> individually in different amounts of food, we would be able to measure how starvation-induced stress influences susceptibility to disease and ultimately death. We hope that with the research we conduct we can become more definitive on how to reduce incidences of CCD. </w:t>
      </w:r>
    </w:p>
    <w:p w14:paraId="4E847EC7" w14:textId="77777777" w:rsidR="00163331" w:rsidRDefault="00933370">
      <w:pPr>
        <w:pStyle w:val="Normal1"/>
        <w:spacing w:line="480" w:lineRule="auto"/>
      </w:pPr>
      <w:r>
        <w:rPr>
          <w:rFonts w:ascii="Times New Roman" w:eastAsia="Times New Roman" w:hAnsi="Times New Roman" w:cs="Times New Roman"/>
          <w:i/>
          <w:sz w:val="24"/>
        </w:rPr>
        <w:t xml:space="preserve">Animal Care </w:t>
      </w:r>
    </w:p>
    <w:p w14:paraId="4C007115" w14:textId="77777777" w:rsidR="00163331" w:rsidRDefault="00933370">
      <w:pPr>
        <w:pStyle w:val="Normal1"/>
        <w:spacing w:line="480" w:lineRule="auto"/>
      </w:pPr>
      <w:r>
        <w:rPr>
          <w:rFonts w:ascii="Times New Roman" w:eastAsia="Times New Roman" w:hAnsi="Times New Roman" w:cs="Times New Roman"/>
          <w:sz w:val="24"/>
        </w:rPr>
        <w:tab/>
        <w:t xml:space="preserve">To determine the mechanisms observed between </w:t>
      </w:r>
      <w:proofErr w:type="spellStart"/>
      <w:r>
        <w:rPr>
          <w:rFonts w:ascii="Times New Roman" w:eastAsia="Times New Roman" w:hAnsi="Times New Roman" w:cs="Times New Roman"/>
          <w:sz w:val="24"/>
        </w:rPr>
        <w:t>imidacloprid</w:t>
      </w:r>
      <w:proofErr w:type="spellEnd"/>
      <w:r>
        <w:rPr>
          <w:rFonts w:ascii="Times New Roman" w:eastAsia="Times New Roman" w:hAnsi="Times New Roman" w:cs="Times New Roman"/>
          <w:sz w:val="24"/>
        </w:rPr>
        <w:t xml:space="preserve"> and </w:t>
      </w:r>
      <w:proofErr w:type="spellStart"/>
      <w:r>
        <w:rPr>
          <w:rFonts w:ascii="Times New Roman" w:eastAsia="Times New Roman" w:hAnsi="Times New Roman" w:cs="Times New Roman"/>
          <w:i/>
          <w:sz w:val="24"/>
        </w:rPr>
        <w:t>Nosema</w:t>
      </w:r>
      <w:proofErr w:type="spellEnd"/>
      <w:r>
        <w:rPr>
          <w:rFonts w:ascii="Times New Roman" w:eastAsia="Times New Roman" w:hAnsi="Times New Roman" w:cs="Times New Roman"/>
          <w:sz w:val="24"/>
        </w:rPr>
        <w:t xml:space="preserve">, we will be using </w:t>
      </w:r>
      <w:proofErr w:type="gramStart"/>
      <w:r>
        <w:rPr>
          <w:rFonts w:ascii="Times New Roman" w:eastAsia="Times New Roman" w:hAnsi="Times New Roman" w:cs="Times New Roman"/>
          <w:sz w:val="24"/>
        </w:rPr>
        <w:t>honey bees</w:t>
      </w:r>
      <w:proofErr w:type="gramEnd"/>
      <w:r>
        <w:rPr>
          <w:rFonts w:ascii="Times New Roman" w:eastAsia="Times New Roman" w:hAnsi="Times New Roman" w:cs="Times New Roman"/>
          <w:sz w:val="24"/>
        </w:rPr>
        <w:t xml:space="preserve"> as test subjects. </w:t>
      </w:r>
      <w:proofErr w:type="gramStart"/>
      <w:r>
        <w:rPr>
          <w:rFonts w:ascii="Times New Roman" w:eastAsia="Times New Roman" w:hAnsi="Times New Roman" w:cs="Times New Roman"/>
          <w:sz w:val="24"/>
        </w:rPr>
        <w:t>Honey bees</w:t>
      </w:r>
      <w:proofErr w:type="gramEnd"/>
      <w:r>
        <w:rPr>
          <w:rFonts w:ascii="Times New Roman" w:eastAsia="Times New Roman" w:hAnsi="Times New Roman" w:cs="Times New Roman"/>
          <w:sz w:val="24"/>
        </w:rPr>
        <w:t xml:space="preserve"> will be obtained from </w:t>
      </w:r>
      <w:proofErr w:type="spellStart"/>
      <w:r>
        <w:rPr>
          <w:rFonts w:ascii="Times New Roman" w:eastAsia="Times New Roman" w:hAnsi="Times New Roman" w:cs="Times New Roman"/>
          <w:sz w:val="24"/>
        </w:rPr>
        <w:t>Rossman</w:t>
      </w:r>
      <w:proofErr w:type="spellEnd"/>
      <w:r>
        <w:rPr>
          <w:rFonts w:ascii="Times New Roman" w:eastAsia="Times New Roman" w:hAnsi="Times New Roman" w:cs="Times New Roman"/>
          <w:sz w:val="24"/>
        </w:rPr>
        <w:t xml:space="preserve"> Apiaries Incorporated through an online order. We will follow the guidelines provided by the Honey Bee act of 1976 (8</w:t>
      </w:r>
      <w:proofErr w:type="gramStart"/>
      <w:r>
        <w:rPr>
          <w:rFonts w:ascii="Times New Roman" w:eastAsia="Times New Roman" w:hAnsi="Times New Roman" w:cs="Times New Roman"/>
          <w:sz w:val="24"/>
        </w:rPr>
        <w:t>)  as</w:t>
      </w:r>
      <w:proofErr w:type="gramEnd"/>
      <w:r>
        <w:rPr>
          <w:rFonts w:ascii="Times New Roman" w:eastAsia="Times New Roman" w:hAnsi="Times New Roman" w:cs="Times New Roman"/>
          <w:sz w:val="24"/>
        </w:rPr>
        <w:t xml:space="preserve"> well as Harvard Animal Care and Committee guidelines to determine proper procedure and handling techniques of honey bees (2). All bees will be assumed to be sterile at the time of delivery. </w:t>
      </w:r>
    </w:p>
    <w:p w14:paraId="47FF15D5" w14:textId="77777777" w:rsidR="00163331" w:rsidRDefault="00933370">
      <w:pPr>
        <w:pStyle w:val="Normal1"/>
        <w:spacing w:line="480" w:lineRule="auto"/>
      </w:pPr>
      <w:r>
        <w:rPr>
          <w:rFonts w:ascii="Times New Roman" w:eastAsia="Times New Roman" w:hAnsi="Times New Roman" w:cs="Times New Roman"/>
          <w:i/>
          <w:sz w:val="24"/>
        </w:rPr>
        <w:lastRenderedPageBreak/>
        <w:t xml:space="preserve">Set up of apiaries and colonies. </w:t>
      </w:r>
    </w:p>
    <w:p w14:paraId="1FF5791A" w14:textId="77777777" w:rsidR="00163331" w:rsidRDefault="00933370">
      <w:pPr>
        <w:pStyle w:val="Normal1"/>
        <w:spacing w:line="480" w:lineRule="auto"/>
      </w:pPr>
      <w:r>
        <w:rPr>
          <w:rFonts w:ascii="Times New Roman" w:eastAsia="Times New Roman" w:hAnsi="Times New Roman" w:cs="Times New Roman"/>
          <w:sz w:val="24"/>
        </w:rPr>
        <w:tab/>
        <w:t xml:space="preserve">Twelve new </w:t>
      </w:r>
      <w:proofErr w:type="spellStart"/>
      <w:r>
        <w:rPr>
          <w:rFonts w:ascii="Times New Roman" w:eastAsia="Times New Roman" w:hAnsi="Times New Roman" w:cs="Times New Roman"/>
          <w:sz w:val="24"/>
        </w:rPr>
        <w:t>Langsthroth</w:t>
      </w:r>
      <w:proofErr w:type="spellEnd"/>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bee hives</w:t>
      </w:r>
      <w:proofErr w:type="gramEnd"/>
      <w:r>
        <w:rPr>
          <w:rFonts w:ascii="Times New Roman" w:eastAsia="Times New Roman" w:hAnsi="Times New Roman" w:cs="Times New Roman"/>
          <w:sz w:val="24"/>
        </w:rPr>
        <w:t xml:space="preserve"> will be constructed and painted white externally, a standard beekeeping practice (8). Each hive will be six kilometers apart in the Carlson Orchards located in Harvard, MA. Bees will be provided with sources of sugar in accordance to their sample group. </w:t>
      </w:r>
      <w:proofErr w:type="gramStart"/>
      <w:r>
        <w:rPr>
          <w:rFonts w:ascii="Times New Roman" w:eastAsia="Times New Roman" w:hAnsi="Times New Roman" w:cs="Times New Roman"/>
          <w:sz w:val="24"/>
        </w:rPr>
        <w:t>Each hive will be covered by tents</w:t>
      </w:r>
      <w:proofErr w:type="gramEnd"/>
      <w:r>
        <w:rPr>
          <w:rFonts w:ascii="Times New Roman" w:eastAsia="Times New Roman" w:hAnsi="Times New Roman" w:cs="Times New Roman"/>
          <w:sz w:val="24"/>
        </w:rPr>
        <w:t xml:space="preserve"> in order to keep the bees from foraging and obtaining food from natural sources. Small feeders will be placed in the hives to allow them access to sugar sources that will be later provided.  </w:t>
      </w:r>
    </w:p>
    <w:p w14:paraId="2733A36D" w14:textId="77777777" w:rsidR="00163331" w:rsidRDefault="00933370">
      <w:pPr>
        <w:pStyle w:val="Normal1"/>
        <w:spacing w:line="480" w:lineRule="auto"/>
      </w:pPr>
      <w:r>
        <w:rPr>
          <w:rFonts w:ascii="Times New Roman" w:eastAsia="Times New Roman" w:hAnsi="Times New Roman" w:cs="Times New Roman"/>
          <w:i/>
          <w:sz w:val="24"/>
        </w:rPr>
        <w:t>Control Groups</w:t>
      </w:r>
    </w:p>
    <w:p w14:paraId="0311634B" w14:textId="77777777" w:rsidR="00163331" w:rsidRDefault="00933370">
      <w:pPr>
        <w:pStyle w:val="Normal1"/>
        <w:spacing w:line="480" w:lineRule="auto"/>
      </w:pPr>
      <w:r>
        <w:rPr>
          <w:rFonts w:ascii="Times New Roman" w:eastAsia="Times New Roman" w:hAnsi="Times New Roman" w:cs="Times New Roman"/>
          <w:sz w:val="24"/>
        </w:rPr>
        <w:tab/>
        <w:t xml:space="preserve">We will have three control colonies with low, medium and high levels of food sources. The bees in the low food source will only have access to four flowering plants. The group with access to the medium source of food will have ten plants at their disposal and high food source group will have access to twenty plants. Subsequent groups will also be fed in similar fashion, but will be introduced to either </w:t>
      </w:r>
      <w:proofErr w:type="spellStart"/>
      <w:r>
        <w:rPr>
          <w:rFonts w:ascii="Times New Roman" w:eastAsia="Times New Roman" w:hAnsi="Times New Roman" w:cs="Times New Roman"/>
          <w:sz w:val="24"/>
        </w:rPr>
        <w:t>imidacloprid</w:t>
      </w:r>
      <w:proofErr w:type="spellEnd"/>
      <w:r>
        <w:rPr>
          <w:rFonts w:ascii="Times New Roman" w:eastAsia="Times New Roman" w:hAnsi="Times New Roman" w:cs="Times New Roman"/>
          <w:sz w:val="24"/>
        </w:rPr>
        <w:t xml:space="preserve"> or </w:t>
      </w:r>
      <w:proofErr w:type="spellStart"/>
      <w:r>
        <w:rPr>
          <w:rFonts w:ascii="Times New Roman" w:eastAsia="Times New Roman" w:hAnsi="Times New Roman" w:cs="Times New Roman"/>
          <w:i/>
          <w:sz w:val="24"/>
        </w:rPr>
        <w:t>Nosema</w:t>
      </w:r>
      <w:proofErr w:type="spellEnd"/>
      <w:r>
        <w:rPr>
          <w:rFonts w:ascii="Times New Roman" w:eastAsia="Times New Roman" w:hAnsi="Times New Roman" w:cs="Times New Roman"/>
          <w:sz w:val="24"/>
        </w:rPr>
        <w:t xml:space="preserve">. 100 bees will be sampled for six months from each food group to measure stress levels associated with varying amounts of food. Stress levels of bees will be measured by removing the cerebral ganglia from bee heads in cold bee saline and placed in </w:t>
      </w:r>
      <w:proofErr w:type="spellStart"/>
      <w:r>
        <w:rPr>
          <w:rFonts w:ascii="Times New Roman" w:eastAsia="Times New Roman" w:hAnsi="Times New Roman" w:cs="Times New Roman"/>
          <w:sz w:val="24"/>
        </w:rPr>
        <w:t>eppendorf</w:t>
      </w:r>
      <w:proofErr w:type="spellEnd"/>
      <w:r>
        <w:rPr>
          <w:rFonts w:ascii="Times New Roman" w:eastAsia="Times New Roman" w:hAnsi="Times New Roman" w:cs="Times New Roman"/>
          <w:sz w:val="24"/>
        </w:rPr>
        <w:t xml:space="preserve"> tubes with </w:t>
      </w:r>
      <w:proofErr w:type="spellStart"/>
      <w:r>
        <w:rPr>
          <w:rFonts w:ascii="Times New Roman" w:eastAsia="Times New Roman" w:hAnsi="Times New Roman" w:cs="Times New Roman"/>
          <w:sz w:val="24"/>
        </w:rPr>
        <w:t>perchloric</w:t>
      </w:r>
      <w:proofErr w:type="spellEnd"/>
      <w:r>
        <w:rPr>
          <w:rFonts w:ascii="Times New Roman" w:eastAsia="Times New Roman" w:hAnsi="Times New Roman" w:cs="Times New Roman"/>
          <w:sz w:val="24"/>
        </w:rPr>
        <w:t xml:space="preserve"> acid centrifuged for 20 minutes. The </w:t>
      </w:r>
      <w:proofErr w:type="spellStart"/>
      <w:r>
        <w:rPr>
          <w:rFonts w:ascii="Times New Roman" w:eastAsia="Times New Roman" w:hAnsi="Times New Roman" w:cs="Times New Roman"/>
          <w:sz w:val="24"/>
        </w:rPr>
        <w:t>octopamine</w:t>
      </w:r>
      <w:proofErr w:type="spellEnd"/>
      <w:r>
        <w:rPr>
          <w:rFonts w:ascii="Times New Roman" w:eastAsia="Times New Roman" w:hAnsi="Times New Roman" w:cs="Times New Roman"/>
          <w:sz w:val="24"/>
        </w:rPr>
        <w:t xml:space="preserve">, dopamine and serotonin levels will be measured through liquid chromatography and compared using the </w:t>
      </w:r>
      <w:proofErr w:type="spellStart"/>
      <w:r>
        <w:rPr>
          <w:rFonts w:ascii="Times New Roman" w:eastAsia="Times New Roman" w:hAnsi="Times New Roman" w:cs="Times New Roman"/>
          <w:sz w:val="24"/>
        </w:rPr>
        <w:t>Biorad</w:t>
      </w:r>
      <w:proofErr w:type="spellEnd"/>
      <w:r>
        <w:rPr>
          <w:rFonts w:ascii="Times New Roman" w:eastAsia="Times New Roman" w:hAnsi="Times New Roman" w:cs="Times New Roman"/>
          <w:sz w:val="24"/>
        </w:rPr>
        <w:t xml:space="preserve"> protein assay (5).</w:t>
      </w:r>
    </w:p>
    <w:p w14:paraId="4D1AEDCA" w14:textId="77777777" w:rsidR="00163331" w:rsidRDefault="00933370">
      <w:pPr>
        <w:pStyle w:val="Normal1"/>
        <w:spacing w:line="480" w:lineRule="auto"/>
      </w:pPr>
      <w:r>
        <w:rPr>
          <w:rFonts w:ascii="Times New Roman" w:eastAsia="Times New Roman" w:hAnsi="Times New Roman" w:cs="Times New Roman"/>
          <w:sz w:val="24"/>
        </w:rPr>
        <w:tab/>
      </w:r>
    </w:p>
    <w:p w14:paraId="1D214B69" w14:textId="77777777" w:rsidR="00163331" w:rsidRDefault="00933370">
      <w:pPr>
        <w:pStyle w:val="Normal1"/>
        <w:spacing w:line="480" w:lineRule="auto"/>
      </w:pPr>
      <w:r>
        <w:rPr>
          <w:rFonts w:ascii="Times New Roman" w:eastAsia="Times New Roman" w:hAnsi="Times New Roman" w:cs="Times New Roman"/>
          <w:i/>
          <w:sz w:val="24"/>
        </w:rPr>
        <w:t xml:space="preserve">Administration of </w:t>
      </w:r>
      <w:proofErr w:type="spellStart"/>
      <w:r>
        <w:rPr>
          <w:rFonts w:ascii="Times New Roman" w:eastAsia="Times New Roman" w:hAnsi="Times New Roman" w:cs="Times New Roman"/>
          <w:i/>
          <w:sz w:val="24"/>
        </w:rPr>
        <w:t>Imidacloprid</w:t>
      </w:r>
      <w:proofErr w:type="spellEnd"/>
    </w:p>
    <w:p w14:paraId="2156AA47" w14:textId="77777777" w:rsidR="00163331" w:rsidRDefault="00933370">
      <w:pPr>
        <w:pStyle w:val="Normal1"/>
        <w:spacing w:line="480" w:lineRule="auto"/>
      </w:pPr>
      <w:r>
        <w:rPr>
          <w:rFonts w:ascii="Times New Roman" w:eastAsia="Times New Roman" w:hAnsi="Times New Roman" w:cs="Times New Roman"/>
          <w:sz w:val="24"/>
        </w:rPr>
        <w:tab/>
      </w:r>
      <w:proofErr w:type="spellStart"/>
      <w:r>
        <w:rPr>
          <w:rFonts w:ascii="Times New Roman" w:eastAsia="Times New Roman" w:hAnsi="Times New Roman" w:cs="Times New Roman"/>
          <w:sz w:val="24"/>
        </w:rPr>
        <w:t>Imidacloprid</w:t>
      </w:r>
      <w:proofErr w:type="spellEnd"/>
      <w:r>
        <w:rPr>
          <w:rFonts w:ascii="Times New Roman" w:eastAsia="Times New Roman" w:hAnsi="Times New Roman" w:cs="Times New Roman"/>
          <w:sz w:val="24"/>
        </w:rPr>
        <w:t xml:space="preserve"> will be administered in in two dosages. First we will use a high, medium, and low food group and expose them to a low </w:t>
      </w:r>
      <w:proofErr w:type="spellStart"/>
      <w:r>
        <w:rPr>
          <w:rFonts w:ascii="Times New Roman" w:eastAsia="Times New Roman" w:hAnsi="Times New Roman" w:cs="Times New Roman"/>
          <w:sz w:val="24"/>
        </w:rPr>
        <w:t>sublethal</w:t>
      </w:r>
      <w:proofErr w:type="spellEnd"/>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dose  of</w:t>
      </w:r>
      <w:proofErr w:type="gram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imidacloprid</w:t>
      </w:r>
      <w:proofErr w:type="spellEnd"/>
      <w:r>
        <w:rPr>
          <w:rFonts w:ascii="Times New Roman" w:eastAsia="Times New Roman" w:hAnsi="Times New Roman" w:cs="Times New Roman"/>
          <w:sz w:val="24"/>
        </w:rPr>
        <w:t xml:space="preserve"> of 1/100th of LD</w:t>
      </w:r>
      <w:r>
        <w:rPr>
          <w:rFonts w:ascii="Times New Roman" w:eastAsia="Times New Roman" w:hAnsi="Times New Roman" w:cs="Times New Roman"/>
          <w:sz w:val="24"/>
          <w:vertAlign w:val="subscript"/>
        </w:rPr>
        <w:t>50</w:t>
      </w:r>
      <w:r>
        <w:rPr>
          <w:rFonts w:ascii="Times New Roman" w:eastAsia="Times New Roman" w:hAnsi="Times New Roman" w:cs="Times New Roman"/>
          <w:sz w:val="24"/>
        </w:rPr>
        <w:t xml:space="preserve">. We will use another high, medium and low food source groups and expose them a higher </w:t>
      </w:r>
      <w:proofErr w:type="spellStart"/>
      <w:r>
        <w:rPr>
          <w:rFonts w:ascii="Times New Roman" w:eastAsia="Times New Roman" w:hAnsi="Times New Roman" w:cs="Times New Roman"/>
          <w:sz w:val="24"/>
        </w:rPr>
        <w:t>sublethal</w:t>
      </w:r>
      <w:proofErr w:type="spellEnd"/>
      <w:r>
        <w:rPr>
          <w:rFonts w:ascii="Times New Roman" w:eastAsia="Times New Roman" w:hAnsi="Times New Roman" w:cs="Times New Roman"/>
          <w:sz w:val="24"/>
        </w:rPr>
        <w:t xml:space="preserve"> dose of </w:t>
      </w:r>
      <w:proofErr w:type="spellStart"/>
      <w:r>
        <w:rPr>
          <w:rFonts w:ascii="Times New Roman" w:eastAsia="Times New Roman" w:hAnsi="Times New Roman" w:cs="Times New Roman"/>
          <w:sz w:val="24"/>
        </w:rPr>
        <w:t>imidacloprid</w:t>
      </w:r>
      <w:proofErr w:type="spellEnd"/>
      <w:r>
        <w:rPr>
          <w:rFonts w:ascii="Times New Roman" w:eastAsia="Times New Roman" w:hAnsi="Times New Roman" w:cs="Times New Roman"/>
          <w:sz w:val="24"/>
        </w:rPr>
        <w:t xml:space="preserve"> of 1/50 of LD</w:t>
      </w:r>
      <w:r>
        <w:rPr>
          <w:rFonts w:ascii="Times New Roman" w:eastAsia="Times New Roman" w:hAnsi="Times New Roman" w:cs="Times New Roman"/>
          <w:sz w:val="24"/>
          <w:vertAlign w:val="subscript"/>
        </w:rPr>
        <w:t>50</w:t>
      </w:r>
      <w:r>
        <w:rPr>
          <w:rFonts w:ascii="Times New Roman" w:eastAsia="Times New Roman" w:hAnsi="Times New Roman" w:cs="Times New Roman"/>
          <w:sz w:val="24"/>
        </w:rPr>
        <w:t xml:space="preserve">. Stock solutions of </w:t>
      </w:r>
      <w:proofErr w:type="spellStart"/>
      <w:r>
        <w:rPr>
          <w:rFonts w:ascii="Times New Roman" w:eastAsia="Times New Roman" w:hAnsi="Times New Roman" w:cs="Times New Roman"/>
          <w:sz w:val="24"/>
        </w:rPr>
        <w:t>imidacloprid</w:t>
      </w:r>
      <w:proofErr w:type="spellEnd"/>
      <w:r>
        <w:rPr>
          <w:rFonts w:ascii="Times New Roman" w:eastAsia="Times New Roman" w:hAnsi="Times New Roman" w:cs="Times New Roman"/>
          <w:sz w:val="24"/>
        </w:rPr>
        <w:t xml:space="preserve"> will be made in </w:t>
      </w:r>
      <w:r>
        <w:rPr>
          <w:rFonts w:ascii="Times New Roman" w:eastAsia="Times New Roman" w:hAnsi="Times New Roman" w:cs="Times New Roman"/>
          <w:sz w:val="24"/>
        </w:rPr>
        <w:lastRenderedPageBreak/>
        <w:t xml:space="preserve">advance and will be prepared in DMSO with 5.1g/L. for the </w:t>
      </w:r>
      <w:proofErr w:type="spellStart"/>
      <w:r>
        <w:rPr>
          <w:rFonts w:ascii="Times New Roman" w:eastAsia="Times New Roman" w:hAnsi="Times New Roman" w:cs="Times New Roman"/>
          <w:sz w:val="24"/>
        </w:rPr>
        <w:t>sublethal</w:t>
      </w:r>
      <w:proofErr w:type="spellEnd"/>
      <w:r>
        <w:rPr>
          <w:rFonts w:ascii="Times New Roman" w:eastAsia="Times New Roman" w:hAnsi="Times New Roman" w:cs="Times New Roman"/>
          <w:sz w:val="24"/>
        </w:rPr>
        <w:t xml:space="preserve"> dose we will dilute the stock solution to 1/100th and 1/50th of the lethal dose in cane sugar syrup. The solutions will be fed to their respective test groups via the feeders that will be placed in the hives. We will do daily monitoring of hormone levels by sacrificing 10 bees daily for six months and by processing them as previously mentioned. </w:t>
      </w:r>
    </w:p>
    <w:p w14:paraId="14CF22F0" w14:textId="77777777" w:rsidR="00163331" w:rsidRDefault="00933370">
      <w:pPr>
        <w:pStyle w:val="Normal1"/>
        <w:spacing w:line="480" w:lineRule="auto"/>
      </w:pPr>
      <w:r>
        <w:rPr>
          <w:rFonts w:ascii="Times New Roman" w:eastAsia="Times New Roman" w:hAnsi="Times New Roman" w:cs="Times New Roman"/>
          <w:i/>
          <w:sz w:val="24"/>
        </w:rPr>
        <w:t xml:space="preserve">Infection of </w:t>
      </w:r>
      <w:proofErr w:type="spellStart"/>
      <w:r>
        <w:rPr>
          <w:rFonts w:ascii="Times New Roman" w:eastAsia="Times New Roman" w:hAnsi="Times New Roman" w:cs="Times New Roman"/>
          <w:i/>
          <w:sz w:val="24"/>
        </w:rPr>
        <w:t>Nosema</w:t>
      </w:r>
      <w:proofErr w:type="spellEnd"/>
      <w:r>
        <w:rPr>
          <w:rFonts w:ascii="Times New Roman" w:eastAsia="Times New Roman" w:hAnsi="Times New Roman" w:cs="Times New Roman"/>
          <w:i/>
          <w:sz w:val="24"/>
        </w:rPr>
        <w:t xml:space="preserve"> </w:t>
      </w:r>
      <w:proofErr w:type="spellStart"/>
      <w:r>
        <w:rPr>
          <w:rFonts w:ascii="Times New Roman" w:eastAsia="Times New Roman" w:hAnsi="Times New Roman" w:cs="Times New Roman"/>
          <w:i/>
          <w:sz w:val="24"/>
        </w:rPr>
        <w:t>ceranae</w:t>
      </w:r>
      <w:proofErr w:type="spellEnd"/>
      <w:r>
        <w:rPr>
          <w:rFonts w:ascii="Times New Roman" w:eastAsia="Times New Roman" w:hAnsi="Times New Roman" w:cs="Times New Roman"/>
          <w:i/>
          <w:sz w:val="24"/>
        </w:rPr>
        <w:t xml:space="preserve"> </w:t>
      </w:r>
    </w:p>
    <w:p w14:paraId="697C0D0E" w14:textId="77777777" w:rsidR="00163331" w:rsidRDefault="00933370">
      <w:pPr>
        <w:pStyle w:val="Normal1"/>
        <w:spacing w:line="480" w:lineRule="auto"/>
      </w:pPr>
      <w:r>
        <w:rPr>
          <w:rFonts w:ascii="Times New Roman" w:eastAsia="Times New Roman" w:hAnsi="Times New Roman" w:cs="Times New Roman"/>
          <w:i/>
          <w:sz w:val="24"/>
        </w:rPr>
        <w:tab/>
      </w:r>
      <w:r>
        <w:rPr>
          <w:rFonts w:ascii="Times New Roman" w:eastAsia="Times New Roman" w:hAnsi="Times New Roman" w:cs="Times New Roman"/>
          <w:sz w:val="24"/>
        </w:rPr>
        <w:t xml:space="preserve">We will obtain the </w:t>
      </w:r>
      <w:proofErr w:type="spellStart"/>
      <w:r>
        <w:rPr>
          <w:rFonts w:ascii="Times New Roman" w:eastAsia="Times New Roman" w:hAnsi="Times New Roman" w:cs="Times New Roman"/>
          <w:i/>
          <w:sz w:val="24"/>
        </w:rPr>
        <w:t>Nosema</w:t>
      </w:r>
      <w:proofErr w:type="spellEnd"/>
      <w:r>
        <w:rPr>
          <w:rFonts w:ascii="Times New Roman" w:eastAsia="Times New Roman" w:hAnsi="Times New Roman" w:cs="Times New Roman"/>
          <w:sz w:val="24"/>
        </w:rPr>
        <w:t xml:space="preserve"> spores from previously infected bees by extracting the gut and grinding it in PBS solution. We will then centrifuge the solution and </w:t>
      </w:r>
      <w:proofErr w:type="spellStart"/>
      <w:r>
        <w:rPr>
          <w:rFonts w:ascii="Times New Roman" w:eastAsia="Times New Roman" w:hAnsi="Times New Roman" w:cs="Times New Roman"/>
          <w:sz w:val="24"/>
        </w:rPr>
        <w:t>resuspended</w:t>
      </w:r>
      <w:proofErr w:type="spellEnd"/>
      <w:r>
        <w:rPr>
          <w:rFonts w:ascii="Times New Roman" w:eastAsia="Times New Roman" w:hAnsi="Times New Roman" w:cs="Times New Roman"/>
          <w:sz w:val="24"/>
        </w:rPr>
        <w:t xml:space="preserve"> in sucrose at concentration of 125,000 spore/ml. The spore and sucrose solution will be given to the following treatment groups: (1) a group fed low amounts of food and exposed to 1/100th of LD</w:t>
      </w:r>
      <w:r>
        <w:rPr>
          <w:rFonts w:ascii="Times New Roman" w:eastAsia="Times New Roman" w:hAnsi="Times New Roman" w:cs="Times New Roman"/>
          <w:sz w:val="24"/>
          <w:vertAlign w:val="subscript"/>
        </w:rPr>
        <w:t>50</w:t>
      </w:r>
      <w:r>
        <w:rPr>
          <w:sz w:val="24"/>
        </w:rPr>
        <w:t xml:space="preserve">, </w:t>
      </w:r>
      <w:r>
        <w:rPr>
          <w:rFonts w:ascii="Times New Roman" w:eastAsia="Times New Roman" w:hAnsi="Times New Roman" w:cs="Times New Roman"/>
          <w:sz w:val="24"/>
        </w:rPr>
        <w:t>(2) a group fed medium amounts of food and exposed to 1/50th of LD</w:t>
      </w:r>
      <w:r>
        <w:rPr>
          <w:rFonts w:ascii="Times New Roman" w:eastAsia="Times New Roman" w:hAnsi="Times New Roman" w:cs="Times New Roman"/>
          <w:sz w:val="24"/>
          <w:vertAlign w:val="subscript"/>
        </w:rPr>
        <w:t>50</w:t>
      </w:r>
      <w:r>
        <w:rPr>
          <w:sz w:val="24"/>
        </w:rPr>
        <w:t xml:space="preserve">, </w:t>
      </w:r>
      <w:r>
        <w:rPr>
          <w:rFonts w:ascii="Times New Roman" w:eastAsia="Times New Roman" w:hAnsi="Times New Roman" w:cs="Times New Roman"/>
          <w:sz w:val="24"/>
        </w:rPr>
        <w:t>(3) a group fed just low amounts of food, (4) a group fed medium amounts of food and (5) a group that has been fed high amounts of food. Their hormone levels will be monitored daily by sacrificing 10 bees daily for six months and processing them as previously mentioned.</w:t>
      </w:r>
    </w:p>
    <w:p w14:paraId="570DB0F2" w14:textId="77777777" w:rsidR="00163331" w:rsidRDefault="00933370">
      <w:pPr>
        <w:pStyle w:val="Normal1"/>
        <w:spacing w:line="480" w:lineRule="auto"/>
      </w:pPr>
      <w:r>
        <w:rPr>
          <w:rFonts w:ascii="Times New Roman" w:eastAsia="Times New Roman" w:hAnsi="Times New Roman" w:cs="Times New Roman"/>
          <w:i/>
          <w:sz w:val="24"/>
        </w:rPr>
        <w:t xml:space="preserve">Growth of </w:t>
      </w:r>
      <w:proofErr w:type="spellStart"/>
      <w:r>
        <w:rPr>
          <w:rFonts w:ascii="Times New Roman" w:eastAsia="Times New Roman" w:hAnsi="Times New Roman" w:cs="Times New Roman"/>
          <w:i/>
          <w:sz w:val="24"/>
        </w:rPr>
        <w:t>Nosema</w:t>
      </w:r>
      <w:proofErr w:type="spellEnd"/>
      <w:r>
        <w:rPr>
          <w:rFonts w:ascii="Times New Roman" w:eastAsia="Times New Roman" w:hAnsi="Times New Roman" w:cs="Times New Roman"/>
          <w:i/>
          <w:sz w:val="24"/>
        </w:rPr>
        <w:t xml:space="preserve"> in presence of </w:t>
      </w:r>
      <w:proofErr w:type="spellStart"/>
      <w:r>
        <w:rPr>
          <w:rFonts w:ascii="Times New Roman" w:eastAsia="Times New Roman" w:hAnsi="Times New Roman" w:cs="Times New Roman"/>
          <w:i/>
          <w:sz w:val="24"/>
        </w:rPr>
        <w:t>imidacloprid</w:t>
      </w:r>
      <w:proofErr w:type="spellEnd"/>
    </w:p>
    <w:p w14:paraId="434A0C1B" w14:textId="77777777" w:rsidR="00163331" w:rsidRDefault="00933370">
      <w:pPr>
        <w:pStyle w:val="Normal1"/>
        <w:spacing w:line="480" w:lineRule="auto"/>
      </w:pPr>
      <w:r>
        <w:rPr>
          <w:rFonts w:ascii="Times New Roman" w:eastAsia="Times New Roman" w:hAnsi="Times New Roman" w:cs="Times New Roman"/>
          <w:sz w:val="24"/>
        </w:rPr>
        <w:tab/>
        <w:t xml:space="preserve">We will culture </w:t>
      </w:r>
      <w:proofErr w:type="spellStart"/>
      <w:r>
        <w:rPr>
          <w:rFonts w:ascii="Times New Roman" w:eastAsia="Times New Roman" w:hAnsi="Times New Roman" w:cs="Times New Roman"/>
          <w:i/>
          <w:sz w:val="24"/>
        </w:rPr>
        <w:t>Nosema</w:t>
      </w:r>
      <w:proofErr w:type="spellEnd"/>
      <w:r>
        <w:rPr>
          <w:rFonts w:ascii="Times New Roman" w:eastAsia="Times New Roman" w:hAnsi="Times New Roman" w:cs="Times New Roman"/>
          <w:sz w:val="24"/>
        </w:rPr>
        <w:t xml:space="preserve"> spores that have been rehydrated in 50 ml of PBS with 10μl of our stock solution of DMSO and </w:t>
      </w:r>
      <w:proofErr w:type="spellStart"/>
      <w:r>
        <w:rPr>
          <w:rFonts w:ascii="Times New Roman" w:eastAsia="Times New Roman" w:hAnsi="Times New Roman" w:cs="Times New Roman"/>
          <w:sz w:val="24"/>
        </w:rPr>
        <w:t>imidacloprid</w:t>
      </w:r>
      <w:proofErr w:type="spellEnd"/>
      <w:r>
        <w:rPr>
          <w:rFonts w:ascii="Times New Roman" w:eastAsia="Times New Roman" w:hAnsi="Times New Roman" w:cs="Times New Roman"/>
          <w:sz w:val="24"/>
        </w:rPr>
        <w:t xml:space="preserve">. Then, 50 </w:t>
      </w:r>
      <w:proofErr w:type="spellStart"/>
      <w:r>
        <w:rPr>
          <w:rFonts w:ascii="Times New Roman" w:eastAsia="Times New Roman" w:hAnsi="Times New Roman" w:cs="Times New Roman"/>
          <w:sz w:val="24"/>
        </w:rPr>
        <w:t>μl</w:t>
      </w:r>
      <w:proofErr w:type="spellEnd"/>
      <w:r>
        <w:rPr>
          <w:rFonts w:ascii="Times New Roman" w:eastAsia="Times New Roman" w:hAnsi="Times New Roman" w:cs="Times New Roman"/>
          <w:sz w:val="24"/>
        </w:rPr>
        <w:t xml:space="preserve"> of this new solution will be streaked onto </w:t>
      </w:r>
      <w:proofErr w:type="spellStart"/>
      <w:r>
        <w:rPr>
          <w:rFonts w:ascii="Times New Roman" w:eastAsia="Times New Roman" w:hAnsi="Times New Roman" w:cs="Times New Roman"/>
          <w:sz w:val="24"/>
        </w:rPr>
        <w:t>Sabouraud</w:t>
      </w:r>
      <w:proofErr w:type="spellEnd"/>
      <w:r>
        <w:rPr>
          <w:rFonts w:ascii="Times New Roman" w:eastAsia="Times New Roman" w:hAnsi="Times New Roman" w:cs="Times New Roman"/>
          <w:sz w:val="24"/>
        </w:rPr>
        <w:t xml:space="preserve"> Agar and incubated at 35º C for 24 hours. After the 24-hour time period, we will count the number of </w:t>
      </w:r>
      <w:proofErr w:type="spellStart"/>
      <w:r>
        <w:rPr>
          <w:rFonts w:ascii="Times New Roman" w:eastAsia="Times New Roman" w:hAnsi="Times New Roman" w:cs="Times New Roman"/>
          <w:i/>
          <w:sz w:val="24"/>
        </w:rPr>
        <w:t>Nosema</w:t>
      </w:r>
      <w:proofErr w:type="spellEnd"/>
      <w:r>
        <w:rPr>
          <w:rFonts w:ascii="Times New Roman" w:eastAsia="Times New Roman" w:hAnsi="Times New Roman" w:cs="Times New Roman"/>
          <w:sz w:val="24"/>
        </w:rPr>
        <w:t xml:space="preserve"> spores that were able to grow successfully and statistically analyze the data obtained. We will then conduct biochemical analysis on any compounds that may be produced when </w:t>
      </w:r>
      <w:proofErr w:type="spellStart"/>
      <w:r>
        <w:rPr>
          <w:rFonts w:ascii="Times New Roman" w:eastAsia="Times New Roman" w:hAnsi="Times New Roman" w:cs="Times New Roman"/>
          <w:i/>
          <w:sz w:val="24"/>
        </w:rPr>
        <w:t>Nosema</w:t>
      </w:r>
      <w:proofErr w:type="spellEnd"/>
      <w:r>
        <w:rPr>
          <w:rFonts w:ascii="Times New Roman" w:eastAsia="Times New Roman" w:hAnsi="Times New Roman" w:cs="Times New Roman"/>
          <w:i/>
          <w:sz w:val="24"/>
        </w:rPr>
        <w:t xml:space="preserve"> </w:t>
      </w:r>
      <w:r>
        <w:rPr>
          <w:rFonts w:ascii="Times New Roman" w:eastAsia="Times New Roman" w:hAnsi="Times New Roman" w:cs="Times New Roman"/>
          <w:sz w:val="24"/>
        </w:rPr>
        <w:t>comes into contact with the pesticide.</w:t>
      </w:r>
    </w:p>
    <w:p w14:paraId="0ABF39A2" w14:textId="77777777" w:rsidR="00163331" w:rsidRDefault="00163331">
      <w:pPr>
        <w:pStyle w:val="Normal1"/>
        <w:spacing w:line="480" w:lineRule="auto"/>
      </w:pPr>
    </w:p>
    <w:p w14:paraId="6512BCD0" w14:textId="77777777" w:rsidR="00E70802" w:rsidRDefault="00E70802">
      <w:pPr>
        <w:pStyle w:val="Normal1"/>
        <w:spacing w:line="480" w:lineRule="auto"/>
      </w:pPr>
    </w:p>
    <w:p w14:paraId="1AE263E9" w14:textId="77777777" w:rsidR="00163331" w:rsidRDefault="00163331">
      <w:pPr>
        <w:pStyle w:val="Normal1"/>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163331" w14:paraId="46B7ACB2" w14:textId="77777777">
        <w:tc>
          <w:tcPr>
            <w:tcW w:w="2340" w:type="dxa"/>
            <w:tcMar>
              <w:top w:w="100" w:type="dxa"/>
              <w:left w:w="100" w:type="dxa"/>
              <w:bottom w:w="100" w:type="dxa"/>
              <w:right w:w="100" w:type="dxa"/>
            </w:tcMar>
          </w:tcPr>
          <w:p w14:paraId="7A1FAE25" w14:textId="77777777" w:rsidR="00163331" w:rsidRDefault="00933370">
            <w:pPr>
              <w:pStyle w:val="Normal1"/>
              <w:spacing w:line="240" w:lineRule="auto"/>
            </w:pPr>
            <w:r>
              <w:rPr>
                <w:rFonts w:ascii="Times New Roman" w:eastAsia="Times New Roman" w:hAnsi="Times New Roman" w:cs="Times New Roman"/>
                <w:b/>
                <w:sz w:val="24"/>
              </w:rPr>
              <w:lastRenderedPageBreak/>
              <w:t>Time Table</w:t>
            </w:r>
          </w:p>
        </w:tc>
        <w:tc>
          <w:tcPr>
            <w:tcW w:w="2340" w:type="dxa"/>
            <w:tcMar>
              <w:top w:w="100" w:type="dxa"/>
              <w:left w:w="100" w:type="dxa"/>
              <w:bottom w:w="100" w:type="dxa"/>
              <w:right w:w="100" w:type="dxa"/>
            </w:tcMar>
          </w:tcPr>
          <w:p w14:paraId="2C68ACBE" w14:textId="77777777" w:rsidR="00163331" w:rsidRDefault="00933370">
            <w:pPr>
              <w:pStyle w:val="Normal1"/>
              <w:spacing w:line="240" w:lineRule="auto"/>
            </w:pPr>
            <w:r>
              <w:rPr>
                <w:rFonts w:ascii="Times New Roman" w:eastAsia="Times New Roman" w:hAnsi="Times New Roman" w:cs="Times New Roman"/>
                <w:b/>
                <w:sz w:val="24"/>
              </w:rPr>
              <w:t>Milestone</w:t>
            </w:r>
          </w:p>
        </w:tc>
      </w:tr>
      <w:tr w:rsidR="00163331" w14:paraId="4D991174" w14:textId="77777777">
        <w:tc>
          <w:tcPr>
            <w:tcW w:w="2340" w:type="dxa"/>
            <w:tcMar>
              <w:top w:w="100" w:type="dxa"/>
              <w:left w:w="100" w:type="dxa"/>
              <w:bottom w:w="100" w:type="dxa"/>
              <w:right w:w="100" w:type="dxa"/>
            </w:tcMar>
          </w:tcPr>
          <w:p w14:paraId="0F6900EF" w14:textId="77777777" w:rsidR="00163331" w:rsidRDefault="00933370">
            <w:pPr>
              <w:pStyle w:val="Normal1"/>
              <w:spacing w:line="240" w:lineRule="auto"/>
            </w:pPr>
            <w:r>
              <w:rPr>
                <w:rFonts w:ascii="Times New Roman" w:eastAsia="Times New Roman" w:hAnsi="Times New Roman" w:cs="Times New Roman"/>
                <w:sz w:val="24"/>
              </w:rPr>
              <w:t>April 1, 2013</w:t>
            </w:r>
          </w:p>
        </w:tc>
        <w:tc>
          <w:tcPr>
            <w:tcW w:w="2340" w:type="dxa"/>
            <w:tcMar>
              <w:top w:w="100" w:type="dxa"/>
              <w:left w:w="100" w:type="dxa"/>
              <w:bottom w:w="100" w:type="dxa"/>
              <w:right w:w="100" w:type="dxa"/>
            </w:tcMar>
          </w:tcPr>
          <w:p w14:paraId="4A558340" w14:textId="77777777" w:rsidR="00163331" w:rsidRDefault="00933370">
            <w:pPr>
              <w:pStyle w:val="Normal1"/>
              <w:spacing w:line="240" w:lineRule="auto"/>
            </w:pPr>
            <w:r>
              <w:rPr>
                <w:rFonts w:ascii="Times New Roman" w:eastAsia="Times New Roman" w:hAnsi="Times New Roman" w:cs="Times New Roman"/>
                <w:sz w:val="24"/>
              </w:rPr>
              <w:t xml:space="preserve">Hives will be set up according to protocol. </w:t>
            </w:r>
          </w:p>
        </w:tc>
      </w:tr>
      <w:tr w:rsidR="00163331" w14:paraId="43B48565" w14:textId="77777777">
        <w:tc>
          <w:tcPr>
            <w:tcW w:w="2340" w:type="dxa"/>
            <w:tcMar>
              <w:top w:w="100" w:type="dxa"/>
              <w:left w:w="100" w:type="dxa"/>
              <w:bottom w:w="100" w:type="dxa"/>
              <w:right w:w="100" w:type="dxa"/>
            </w:tcMar>
          </w:tcPr>
          <w:p w14:paraId="043F7BDE" w14:textId="77777777" w:rsidR="00163331" w:rsidRDefault="00933370">
            <w:pPr>
              <w:pStyle w:val="Normal1"/>
              <w:spacing w:line="240" w:lineRule="auto"/>
            </w:pPr>
            <w:r>
              <w:rPr>
                <w:rFonts w:ascii="Times New Roman" w:eastAsia="Times New Roman" w:hAnsi="Times New Roman" w:cs="Times New Roman"/>
                <w:sz w:val="24"/>
              </w:rPr>
              <w:t>April 9, 2013</w:t>
            </w:r>
          </w:p>
        </w:tc>
        <w:tc>
          <w:tcPr>
            <w:tcW w:w="2340" w:type="dxa"/>
            <w:tcMar>
              <w:top w:w="100" w:type="dxa"/>
              <w:left w:w="100" w:type="dxa"/>
              <w:bottom w:w="100" w:type="dxa"/>
              <w:right w:w="100" w:type="dxa"/>
            </w:tcMar>
          </w:tcPr>
          <w:p w14:paraId="127F9645" w14:textId="77777777" w:rsidR="00163331" w:rsidRDefault="00933370">
            <w:pPr>
              <w:pStyle w:val="Normal1"/>
              <w:spacing w:line="240" w:lineRule="auto"/>
            </w:pPr>
            <w:r>
              <w:rPr>
                <w:rFonts w:ascii="Times New Roman" w:eastAsia="Times New Roman" w:hAnsi="Times New Roman" w:cs="Times New Roman"/>
                <w:sz w:val="24"/>
              </w:rPr>
              <w:t>Bees will be placed in hives and given 1 month to grow into a functioning colony.</w:t>
            </w:r>
          </w:p>
        </w:tc>
      </w:tr>
      <w:tr w:rsidR="00163331" w14:paraId="376C55E0" w14:textId="77777777">
        <w:tc>
          <w:tcPr>
            <w:tcW w:w="2340" w:type="dxa"/>
            <w:tcMar>
              <w:top w:w="100" w:type="dxa"/>
              <w:left w:w="100" w:type="dxa"/>
              <w:bottom w:w="100" w:type="dxa"/>
              <w:right w:w="100" w:type="dxa"/>
            </w:tcMar>
          </w:tcPr>
          <w:p w14:paraId="7F6E5399" w14:textId="77777777" w:rsidR="00163331" w:rsidRDefault="00933370">
            <w:pPr>
              <w:pStyle w:val="Normal1"/>
              <w:spacing w:line="240" w:lineRule="auto"/>
            </w:pPr>
            <w:r>
              <w:rPr>
                <w:rFonts w:ascii="Times New Roman" w:eastAsia="Times New Roman" w:hAnsi="Times New Roman" w:cs="Times New Roman"/>
                <w:sz w:val="24"/>
              </w:rPr>
              <w:t xml:space="preserve">May 12, 2013 </w:t>
            </w:r>
          </w:p>
        </w:tc>
        <w:tc>
          <w:tcPr>
            <w:tcW w:w="2340" w:type="dxa"/>
            <w:tcMar>
              <w:top w:w="100" w:type="dxa"/>
              <w:left w:w="100" w:type="dxa"/>
              <w:bottom w:w="100" w:type="dxa"/>
              <w:right w:w="100" w:type="dxa"/>
            </w:tcMar>
          </w:tcPr>
          <w:p w14:paraId="468A019A" w14:textId="77777777" w:rsidR="00163331" w:rsidRDefault="00933370">
            <w:pPr>
              <w:pStyle w:val="Normal1"/>
              <w:spacing w:line="240" w:lineRule="auto"/>
            </w:pPr>
            <w:r>
              <w:rPr>
                <w:rFonts w:ascii="Times New Roman" w:eastAsia="Times New Roman" w:hAnsi="Times New Roman" w:cs="Times New Roman"/>
                <w:sz w:val="24"/>
              </w:rPr>
              <w:t xml:space="preserve">Bees will begin their respective treatments. </w:t>
            </w:r>
          </w:p>
        </w:tc>
      </w:tr>
      <w:tr w:rsidR="00163331" w14:paraId="5C70BE68" w14:textId="77777777">
        <w:tc>
          <w:tcPr>
            <w:tcW w:w="2340" w:type="dxa"/>
            <w:tcMar>
              <w:top w:w="100" w:type="dxa"/>
              <w:left w:w="100" w:type="dxa"/>
              <w:bottom w:w="100" w:type="dxa"/>
              <w:right w:w="100" w:type="dxa"/>
            </w:tcMar>
          </w:tcPr>
          <w:p w14:paraId="52273F8D" w14:textId="77777777" w:rsidR="00163331" w:rsidRDefault="00933370">
            <w:pPr>
              <w:pStyle w:val="Normal1"/>
              <w:spacing w:line="240" w:lineRule="auto"/>
            </w:pPr>
            <w:r>
              <w:rPr>
                <w:rFonts w:ascii="Times New Roman" w:eastAsia="Times New Roman" w:hAnsi="Times New Roman" w:cs="Times New Roman"/>
                <w:sz w:val="24"/>
              </w:rPr>
              <w:t xml:space="preserve">May 19-October 2013 </w:t>
            </w:r>
          </w:p>
        </w:tc>
        <w:tc>
          <w:tcPr>
            <w:tcW w:w="2340" w:type="dxa"/>
            <w:tcMar>
              <w:top w:w="100" w:type="dxa"/>
              <w:left w:w="100" w:type="dxa"/>
              <w:bottom w:w="100" w:type="dxa"/>
              <w:right w:w="100" w:type="dxa"/>
            </w:tcMar>
          </w:tcPr>
          <w:p w14:paraId="46BDE182" w14:textId="77777777" w:rsidR="00163331" w:rsidRDefault="00933370">
            <w:pPr>
              <w:pStyle w:val="Normal1"/>
              <w:spacing w:line="240" w:lineRule="auto"/>
            </w:pPr>
            <w:r>
              <w:rPr>
                <w:rFonts w:ascii="Times New Roman" w:eastAsia="Times New Roman" w:hAnsi="Times New Roman" w:cs="Times New Roman"/>
                <w:sz w:val="24"/>
              </w:rPr>
              <w:t>Sampling of bees for hormone levels will begin and continue daily.</w:t>
            </w:r>
          </w:p>
          <w:p w14:paraId="7D811788" w14:textId="77777777" w:rsidR="00163331" w:rsidRDefault="00933370">
            <w:pPr>
              <w:pStyle w:val="Normal1"/>
              <w:spacing w:line="240" w:lineRule="auto"/>
            </w:pPr>
            <w:proofErr w:type="spellStart"/>
            <w:r>
              <w:rPr>
                <w:rFonts w:ascii="Times New Roman" w:eastAsia="Times New Roman" w:hAnsi="Times New Roman" w:cs="Times New Roman"/>
                <w:sz w:val="24"/>
              </w:rPr>
              <w:t>Nosema</w:t>
            </w:r>
            <w:proofErr w:type="spellEnd"/>
            <w:r>
              <w:rPr>
                <w:rFonts w:ascii="Times New Roman" w:eastAsia="Times New Roman" w:hAnsi="Times New Roman" w:cs="Times New Roman"/>
                <w:sz w:val="24"/>
              </w:rPr>
              <w:t xml:space="preserve"> will be cultured in agar and exposed to </w:t>
            </w:r>
            <w:proofErr w:type="spellStart"/>
            <w:r>
              <w:rPr>
                <w:rFonts w:ascii="Times New Roman" w:eastAsia="Times New Roman" w:hAnsi="Times New Roman" w:cs="Times New Roman"/>
                <w:sz w:val="24"/>
              </w:rPr>
              <w:t>imidacloprid</w:t>
            </w:r>
            <w:proofErr w:type="spellEnd"/>
            <w:r>
              <w:rPr>
                <w:rFonts w:ascii="Times New Roman" w:eastAsia="Times New Roman" w:hAnsi="Times New Roman" w:cs="Times New Roman"/>
                <w:sz w:val="24"/>
              </w:rPr>
              <w:t>. Biochemical analysis will b</w:t>
            </w:r>
          </w:p>
        </w:tc>
      </w:tr>
      <w:tr w:rsidR="00163331" w14:paraId="39BCB98E" w14:textId="77777777">
        <w:tc>
          <w:tcPr>
            <w:tcW w:w="2340" w:type="dxa"/>
            <w:tcMar>
              <w:top w:w="100" w:type="dxa"/>
              <w:left w:w="100" w:type="dxa"/>
              <w:bottom w:w="100" w:type="dxa"/>
              <w:right w:w="100" w:type="dxa"/>
            </w:tcMar>
          </w:tcPr>
          <w:p w14:paraId="6C457B50" w14:textId="77777777" w:rsidR="00163331" w:rsidRDefault="00933370">
            <w:pPr>
              <w:pStyle w:val="Normal1"/>
              <w:spacing w:line="240" w:lineRule="auto"/>
            </w:pPr>
            <w:r>
              <w:rPr>
                <w:rFonts w:ascii="Times New Roman" w:eastAsia="Times New Roman" w:hAnsi="Times New Roman" w:cs="Times New Roman"/>
                <w:sz w:val="24"/>
              </w:rPr>
              <w:t>October 2013- December 2013</w:t>
            </w:r>
          </w:p>
        </w:tc>
        <w:tc>
          <w:tcPr>
            <w:tcW w:w="2340" w:type="dxa"/>
            <w:tcMar>
              <w:top w:w="100" w:type="dxa"/>
              <w:left w:w="100" w:type="dxa"/>
              <w:bottom w:w="100" w:type="dxa"/>
              <w:right w:w="100" w:type="dxa"/>
            </w:tcMar>
          </w:tcPr>
          <w:p w14:paraId="40989C9B" w14:textId="77777777" w:rsidR="00163331" w:rsidRDefault="00933370">
            <w:pPr>
              <w:pStyle w:val="Normal1"/>
              <w:spacing w:line="240" w:lineRule="auto"/>
            </w:pPr>
            <w:r>
              <w:rPr>
                <w:rFonts w:ascii="Times New Roman" w:eastAsia="Times New Roman" w:hAnsi="Times New Roman" w:cs="Times New Roman"/>
                <w:sz w:val="24"/>
              </w:rPr>
              <w:t>Statistical analysis will be done.</w:t>
            </w:r>
          </w:p>
        </w:tc>
      </w:tr>
    </w:tbl>
    <w:p w14:paraId="18274EDC" w14:textId="77777777" w:rsidR="00163331" w:rsidRDefault="00163331">
      <w:pPr>
        <w:pStyle w:val="Normal1"/>
      </w:pPr>
    </w:p>
    <w:p w14:paraId="37091255" w14:textId="77777777" w:rsidR="00163331" w:rsidRDefault="00163331">
      <w:pPr>
        <w:pStyle w:val="Normal1"/>
      </w:pPr>
    </w:p>
    <w:p w14:paraId="72111A7F" w14:textId="77777777" w:rsidR="00163331" w:rsidRDefault="00933370">
      <w:pPr>
        <w:pStyle w:val="Normal1"/>
      </w:pPr>
      <w:r>
        <w:rPr>
          <w:rFonts w:ascii="Times New Roman" w:eastAsia="Times New Roman" w:hAnsi="Times New Roman" w:cs="Times New Roman"/>
          <w:sz w:val="24"/>
        </w:rPr>
        <w:tab/>
      </w:r>
    </w:p>
    <w:p w14:paraId="15326F41" w14:textId="77777777" w:rsidR="00163331" w:rsidRDefault="00163331">
      <w:pPr>
        <w:pStyle w:val="Normal1"/>
      </w:pPr>
    </w:p>
    <w:p w14:paraId="4AE2C07E" w14:textId="77777777" w:rsidR="00163331" w:rsidRDefault="00163331">
      <w:pPr>
        <w:pStyle w:val="Normal1"/>
      </w:pPr>
    </w:p>
    <w:p w14:paraId="77FF7E3B" w14:textId="77777777" w:rsidR="00163331" w:rsidRDefault="00163331">
      <w:pPr>
        <w:pStyle w:val="Normal1"/>
      </w:pPr>
    </w:p>
    <w:p w14:paraId="1F9AA32F" w14:textId="77777777" w:rsidR="00163331" w:rsidRDefault="00163331">
      <w:pPr>
        <w:pStyle w:val="Normal1"/>
      </w:pPr>
    </w:p>
    <w:p w14:paraId="0A72FE65" w14:textId="77777777" w:rsidR="00163331" w:rsidRDefault="00163331">
      <w:pPr>
        <w:pStyle w:val="Normal1"/>
      </w:pPr>
    </w:p>
    <w:p w14:paraId="789624A2" w14:textId="77777777" w:rsidR="00163331" w:rsidRDefault="00163331">
      <w:pPr>
        <w:pStyle w:val="Normal1"/>
      </w:pPr>
    </w:p>
    <w:p w14:paraId="330840AE" w14:textId="77777777" w:rsidR="00163331" w:rsidRDefault="00163331">
      <w:pPr>
        <w:pStyle w:val="Normal1"/>
      </w:pPr>
    </w:p>
    <w:p w14:paraId="5EA6275B" w14:textId="77777777" w:rsidR="00163331" w:rsidRDefault="00163331">
      <w:pPr>
        <w:pStyle w:val="Normal1"/>
      </w:pPr>
    </w:p>
    <w:p w14:paraId="2740A73A" w14:textId="77777777" w:rsidR="00163331" w:rsidRDefault="00163331">
      <w:pPr>
        <w:pStyle w:val="Normal1"/>
      </w:pPr>
    </w:p>
    <w:p w14:paraId="765C1563" w14:textId="77777777" w:rsidR="00163331" w:rsidRDefault="00163331">
      <w:pPr>
        <w:pStyle w:val="Normal1"/>
      </w:pPr>
    </w:p>
    <w:p w14:paraId="45AD7572" w14:textId="77777777" w:rsidR="00163331" w:rsidRDefault="00163331">
      <w:pPr>
        <w:pStyle w:val="Normal1"/>
      </w:pPr>
    </w:p>
    <w:p w14:paraId="2A7F6145" w14:textId="77777777" w:rsidR="00E70802" w:rsidRDefault="00E70802">
      <w:pPr>
        <w:pStyle w:val="Normal1"/>
      </w:pPr>
    </w:p>
    <w:p w14:paraId="73C35926" w14:textId="77777777" w:rsidR="00E70802" w:rsidRDefault="00E70802">
      <w:pPr>
        <w:pStyle w:val="Normal1"/>
      </w:pPr>
    </w:p>
    <w:p w14:paraId="283FF2C7" w14:textId="77777777" w:rsidR="00E70802" w:rsidRDefault="00E70802">
      <w:pPr>
        <w:pStyle w:val="Normal1"/>
      </w:pPr>
    </w:p>
    <w:p w14:paraId="38518C64" w14:textId="77777777" w:rsidR="00E70802" w:rsidRDefault="00E70802">
      <w:pPr>
        <w:pStyle w:val="Normal1"/>
      </w:pPr>
    </w:p>
    <w:p w14:paraId="2B83B8D6" w14:textId="77777777" w:rsidR="00E70802" w:rsidRDefault="00E70802">
      <w:pPr>
        <w:pStyle w:val="Normal1"/>
      </w:pPr>
    </w:p>
    <w:p w14:paraId="7756C1C8" w14:textId="77777777" w:rsidR="00E70802" w:rsidRDefault="00E70802">
      <w:pPr>
        <w:pStyle w:val="Normal1"/>
      </w:pPr>
    </w:p>
    <w:p w14:paraId="5654FFE7" w14:textId="77777777" w:rsidR="00E70802" w:rsidRDefault="00E70802">
      <w:pPr>
        <w:pStyle w:val="Normal1"/>
      </w:pPr>
    </w:p>
    <w:p w14:paraId="15EA30A4" w14:textId="77777777" w:rsidR="00E70802" w:rsidRDefault="00E70802">
      <w:pPr>
        <w:pStyle w:val="Normal1"/>
      </w:pPr>
    </w:p>
    <w:p w14:paraId="5458B062" w14:textId="77777777" w:rsidR="00E70802" w:rsidRDefault="00E70802">
      <w:pPr>
        <w:pStyle w:val="Normal1"/>
      </w:pPr>
    </w:p>
    <w:p w14:paraId="69739144" w14:textId="77777777" w:rsidR="00E70802" w:rsidRDefault="00E70802">
      <w:pPr>
        <w:pStyle w:val="Normal1"/>
      </w:pPr>
    </w:p>
    <w:p w14:paraId="1198CC9A" w14:textId="77777777" w:rsidR="00E70802" w:rsidRDefault="00E70802">
      <w:pPr>
        <w:pStyle w:val="Normal1"/>
      </w:pPr>
    </w:p>
    <w:p w14:paraId="2DEDDCD4" w14:textId="77777777" w:rsidR="00E70802" w:rsidRDefault="00E70802">
      <w:pPr>
        <w:pStyle w:val="Normal1"/>
      </w:pPr>
    </w:p>
    <w:p w14:paraId="193D834A" w14:textId="77777777" w:rsidR="00E70802" w:rsidRDefault="00E70802">
      <w:pPr>
        <w:pStyle w:val="Normal1"/>
      </w:pPr>
    </w:p>
    <w:p w14:paraId="67E2724A" w14:textId="77777777" w:rsidR="00E70802" w:rsidRDefault="00E70802">
      <w:pPr>
        <w:pStyle w:val="Normal1"/>
      </w:pPr>
    </w:p>
    <w:p w14:paraId="75477ADD" w14:textId="77777777" w:rsidR="00E70802" w:rsidRDefault="00E70802">
      <w:pPr>
        <w:pStyle w:val="Normal1"/>
      </w:pPr>
    </w:p>
    <w:p w14:paraId="52416566" w14:textId="77777777" w:rsidR="00163331" w:rsidRDefault="00163331">
      <w:pPr>
        <w:pStyle w:val="Normal1"/>
      </w:pPr>
    </w:p>
    <w:p w14:paraId="31DBD04C" w14:textId="77777777" w:rsidR="00163331" w:rsidRDefault="00933370">
      <w:pPr>
        <w:pStyle w:val="Normal1"/>
      </w:pPr>
      <w:r>
        <w:rPr>
          <w:rFonts w:ascii="Times New Roman" w:eastAsia="Times New Roman" w:hAnsi="Times New Roman" w:cs="Times New Roman"/>
          <w:b/>
          <w:sz w:val="24"/>
        </w:rPr>
        <w:lastRenderedPageBreak/>
        <w:t>References</w:t>
      </w:r>
    </w:p>
    <w:p w14:paraId="58D2D012" w14:textId="77777777" w:rsidR="00163331" w:rsidRDefault="00933370">
      <w:pPr>
        <w:pStyle w:val="Normal1"/>
      </w:pPr>
      <w:r>
        <w:rPr>
          <w:rFonts w:ascii="Times New Roman" w:eastAsia="Times New Roman" w:hAnsi="Times New Roman" w:cs="Times New Roman"/>
          <w:sz w:val="24"/>
        </w:rPr>
        <w:t xml:space="preserve">1. </w:t>
      </w:r>
      <w:proofErr w:type="spellStart"/>
      <w:proofErr w:type="gramStart"/>
      <w:r>
        <w:rPr>
          <w:rFonts w:ascii="Times New Roman" w:eastAsia="Times New Roman" w:hAnsi="Times New Roman" w:cs="Times New Roman"/>
          <w:sz w:val="24"/>
        </w:rPr>
        <w:t>Alaux</w:t>
      </w:r>
      <w:proofErr w:type="spellEnd"/>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xml:space="preserve"> Cedric, Jean-Luc Brunet, et al. "Interactions between </w:t>
      </w:r>
      <w:proofErr w:type="spellStart"/>
      <w:r>
        <w:rPr>
          <w:rFonts w:ascii="Times New Roman" w:eastAsia="Times New Roman" w:hAnsi="Times New Roman" w:cs="Times New Roman"/>
          <w:i/>
          <w:sz w:val="24"/>
        </w:rPr>
        <w:t>Nosema</w:t>
      </w:r>
      <w:proofErr w:type="spellEnd"/>
      <w:r w:rsidR="00DC1ADA">
        <w:rPr>
          <w:rFonts w:ascii="Times New Roman" w:eastAsia="Times New Roman" w:hAnsi="Times New Roman" w:cs="Times New Roman"/>
          <w:sz w:val="24"/>
        </w:rPr>
        <w:t xml:space="preserve"> microspores and a </w:t>
      </w:r>
      <w:proofErr w:type="spellStart"/>
      <w:r>
        <w:rPr>
          <w:rFonts w:ascii="Times New Roman" w:eastAsia="Times New Roman" w:hAnsi="Times New Roman" w:cs="Times New Roman"/>
          <w:sz w:val="24"/>
        </w:rPr>
        <w:t>neonicotinoid</w:t>
      </w:r>
      <w:proofErr w:type="spellEnd"/>
      <w:r>
        <w:rPr>
          <w:rFonts w:ascii="Times New Roman" w:eastAsia="Times New Roman" w:hAnsi="Times New Roman" w:cs="Times New Roman"/>
          <w:sz w:val="24"/>
        </w:rPr>
        <w:t xml:space="preserve"> weaken honeybees (</w:t>
      </w:r>
      <w:proofErr w:type="spellStart"/>
      <w:r>
        <w:rPr>
          <w:rFonts w:ascii="Times New Roman" w:eastAsia="Times New Roman" w:hAnsi="Times New Roman" w:cs="Times New Roman"/>
          <w:sz w:val="24"/>
        </w:rPr>
        <w:t>Apis</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mellifera</w:t>
      </w:r>
      <w:proofErr w:type="spellEnd"/>
      <w:r>
        <w:rPr>
          <w:rFonts w:ascii="Times New Roman" w:eastAsia="Times New Roman" w:hAnsi="Times New Roman" w:cs="Times New Roman"/>
          <w:sz w:val="24"/>
        </w:rPr>
        <w:t xml:space="preserve">)." </w:t>
      </w:r>
      <w:r>
        <w:rPr>
          <w:rFonts w:ascii="Times New Roman" w:eastAsia="Times New Roman" w:hAnsi="Times New Roman" w:cs="Times New Roman"/>
          <w:i/>
          <w:sz w:val="24"/>
        </w:rPr>
        <w:t>Environmental Microbiology</w:t>
      </w:r>
      <w:r>
        <w:rPr>
          <w:rFonts w:ascii="Times New Roman" w:eastAsia="Times New Roman" w:hAnsi="Times New Roman" w:cs="Times New Roman"/>
          <w:sz w:val="24"/>
        </w:rPr>
        <w:t>. 12.3</w:t>
      </w:r>
      <w:r>
        <w:rPr>
          <w:rFonts w:ascii="Times New Roman" w:eastAsia="Times New Roman" w:hAnsi="Times New Roman" w:cs="Times New Roman"/>
          <w:sz w:val="24"/>
        </w:rPr>
        <w:tab/>
      </w:r>
      <w:r>
        <w:rPr>
          <w:rFonts w:ascii="Times New Roman" w:eastAsia="Times New Roman" w:hAnsi="Times New Roman" w:cs="Times New Roman"/>
          <w:sz w:val="24"/>
        </w:rPr>
        <w:tab/>
        <w:t xml:space="preserve"> (2010): 774-782. Print.</w:t>
      </w:r>
    </w:p>
    <w:p w14:paraId="2A8521ED" w14:textId="77777777" w:rsidR="00163331" w:rsidRDefault="00933370">
      <w:pPr>
        <w:pStyle w:val="Normal1"/>
      </w:pPr>
      <w:r>
        <w:rPr>
          <w:rFonts w:ascii="Times New Roman" w:eastAsia="Times New Roman" w:hAnsi="Times New Roman" w:cs="Times New Roman"/>
          <w:sz w:val="24"/>
        </w:rPr>
        <w:t xml:space="preserve"> </w:t>
      </w:r>
    </w:p>
    <w:p w14:paraId="50733D57" w14:textId="77777777" w:rsidR="00163331" w:rsidRDefault="00933370">
      <w:pPr>
        <w:pStyle w:val="Normal1"/>
      </w:pPr>
      <w:r>
        <w:rPr>
          <w:rFonts w:ascii="Times New Roman" w:eastAsia="Times New Roman" w:hAnsi="Times New Roman" w:cs="Times New Roman"/>
          <w:sz w:val="24"/>
        </w:rPr>
        <w:t xml:space="preserve">2. “Animal Research and IACUCs.” </w:t>
      </w:r>
      <w:proofErr w:type="gramStart"/>
      <w:r>
        <w:rPr>
          <w:rFonts w:ascii="Times New Roman" w:eastAsia="Times New Roman" w:hAnsi="Times New Roman" w:cs="Times New Roman"/>
          <w:sz w:val="24"/>
        </w:rPr>
        <w:t xml:space="preserve">Harvard Office of </w:t>
      </w:r>
      <w:r w:rsidR="00DC1ADA">
        <w:rPr>
          <w:rFonts w:ascii="Times New Roman" w:eastAsia="Times New Roman" w:hAnsi="Times New Roman" w:cs="Times New Roman"/>
          <w:sz w:val="24"/>
        </w:rPr>
        <w:t>the Vice Provost for Research.</w:t>
      </w:r>
      <w:proofErr w:type="gramEnd"/>
      <w:r w:rsidR="00DC1ADA">
        <w:rPr>
          <w:rFonts w:ascii="Times New Roman" w:eastAsia="Times New Roman" w:hAnsi="Times New Roman" w:cs="Times New Roman"/>
          <w:sz w:val="24"/>
        </w:rPr>
        <w:t xml:space="preserve"> </w:t>
      </w:r>
      <w:r>
        <w:rPr>
          <w:rFonts w:ascii="Times New Roman" w:eastAsia="Times New Roman" w:hAnsi="Times New Roman" w:cs="Times New Roman"/>
          <w:sz w:val="24"/>
        </w:rPr>
        <w:t>http://vpr.harvard.edu/content/animal-research-iacucs</w:t>
      </w:r>
    </w:p>
    <w:p w14:paraId="70050DF1" w14:textId="77777777" w:rsidR="00163331" w:rsidRDefault="00163331">
      <w:pPr>
        <w:pStyle w:val="Normal1"/>
      </w:pPr>
    </w:p>
    <w:p w14:paraId="0CF4C081" w14:textId="77777777" w:rsidR="00163331" w:rsidRDefault="00933370">
      <w:pPr>
        <w:pStyle w:val="Normal1"/>
      </w:pPr>
      <w:r>
        <w:rPr>
          <w:rFonts w:ascii="Times New Roman" w:eastAsia="Times New Roman" w:hAnsi="Times New Roman" w:cs="Times New Roman"/>
          <w:sz w:val="24"/>
        </w:rPr>
        <w:t>3. “Declining honeybees a ‘threat’ to food supply.” Associated Press. NBCNEWS.com (2007) http://www.msnbc.msn.com/id/18442426/ns/health-diet_and_nutrition/t/declining-honeybees-threat-food-supply/</w:t>
      </w:r>
    </w:p>
    <w:p w14:paraId="2489C259" w14:textId="77777777" w:rsidR="00163331" w:rsidRDefault="00163331">
      <w:pPr>
        <w:pStyle w:val="Normal1"/>
      </w:pPr>
    </w:p>
    <w:p w14:paraId="53F18D9F" w14:textId="77777777" w:rsidR="00163331" w:rsidRDefault="00933370">
      <w:pPr>
        <w:pStyle w:val="Normal1"/>
      </w:pPr>
      <w:r>
        <w:rPr>
          <w:rFonts w:ascii="Times New Roman" w:eastAsia="Times New Roman" w:hAnsi="Times New Roman" w:cs="Times New Roman"/>
          <w:sz w:val="24"/>
        </w:rPr>
        <w:t xml:space="preserve">4. </w:t>
      </w:r>
      <w:proofErr w:type="gramStart"/>
      <w:r>
        <w:rPr>
          <w:rFonts w:ascii="Times New Roman" w:eastAsia="Times New Roman" w:hAnsi="Times New Roman" w:cs="Times New Roman"/>
          <w:sz w:val="24"/>
        </w:rPr>
        <w:t>Furlong</w:t>
      </w:r>
      <w:proofErr w:type="gramEnd"/>
      <w:r>
        <w:rPr>
          <w:rFonts w:ascii="Times New Roman" w:eastAsia="Times New Roman" w:hAnsi="Times New Roman" w:cs="Times New Roman"/>
          <w:sz w:val="24"/>
        </w:rPr>
        <w:t xml:space="preserve">, M. J., and E. </w:t>
      </w:r>
      <w:proofErr w:type="spellStart"/>
      <w:r>
        <w:rPr>
          <w:rFonts w:ascii="Times New Roman" w:eastAsia="Times New Roman" w:hAnsi="Times New Roman" w:cs="Times New Roman"/>
          <w:sz w:val="24"/>
        </w:rPr>
        <w:t>Groden</w:t>
      </w:r>
      <w:proofErr w:type="spellEnd"/>
      <w:r>
        <w:rPr>
          <w:rFonts w:ascii="Times New Roman" w:eastAsia="Times New Roman" w:hAnsi="Times New Roman" w:cs="Times New Roman"/>
          <w:sz w:val="24"/>
        </w:rPr>
        <w:t>. "Evaluation of synergistic interactions between the Colorado potato beetle (</w:t>
      </w:r>
      <w:proofErr w:type="spellStart"/>
      <w:r>
        <w:rPr>
          <w:rFonts w:ascii="Times New Roman" w:eastAsia="Times New Roman" w:hAnsi="Times New Roman" w:cs="Times New Roman"/>
          <w:sz w:val="24"/>
        </w:rPr>
        <w:t>Coleoptera</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Chrysomelidae</w:t>
      </w:r>
      <w:proofErr w:type="spellEnd"/>
      <w:r>
        <w:rPr>
          <w:rFonts w:ascii="Times New Roman" w:eastAsia="Times New Roman" w:hAnsi="Times New Roman" w:cs="Times New Roman"/>
          <w:sz w:val="24"/>
        </w:rPr>
        <w:t xml:space="preserve">) pathogen </w:t>
      </w:r>
      <w:proofErr w:type="spellStart"/>
      <w:r>
        <w:rPr>
          <w:rFonts w:ascii="Times New Roman" w:eastAsia="Times New Roman" w:hAnsi="Times New Roman" w:cs="Times New Roman"/>
          <w:sz w:val="24"/>
        </w:rPr>
        <w:t>Beauveria</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bassiana</w:t>
      </w:r>
      <w:proofErr w:type="spellEnd"/>
      <w:r>
        <w:rPr>
          <w:rFonts w:ascii="Times New Roman" w:eastAsia="Times New Roman" w:hAnsi="Times New Roman" w:cs="Times New Roman"/>
          <w:sz w:val="24"/>
        </w:rPr>
        <w:t xml:space="preserve"> and the insecticides, </w:t>
      </w:r>
      <w:proofErr w:type="spellStart"/>
      <w:r>
        <w:rPr>
          <w:rFonts w:ascii="Times New Roman" w:eastAsia="Times New Roman" w:hAnsi="Times New Roman" w:cs="Times New Roman"/>
          <w:sz w:val="24"/>
        </w:rPr>
        <w:t>imidacloprid</w:t>
      </w:r>
      <w:proofErr w:type="spellEnd"/>
      <w:r>
        <w:rPr>
          <w:rFonts w:ascii="Times New Roman" w:eastAsia="Times New Roman" w:hAnsi="Times New Roman" w:cs="Times New Roman"/>
          <w:sz w:val="24"/>
        </w:rPr>
        <w:t xml:space="preserve">, and </w:t>
      </w:r>
      <w:proofErr w:type="spellStart"/>
      <w:r>
        <w:rPr>
          <w:rFonts w:ascii="Times New Roman" w:eastAsia="Times New Roman" w:hAnsi="Times New Roman" w:cs="Times New Roman"/>
          <w:sz w:val="24"/>
        </w:rPr>
        <w:t>cyromazine</w:t>
      </w:r>
      <w:proofErr w:type="spellEnd"/>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Journal of economic entomology 94.2 (2001): 344-356.</w:t>
      </w:r>
      <w:proofErr w:type="gramEnd"/>
    </w:p>
    <w:p w14:paraId="74D2FCED" w14:textId="77777777" w:rsidR="00163331" w:rsidRDefault="00163331">
      <w:pPr>
        <w:pStyle w:val="Normal1"/>
      </w:pPr>
    </w:p>
    <w:p w14:paraId="5D3E0D14" w14:textId="77777777" w:rsidR="00163331" w:rsidRDefault="00933370">
      <w:pPr>
        <w:pStyle w:val="Normal1"/>
      </w:pPr>
      <w:r>
        <w:rPr>
          <w:rFonts w:ascii="Times New Roman" w:eastAsia="Times New Roman" w:hAnsi="Times New Roman" w:cs="Times New Roman"/>
          <w:sz w:val="24"/>
        </w:rPr>
        <w:t xml:space="preserve">5. Harris, Jeffrey W., and Joseph </w:t>
      </w:r>
      <w:proofErr w:type="spellStart"/>
      <w:r>
        <w:rPr>
          <w:rFonts w:ascii="Times New Roman" w:eastAsia="Times New Roman" w:hAnsi="Times New Roman" w:cs="Times New Roman"/>
          <w:sz w:val="24"/>
        </w:rPr>
        <w:t>Woodring</w:t>
      </w:r>
      <w:proofErr w:type="spellEnd"/>
      <w:r>
        <w:rPr>
          <w:rFonts w:ascii="Times New Roman" w:eastAsia="Times New Roman" w:hAnsi="Times New Roman" w:cs="Times New Roman"/>
          <w:sz w:val="24"/>
        </w:rPr>
        <w:t xml:space="preserve">. "Effects of stress, age, season, and source colony on levels of </w:t>
      </w:r>
      <w:proofErr w:type="spellStart"/>
      <w:r>
        <w:rPr>
          <w:rFonts w:ascii="Times New Roman" w:eastAsia="Times New Roman" w:hAnsi="Times New Roman" w:cs="Times New Roman"/>
          <w:sz w:val="24"/>
        </w:rPr>
        <w:t>octopamine</w:t>
      </w:r>
      <w:proofErr w:type="spellEnd"/>
      <w:r>
        <w:rPr>
          <w:rFonts w:ascii="Times New Roman" w:eastAsia="Times New Roman" w:hAnsi="Times New Roman" w:cs="Times New Roman"/>
          <w:sz w:val="24"/>
        </w:rPr>
        <w:t xml:space="preserve">, dopamine and serotonin in the honey bee (&lt;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&gt; </w:t>
      </w:r>
      <w:proofErr w:type="spellStart"/>
      <w:r>
        <w:rPr>
          <w:rFonts w:ascii="Times New Roman" w:eastAsia="Times New Roman" w:hAnsi="Times New Roman" w:cs="Times New Roman"/>
          <w:sz w:val="24"/>
        </w:rPr>
        <w:t>Apis</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mellifera</w:t>
      </w:r>
      <w:proofErr w:type="spellEnd"/>
      <w:r>
        <w:rPr>
          <w:rFonts w:ascii="Times New Roman" w:eastAsia="Times New Roman" w:hAnsi="Times New Roman" w:cs="Times New Roman"/>
          <w:sz w:val="24"/>
        </w:rPr>
        <w:t>&lt;/</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&gt; L.) </w:t>
      </w:r>
      <w:proofErr w:type="gramStart"/>
      <w:r>
        <w:rPr>
          <w:rFonts w:ascii="Times New Roman" w:eastAsia="Times New Roman" w:hAnsi="Times New Roman" w:cs="Times New Roman"/>
          <w:sz w:val="24"/>
        </w:rPr>
        <w:t>brain</w:t>
      </w:r>
      <w:proofErr w:type="gramEnd"/>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Journal of insect physiology 38.1 (1992): 29-35.</w:t>
      </w:r>
      <w:proofErr w:type="gramEnd"/>
    </w:p>
    <w:p w14:paraId="30889135" w14:textId="77777777" w:rsidR="00163331" w:rsidRDefault="00163331">
      <w:pPr>
        <w:pStyle w:val="Normal1"/>
      </w:pPr>
    </w:p>
    <w:p w14:paraId="02376909" w14:textId="77777777" w:rsidR="00163331" w:rsidRDefault="00933370">
      <w:pPr>
        <w:pStyle w:val="Normal1"/>
      </w:pPr>
      <w:r>
        <w:rPr>
          <w:rFonts w:ascii="Times New Roman" w:eastAsia="Times New Roman" w:hAnsi="Times New Roman" w:cs="Times New Roman"/>
          <w:sz w:val="24"/>
        </w:rPr>
        <w:t>6.  “</w:t>
      </w:r>
      <w:proofErr w:type="spellStart"/>
      <w:r>
        <w:rPr>
          <w:rFonts w:ascii="Times New Roman" w:eastAsia="Times New Roman" w:hAnsi="Times New Roman" w:cs="Times New Roman"/>
          <w:sz w:val="24"/>
        </w:rPr>
        <w:t>Imidacloprid</w:t>
      </w:r>
      <w:proofErr w:type="spellEnd"/>
      <w:r>
        <w:rPr>
          <w:rFonts w:ascii="Times New Roman" w:eastAsia="Times New Roman" w:hAnsi="Times New Roman" w:cs="Times New Roman"/>
          <w:sz w:val="24"/>
        </w:rPr>
        <w:t>: Technical Fact Sheet.” National Pesticide Information Center. (2010). http://npic.orst.edu/factsheets/imidacloprid.pdf</w:t>
      </w:r>
    </w:p>
    <w:p w14:paraId="22C53C63" w14:textId="77777777" w:rsidR="00163331" w:rsidRDefault="00163331">
      <w:pPr>
        <w:pStyle w:val="Normal1"/>
      </w:pPr>
    </w:p>
    <w:p w14:paraId="03AA6BB3" w14:textId="77777777" w:rsidR="00163331" w:rsidRDefault="00933370">
      <w:pPr>
        <w:pStyle w:val="Normal1"/>
      </w:pPr>
      <w:r>
        <w:rPr>
          <w:rFonts w:ascii="Times New Roman" w:eastAsia="Times New Roman" w:hAnsi="Times New Roman" w:cs="Times New Roman"/>
          <w:sz w:val="24"/>
        </w:rPr>
        <w:t>7. Johnson, Renée. Honey bee colony collapse disorder. DIANE Publishing. (2011).</w:t>
      </w:r>
    </w:p>
    <w:p w14:paraId="3BF27251" w14:textId="77777777" w:rsidR="00163331" w:rsidRDefault="00163331">
      <w:pPr>
        <w:pStyle w:val="Normal1"/>
      </w:pPr>
    </w:p>
    <w:p w14:paraId="5F18616B" w14:textId="77777777" w:rsidR="00163331" w:rsidRDefault="00933370">
      <w:pPr>
        <w:pStyle w:val="Normal1"/>
      </w:pPr>
      <w:r>
        <w:rPr>
          <w:rFonts w:ascii="Times New Roman" w:eastAsia="Times New Roman" w:hAnsi="Times New Roman" w:cs="Times New Roman"/>
          <w:sz w:val="24"/>
        </w:rPr>
        <w:t>8. Michael, A.S. “Federal and State Bee Laws and Regulations.” Bee Source. (1980). http://www.beesource.com/resources/usda/federal-and-state-bee-laws-and-regulations/</w:t>
      </w:r>
    </w:p>
    <w:p w14:paraId="455E3776" w14:textId="77777777" w:rsidR="00163331" w:rsidRDefault="00163331">
      <w:pPr>
        <w:pStyle w:val="Normal1"/>
      </w:pPr>
    </w:p>
    <w:p w14:paraId="4A8291CB" w14:textId="77777777" w:rsidR="00163331" w:rsidRDefault="00933370">
      <w:pPr>
        <w:pStyle w:val="Normal1"/>
      </w:pPr>
      <w:r>
        <w:rPr>
          <w:rFonts w:ascii="Times New Roman" w:eastAsia="Times New Roman" w:hAnsi="Times New Roman" w:cs="Times New Roman"/>
          <w:sz w:val="24"/>
        </w:rPr>
        <w:t>9. “Pesticide Issues in the Works: Honeybee Colony Collapse Disorder.” U.S. Environmental Protection Agency. (2012). http://www.epa.gov/opp00001/about/intheworks/honeybee.htm</w:t>
      </w:r>
    </w:p>
    <w:p w14:paraId="0E1FF01E" w14:textId="77777777" w:rsidR="00163331" w:rsidRDefault="00163331">
      <w:pPr>
        <w:pStyle w:val="Normal1"/>
      </w:pPr>
    </w:p>
    <w:p w14:paraId="7A4B5A6E" w14:textId="77777777" w:rsidR="00163331" w:rsidRDefault="00933370">
      <w:pPr>
        <w:pStyle w:val="Normal1"/>
      </w:pPr>
      <w:r>
        <w:rPr>
          <w:rFonts w:ascii="Times New Roman" w:eastAsia="Times New Roman" w:hAnsi="Times New Roman" w:cs="Times New Roman"/>
          <w:sz w:val="24"/>
        </w:rPr>
        <w:t xml:space="preserve">10. Pettis, Jeffrey S., Dennis </w:t>
      </w:r>
      <w:proofErr w:type="spellStart"/>
      <w:r>
        <w:rPr>
          <w:rFonts w:ascii="Times New Roman" w:eastAsia="Times New Roman" w:hAnsi="Times New Roman" w:cs="Times New Roman"/>
          <w:sz w:val="24"/>
        </w:rPr>
        <w:t>vanEngelsdorp</w:t>
      </w:r>
      <w:proofErr w:type="spellEnd"/>
      <w:r>
        <w:rPr>
          <w:rFonts w:ascii="Times New Roman" w:eastAsia="Times New Roman" w:hAnsi="Times New Roman" w:cs="Times New Roman"/>
          <w:sz w:val="24"/>
        </w:rPr>
        <w:t>, Josephine Johnson,</w:t>
      </w:r>
      <w:r w:rsidR="00DC1ADA">
        <w:rPr>
          <w:rFonts w:ascii="Times New Roman" w:eastAsia="Times New Roman" w:hAnsi="Times New Roman" w:cs="Times New Roman"/>
          <w:sz w:val="24"/>
        </w:rPr>
        <w:t xml:space="preserve"> and Galen </w:t>
      </w:r>
      <w:proofErr w:type="spellStart"/>
      <w:r w:rsidR="00DC1ADA">
        <w:rPr>
          <w:rFonts w:ascii="Times New Roman" w:eastAsia="Times New Roman" w:hAnsi="Times New Roman" w:cs="Times New Roman"/>
          <w:sz w:val="24"/>
        </w:rPr>
        <w:t>Dively</w:t>
      </w:r>
      <w:proofErr w:type="spellEnd"/>
      <w:r w:rsidR="00DC1ADA">
        <w:rPr>
          <w:rFonts w:ascii="Times New Roman" w:eastAsia="Times New Roman" w:hAnsi="Times New Roman" w:cs="Times New Roman"/>
          <w:sz w:val="24"/>
        </w:rPr>
        <w:t xml:space="preserve">. "Pesticide </w:t>
      </w:r>
      <w:r>
        <w:rPr>
          <w:rFonts w:ascii="Times New Roman" w:eastAsia="Times New Roman" w:hAnsi="Times New Roman" w:cs="Times New Roman"/>
          <w:sz w:val="24"/>
        </w:rPr>
        <w:t xml:space="preserve">exposure in honey bees results in increased levels of the gut pathogen </w:t>
      </w:r>
      <w:proofErr w:type="spellStart"/>
      <w:r>
        <w:rPr>
          <w:rFonts w:ascii="Times New Roman" w:eastAsia="Times New Roman" w:hAnsi="Times New Roman" w:cs="Times New Roman"/>
          <w:sz w:val="24"/>
        </w:rPr>
        <w:t>Nosema</w:t>
      </w:r>
      <w:proofErr w:type="spellEnd"/>
      <w:r>
        <w:rPr>
          <w:rFonts w:ascii="Times New Roman" w:eastAsia="Times New Roman" w:hAnsi="Times New Roman" w:cs="Times New Roman"/>
          <w:sz w:val="24"/>
        </w:rPr>
        <w:t>."</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 xml:space="preserve"> </w:t>
      </w:r>
      <w:proofErr w:type="spellStart"/>
      <w:r>
        <w:rPr>
          <w:rFonts w:ascii="Times New Roman" w:eastAsia="Times New Roman" w:hAnsi="Times New Roman" w:cs="Times New Roman"/>
          <w:sz w:val="24"/>
        </w:rPr>
        <w:t>Naturwissenschaften</w:t>
      </w:r>
      <w:proofErr w:type="spellEnd"/>
      <w:r>
        <w:rPr>
          <w:rFonts w:ascii="Times New Roman" w:eastAsia="Times New Roman" w:hAnsi="Times New Roman" w:cs="Times New Roman"/>
          <w:sz w:val="24"/>
        </w:rPr>
        <w:t>. 99. (2012): 153-158. Print.</w:t>
      </w:r>
    </w:p>
    <w:p w14:paraId="37D91C42" w14:textId="77777777" w:rsidR="00163331" w:rsidRDefault="00163331">
      <w:pPr>
        <w:pStyle w:val="Normal1"/>
      </w:pPr>
    </w:p>
    <w:p w14:paraId="1F1DD1D7" w14:textId="77777777" w:rsidR="00163331" w:rsidRDefault="00933370">
      <w:pPr>
        <w:pStyle w:val="Normal1"/>
      </w:pPr>
      <w:r>
        <w:rPr>
          <w:rFonts w:ascii="Times New Roman" w:eastAsia="Times New Roman" w:hAnsi="Times New Roman" w:cs="Times New Roman"/>
          <w:sz w:val="24"/>
        </w:rPr>
        <w:t xml:space="preserve">11. Yang, E. C., et al. "Abnormal foraging behavior induced by </w:t>
      </w:r>
      <w:proofErr w:type="spellStart"/>
      <w:r>
        <w:rPr>
          <w:rFonts w:ascii="Times New Roman" w:eastAsia="Times New Roman" w:hAnsi="Times New Roman" w:cs="Times New Roman"/>
          <w:sz w:val="24"/>
        </w:rPr>
        <w:t>sublethal</w:t>
      </w:r>
      <w:proofErr w:type="spellEnd"/>
      <w:r>
        <w:rPr>
          <w:rFonts w:ascii="Times New Roman" w:eastAsia="Times New Roman" w:hAnsi="Times New Roman" w:cs="Times New Roman"/>
          <w:sz w:val="24"/>
        </w:rPr>
        <w:t xml:space="preserve"> dosage of </w:t>
      </w:r>
      <w:proofErr w:type="spellStart"/>
      <w:r>
        <w:rPr>
          <w:rFonts w:ascii="Times New Roman" w:eastAsia="Times New Roman" w:hAnsi="Times New Roman" w:cs="Times New Roman"/>
          <w:sz w:val="24"/>
        </w:rPr>
        <w:t>imidacloprid</w:t>
      </w:r>
      <w:proofErr w:type="spellEnd"/>
      <w:r>
        <w:rPr>
          <w:rFonts w:ascii="Times New Roman" w:eastAsia="Times New Roman" w:hAnsi="Times New Roman" w:cs="Times New Roman"/>
          <w:sz w:val="24"/>
        </w:rPr>
        <w:t xml:space="preserve"> in the honey bee (Hymenoptera: </w:t>
      </w:r>
      <w:proofErr w:type="spellStart"/>
      <w:r>
        <w:rPr>
          <w:rFonts w:ascii="Times New Roman" w:eastAsia="Times New Roman" w:hAnsi="Times New Roman" w:cs="Times New Roman"/>
          <w:sz w:val="24"/>
        </w:rPr>
        <w:t>Apidae</w:t>
      </w:r>
      <w:proofErr w:type="spellEnd"/>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Journal of economic entomology 101.6 (2008): 1743-1748.</w:t>
      </w:r>
      <w:proofErr w:type="gramEnd"/>
    </w:p>
    <w:p w14:paraId="5607F1FB" w14:textId="77777777" w:rsidR="00163331" w:rsidRDefault="00163331">
      <w:pPr>
        <w:pStyle w:val="Normal1"/>
      </w:pPr>
    </w:p>
    <w:p w14:paraId="09DB11F7" w14:textId="77777777" w:rsidR="00E70802" w:rsidRDefault="00E70802">
      <w:pPr>
        <w:pStyle w:val="Normal1"/>
        <w:rPr>
          <w:rFonts w:ascii="Times New Roman" w:eastAsia="Times New Roman" w:hAnsi="Times New Roman" w:cs="Times New Roman"/>
          <w:b/>
          <w:sz w:val="24"/>
        </w:rPr>
      </w:pPr>
    </w:p>
    <w:p w14:paraId="344CD3CC" w14:textId="77777777" w:rsidR="00E70802" w:rsidRDefault="00E70802">
      <w:pPr>
        <w:pStyle w:val="Normal1"/>
        <w:rPr>
          <w:rFonts w:ascii="Times New Roman" w:eastAsia="Times New Roman" w:hAnsi="Times New Roman" w:cs="Times New Roman"/>
          <w:b/>
          <w:sz w:val="24"/>
        </w:rPr>
      </w:pPr>
    </w:p>
    <w:p w14:paraId="02661341" w14:textId="77777777" w:rsidR="00163331" w:rsidRDefault="00933370">
      <w:pPr>
        <w:pStyle w:val="Normal1"/>
      </w:pPr>
      <w:r>
        <w:rPr>
          <w:rFonts w:ascii="Times New Roman" w:eastAsia="Times New Roman" w:hAnsi="Times New Roman" w:cs="Times New Roman"/>
          <w:b/>
          <w:sz w:val="24"/>
        </w:rPr>
        <w:lastRenderedPageBreak/>
        <w:t xml:space="preserve">Key Personnel </w:t>
      </w:r>
    </w:p>
    <w:p w14:paraId="20FD456F" w14:textId="77777777" w:rsidR="00163331" w:rsidRDefault="00933370" w:rsidP="00E70802">
      <w:pPr>
        <w:pStyle w:val="Normal1"/>
        <w:spacing w:line="480" w:lineRule="auto"/>
      </w:pP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  Key personnel from Harvard University and Princeton University will be acquired to make sure that adequate and efficient </w:t>
      </w:r>
      <w:proofErr w:type="gramStart"/>
      <w:r>
        <w:rPr>
          <w:rFonts w:ascii="Times New Roman" w:eastAsia="Times New Roman" w:hAnsi="Times New Roman" w:cs="Times New Roman"/>
          <w:sz w:val="24"/>
        </w:rPr>
        <w:t>staff are</w:t>
      </w:r>
      <w:proofErr w:type="gramEnd"/>
      <w:r>
        <w:rPr>
          <w:rFonts w:ascii="Times New Roman" w:eastAsia="Times New Roman" w:hAnsi="Times New Roman" w:cs="Times New Roman"/>
          <w:sz w:val="24"/>
        </w:rPr>
        <w:t xml:space="preserve"> available throughout the duration of this experiment. In addition to the principal investigators, the staff will consist </w:t>
      </w:r>
      <w:proofErr w:type="gramStart"/>
      <w:r>
        <w:rPr>
          <w:rFonts w:ascii="Times New Roman" w:eastAsia="Times New Roman" w:hAnsi="Times New Roman" w:cs="Times New Roman"/>
          <w:sz w:val="24"/>
        </w:rPr>
        <w:t>of  pathologists</w:t>
      </w:r>
      <w:proofErr w:type="gramEnd"/>
      <w:r>
        <w:rPr>
          <w:rFonts w:ascii="Times New Roman" w:eastAsia="Times New Roman" w:hAnsi="Times New Roman" w:cs="Times New Roman"/>
          <w:sz w:val="24"/>
        </w:rPr>
        <w:t xml:space="preserve">, lab specialists, and undergraduates to fulfill the requirements of this experiment. The principal investigators will be in charge of ordering all needed equipment for the experiment and overseeing all of the other staff. The pathologist will be in charge of dissecting and analyzing the basal ganglia of the </w:t>
      </w:r>
      <w:proofErr w:type="gramStart"/>
      <w:r>
        <w:rPr>
          <w:rFonts w:ascii="Times New Roman" w:eastAsia="Times New Roman" w:hAnsi="Times New Roman" w:cs="Times New Roman"/>
          <w:sz w:val="24"/>
        </w:rPr>
        <w:t>honey bees</w:t>
      </w:r>
      <w:proofErr w:type="gramEnd"/>
      <w:r>
        <w:rPr>
          <w:rFonts w:ascii="Times New Roman" w:eastAsia="Times New Roman" w:hAnsi="Times New Roman" w:cs="Times New Roman"/>
          <w:sz w:val="24"/>
        </w:rPr>
        <w:t xml:space="preserve"> used in the stress testing phase of the experiment. The lab specialist will stay in the lab with the pathologists and help out with any needed analysis. The entomologist will stay on call at the site of the colonies and make sure all of the bees are being cared for properly and all procedures follow the Harvard Animal Care and Committee guidelines. Undergraduates will be responsible for performing data analysis and behavioral assessments. </w:t>
      </w:r>
    </w:p>
    <w:p w14:paraId="2F5D7C3C" w14:textId="77777777" w:rsidR="00163331" w:rsidRDefault="00163331">
      <w:pPr>
        <w:pStyle w:val="Normal1"/>
      </w:pPr>
    </w:p>
    <w:p w14:paraId="3073CA29" w14:textId="77777777" w:rsidR="00E70802" w:rsidRDefault="00E70802">
      <w:pPr>
        <w:pStyle w:val="Normal1"/>
        <w:rPr>
          <w:rFonts w:ascii="Times New Roman" w:eastAsia="Times New Roman" w:hAnsi="Times New Roman" w:cs="Times New Roman"/>
          <w:b/>
          <w:sz w:val="24"/>
        </w:rPr>
      </w:pPr>
    </w:p>
    <w:p w14:paraId="651F61DB" w14:textId="77777777" w:rsidR="00E70802" w:rsidRDefault="00E70802">
      <w:pPr>
        <w:pStyle w:val="Normal1"/>
        <w:rPr>
          <w:rFonts w:ascii="Times New Roman" w:eastAsia="Times New Roman" w:hAnsi="Times New Roman" w:cs="Times New Roman"/>
          <w:b/>
          <w:sz w:val="24"/>
        </w:rPr>
      </w:pPr>
    </w:p>
    <w:p w14:paraId="7FF9FC06" w14:textId="77777777" w:rsidR="00E70802" w:rsidRDefault="00E70802">
      <w:pPr>
        <w:pStyle w:val="Normal1"/>
        <w:rPr>
          <w:rFonts w:ascii="Times New Roman" w:eastAsia="Times New Roman" w:hAnsi="Times New Roman" w:cs="Times New Roman"/>
          <w:b/>
          <w:sz w:val="24"/>
        </w:rPr>
      </w:pPr>
    </w:p>
    <w:p w14:paraId="344680D8" w14:textId="77777777" w:rsidR="00E70802" w:rsidRDefault="00E70802">
      <w:pPr>
        <w:pStyle w:val="Normal1"/>
        <w:rPr>
          <w:rFonts w:ascii="Times New Roman" w:eastAsia="Times New Roman" w:hAnsi="Times New Roman" w:cs="Times New Roman"/>
          <w:b/>
          <w:sz w:val="24"/>
        </w:rPr>
      </w:pPr>
    </w:p>
    <w:p w14:paraId="0FC9B251" w14:textId="77777777" w:rsidR="00E70802" w:rsidRDefault="00E70802">
      <w:pPr>
        <w:pStyle w:val="Normal1"/>
        <w:rPr>
          <w:rFonts w:ascii="Times New Roman" w:eastAsia="Times New Roman" w:hAnsi="Times New Roman" w:cs="Times New Roman"/>
          <w:b/>
          <w:sz w:val="24"/>
        </w:rPr>
      </w:pPr>
    </w:p>
    <w:p w14:paraId="47CA8AB8" w14:textId="77777777" w:rsidR="00E70802" w:rsidRDefault="00E70802">
      <w:pPr>
        <w:pStyle w:val="Normal1"/>
        <w:rPr>
          <w:rFonts w:ascii="Times New Roman" w:eastAsia="Times New Roman" w:hAnsi="Times New Roman" w:cs="Times New Roman"/>
          <w:b/>
          <w:sz w:val="24"/>
        </w:rPr>
      </w:pPr>
    </w:p>
    <w:p w14:paraId="40387EA6" w14:textId="77777777" w:rsidR="00E70802" w:rsidRDefault="00E70802">
      <w:pPr>
        <w:pStyle w:val="Normal1"/>
        <w:rPr>
          <w:rFonts w:ascii="Times New Roman" w:eastAsia="Times New Roman" w:hAnsi="Times New Roman" w:cs="Times New Roman"/>
          <w:b/>
          <w:sz w:val="24"/>
        </w:rPr>
      </w:pPr>
    </w:p>
    <w:p w14:paraId="525F7CEC" w14:textId="77777777" w:rsidR="00E70802" w:rsidRDefault="00E70802">
      <w:pPr>
        <w:pStyle w:val="Normal1"/>
        <w:rPr>
          <w:rFonts w:ascii="Times New Roman" w:eastAsia="Times New Roman" w:hAnsi="Times New Roman" w:cs="Times New Roman"/>
          <w:b/>
          <w:sz w:val="24"/>
        </w:rPr>
      </w:pPr>
    </w:p>
    <w:p w14:paraId="344842AD" w14:textId="77777777" w:rsidR="00E70802" w:rsidRDefault="00E70802">
      <w:pPr>
        <w:pStyle w:val="Normal1"/>
        <w:rPr>
          <w:rFonts w:ascii="Times New Roman" w:eastAsia="Times New Roman" w:hAnsi="Times New Roman" w:cs="Times New Roman"/>
          <w:b/>
          <w:sz w:val="24"/>
        </w:rPr>
      </w:pPr>
    </w:p>
    <w:p w14:paraId="5332B1A0" w14:textId="77777777" w:rsidR="00E70802" w:rsidRDefault="00E70802">
      <w:pPr>
        <w:pStyle w:val="Normal1"/>
        <w:rPr>
          <w:rFonts w:ascii="Times New Roman" w:eastAsia="Times New Roman" w:hAnsi="Times New Roman" w:cs="Times New Roman"/>
          <w:b/>
          <w:sz w:val="24"/>
        </w:rPr>
      </w:pPr>
    </w:p>
    <w:p w14:paraId="5AD52B9A" w14:textId="77777777" w:rsidR="00E70802" w:rsidRDefault="00E70802">
      <w:pPr>
        <w:pStyle w:val="Normal1"/>
        <w:rPr>
          <w:rFonts w:ascii="Times New Roman" w:eastAsia="Times New Roman" w:hAnsi="Times New Roman" w:cs="Times New Roman"/>
          <w:b/>
          <w:sz w:val="24"/>
        </w:rPr>
      </w:pPr>
    </w:p>
    <w:p w14:paraId="3EF6A30A" w14:textId="77777777" w:rsidR="00E70802" w:rsidRDefault="00E70802">
      <w:pPr>
        <w:pStyle w:val="Normal1"/>
        <w:rPr>
          <w:rFonts w:ascii="Times New Roman" w:eastAsia="Times New Roman" w:hAnsi="Times New Roman" w:cs="Times New Roman"/>
          <w:b/>
          <w:sz w:val="24"/>
        </w:rPr>
      </w:pPr>
    </w:p>
    <w:p w14:paraId="16D98649" w14:textId="77777777" w:rsidR="00E70802" w:rsidRDefault="00E70802">
      <w:pPr>
        <w:pStyle w:val="Normal1"/>
        <w:rPr>
          <w:rFonts w:ascii="Times New Roman" w:eastAsia="Times New Roman" w:hAnsi="Times New Roman" w:cs="Times New Roman"/>
          <w:b/>
          <w:sz w:val="24"/>
        </w:rPr>
      </w:pPr>
    </w:p>
    <w:p w14:paraId="32015538" w14:textId="77777777" w:rsidR="00E70802" w:rsidRDefault="00E70802">
      <w:pPr>
        <w:pStyle w:val="Normal1"/>
        <w:rPr>
          <w:rFonts w:ascii="Times New Roman" w:eastAsia="Times New Roman" w:hAnsi="Times New Roman" w:cs="Times New Roman"/>
          <w:b/>
          <w:sz w:val="24"/>
        </w:rPr>
      </w:pPr>
    </w:p>
    <w:p w14:paraId="782F0FBF" w14:textId="77777777" w:rsidR="00E70802" w:rsidRDefault="00E70802">
      <w:pPr>
        <w:pStyle w:val="Normal1"/>
        <w:rPr>
          <w:rFonts w:ascii="Times New Roman" w:eastAsia="Times New Roman" w:hAnsi="Times New Roman" w:cs="Times New Roman"/>
          <w:b/>
          <w:sz w:val="24"/>
        </w:rPr>
      </w:pPr>
    </w:p>
    <w:p w14:paraId="407BFA63" w14:textId="77777777" w:rsidR="00E70802" w:rsidRDefault="00E70802">
      <w:pPr>
        <w:pStyle w:val="Normal1"/>
        <w:rPr>
          <w:rFonts w:ascii="Times New Roman" w:eastAsia="Times New Roman" w:hAnsi="Times New Roman" w:cs="Times New Roman"/>
          <w:b/>
          <w:sz w:val="24"/>
        </w:rPr>
      </w:pPr>
    </w:p>
    <w:p w14:paraId="6F41864C" w14:textId="77777777" w:rsidR="00E70802" w:rsidRDefault="00E70802">
      <w:pPr>
        <w:pStyle w:val="Normal1"/>
        <w:rPr>
          <w:rFonts w:ascii="Times New Roman" w:eastAsia="Times New Roman" w:hAnsi="Times New Roman" w:cs="Times New Roman"/>
          <w:b/>
          <w:sz w:val="24"/>
        </w:rPr>
      </w:pPr>
    </w:p>
    <w:p w14:paraId="3FCA05C0" w14:textId="77777777" w:rsidR="00E70802" w:rsidRDefault="00E70802">
      <w:pPr>
        <w:pStyle w:val="Normal1"/>
        <w:rPr>
          <w:rFonts w:ascii="Times New Roman" w:eastAsia="Times New Roman" w:hAnsi="Times New Roman" w:cs="Times New Roman"/>
          <w:b/>
          <w:sz w:val="24"/>
        </w:rPr>
      </w:pPr>
    </w:p>
    <w:p w14:paraId="444B5F35" w14:textId="77777777" w:rsidR="00E70802" w:rsidRDefault="00E70802">
      <w:pPr>
        <w:pStyle w:val="Normal1"/>
        <w:rPr>
          <w:rFonts w:ascii="Times New Roman" w:eastAsia="Times New Roman" w:hAnsi="Times New Roman" w:cs="Times New Roman"/>
          <w:b/>
          <w:sz w:val="24"/>
        </w:rPr>
      </w:pPr>
    </w:p>
    <w:p w14:paraId="1A904089" w14:textId="77777777" w:rsidR="00163331" w:rsidRDefault="00933370">
      <w:pPr>
        <w:pStyle w:val="Normal1"/>
        <w:rPr>
          <w:rFonts w:ascii="Times New Roman" w:eastAsia="Times New Roman" w:hAnsi="Times New Roman" w:cs="Times New Roman"/>
          <w:b/>
          <w:sz w:val="24"/>
        </w:rPr>
      </w:pPr>
      <w:r>
        <w:rPr>
          <w:rFonts w:ascii="Times New Roman" w:eastAsia="Times New Roman" w:hAnsi="Times New Roman" w:cs="Times New Roman"/>
          <w:b/>
          <w:sz w:val="24"/>
        </w:rPr>
        <w:lastRenderedPageBreak/>
        <w:t xml:space="preserve">Key Personnel Chart </w:t>
      </w:r>
    </w:p>
    <w:p w14:paraId="2B0877CD" w14:textId="77777777" w:rsidR="00E70802" w:rsidRDefault="00E70802">
      <w:pPr>
        <w:pStyle w:val="Normal1"/>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2025"/>
        <w:gridCol w:w="1305"/>
        <w:gridCol w:w="2640"/>
        <w:gridCol w:w="2280"/>
        <w:gridCol w:w="1110"/>
      </w:tblGrid>
      <w:tr w:rsidR="00163331" w14:paraId="65170A7E" w14:textId="77777777">
        <w:tc>
          <w:tcPr>
            <w:tcW w:w="2025" w:type="dxa"/>
            <w:tcMar>
              <w:top w:w="100" w:type="dxa"/>
              <w:left w:w="100" w:type="dxa"/>
              <w:bottom w:w="100" w:type="dxa"/>
              <w:right w:w="100" w:type="dxa"/>
            </w:tcMar>
          </w:tcPr>
          <w:p w14:paraId="7EE8B781" w14:textId="77777777" w:rsidR="00163331" w:rsidRDefault="00933370">
            <w:pPr>
              <w:pStyle w:val="Normal1"/>
              <w:spacing w:line="240" w:lineRule="auto"/>
            </w:pPr>
            <w:r>
              <w:rPr>
                <w:rFonts w:ascii="Times New Roman" w:eastAsia="Times New Roman" w:hAnsi="Times New Roman" w:cs="Times New Roman"/>
                <w:b/>
                <w:sz w:val="24"/>
              </w:rPr>
              <w:t xml:space="preserve">Name </w:t>
            </w:r>
          </w:p>
        </w:tc>
        <w:tc>
          <w:tcPr>
            <w:tcW w:w="1305" w:type="dxa"/>
            <w:tcMar>
              <w:top w:w="100" w:type="dxa"/>
              <w:left w:w="100" w:type="dxa"/>
              <w:bottom w:w="100" w:type="dxa"/>
              <w:right w:w="100" w:type="dxa"/>
            </w:tcMar>
          </w:tcPr>
          <w:p w14:paraId="40D4CD5E" w14:textId="77777777" w:rsidR="00163331" w:rsidRDefault="00933370">
            <w:pPr>
              <w:pStyle w:val="Normal1"/>
              <w:spacing w:line="240" w:lineRule="auto"/>
            </w:pPr>
            <w:r>
              <w:rPr>
                <w:rFonts w:ascii="Times New Roman" w:eastAsia="Times New Roman" w:hAnsi="Times New Roman" w:cs="Times New Roman"/>
                <w:b/>
                <w:sz w:val="24"/>
              </w:rPr>
              <w:t>Degree</w:t>
            </w:r>
          </w:p>
        </w:tc>
        <w:tc>
          <w:tcPr>
            <w:tcW w:w="2640" w:type="dxa"/>
            <w:tcMar>
              <w:top w:w="100" w:type="dxa"/>
              <w:left w:w="100" w:type="dxa"/>
              <w:bottom w:w="100" w:type="dxa"/>
              <w:right w:w="100" w:type="dxa"/>
            </w:tcMar>
          </w:tcPr>
          <w:p w14:paraId="3ED77294" w14:textId="77777777" w:rsidR="00163331" w:rsidRDefault="00933370">
            <w:pPr>
              <w:pStyle w:val="Normal1"/>
              <w:spacing w:line="240" w:lineRule="auto"/>
            </w:pPr>
            <w:r>
              <w:rPr>
                <w:rFonts w:ascii="Times New Roman" w:eastAsia="Times New Roman" w:hAnsi="Times New Roman" w:cs="Times New Roman"/>
                <w:b/>
                <w:sz w:val="24"/>
              </w:rPr>
              <w:t>Organization</w:t>
            </w:r>
          </w:p>
        </w:tc>
        <w:tc>
          <w:tcPr>
            <w:tcW w:w="2280" w:type="dxa"/>
            <w:tcMar>
              <w:top w:w="100" w:type="dxa"/>
              <w:left w:w="100" w:type="dxa"/>
              <w:bottom w:w="100" w:type="dxa"/>
              <w:right w:w="100" w:type="dxa"/>
            </w:tcMar>
          </w:tcPr>
          <w:p w14:paraId="6A537307" w14:textId="77777777" w:rsidR="00163331" w:rsidRDefault="00933370">
            <w:pPr>
              <w:pStyle w:val="Normal1"/>
              <w:spacing w:line="240" w:lineRule="auto"/>
            </w:pPr>
            <w:r>
              <w:rPr>
                <w:rFonts w:ascii="Times New Roman" w:eastAsia="Times New Roman" w:hAnsi="Times New Roman" w:cs="Times New Roman"/>
                <w:b/>
                <w:sz w:val="24"/>
              </w:rPr>
              <w:t>Role in Project</w:t>
            </w:r>
          </w:p>
        </w:tc>
        <w:tc>
          <w:tcPr>
            <w:tcW w:w="1110" w:type="dxa"/>
            <w:tcMar>
              <w:top w:w="100" w:type="dxa"/>
              <w:left w:w="100" w:type="dxa"/>
              <w:bottom w:w="100" w:type="dxa"/>
              <w:right w:w="100" w:type="dxa"/>
            </w:tcMar>
          </w:tcPr>
          <w:p w14:paraId="1E70B687" w14:textId="77777777" w:rsidR="00163331" w:rsidRDefault="00933370">
            <w:pPr>
              <w:pStyle w:val="Normal1"/>
              <w:spacing w:line="240" w:lineRule="auto"/>
            </w:pPr>
            <w:r>
              <w:rPr>
                <w:rFonts w:ascii="Times New Roman" w:eastAsia="Times New Roman" w:hAnsi="Times New Roman" w:cs="Times New Roman"/>
                <w:b/>
                <w:sz w:val="24"/>
              </w:rPr>
              <w:t>% Time Spent</w:t>
            </w:r>
          </w:p>
        </w:tc>
      </w:tr>
      <w:tr w:rsidR="00163331" w14:paraId="47280D10" w14:textId="77777777">
        <w:tc>
          <w:tcPr>
            <w:tcW w:w="2025" w:type="dxa"/>
            <w:tcMar>
              <w:top w:w="100" w:type="dxa"/>
              <w:left w:w="100" w:type="dxa"/>
              <w:bottom w:w="100" w:type="dxa"/>
              <w:right w:w="100" w:type="dxa"/>
            </w:tcMar>
          </w:tcPr>
          <w:p w14:paraId="3FFA7F7B" w14:textId="77777777" w:rsidR="00163331" w:rsidRDefault="00DC1ADA">
            <w:pPr>
              <w:pStyle w:val="Normal1"/>
              <w:spacing w:line="240" w:lineRule="auto"/>
            </w:pPr>
            <w:r>
              <w:rPr>
                <w:rFonts w:ascii="Times New Roman" w:eastAsia="Times New Roman" w:hAnsi="Times New Roman" w:cs="Times New Roman"/>
                <w:sz w:val="24"/>
              </w:rPr>
              <w:t>[</w:t>
            </w:r>
            <w:proofErr w:type="gramStart"/>
            <w:r>
              <w:rPr>
                <w:rFonts w:ascii="Times New Roman" w:eastAsia="Times New Roman" w:hAnsi="Times New Roman" w:cs="Times New Roman"/>
                <w:sz w:val="24"/>
              </w:rPr>
              <w:t>student</w:t>
            </w:r>
            <w:proofErr w:type="gramEnd"/>
            <w:r>
              <w:rPr>
                <w:rFonts w:ascii="Times New Roman" w:eastAsia="Times New Roman" w:hAnsi="Times New Roman" w:cs="Times New Roman"/>
                <w:sz w:val="24"/>
              </w:rPr>
              <w:t xml:space="preserve"> author 1]</w:t>
            </w:r>
          </w:p>
        </w:tc>
        <w:tc>
          <w:tcPr>
            <w:tcW w:w="1305" w:type="dxa"/>
            <w:tcMar>
              <w:top w:w="100" w:type="dxa"/>
              <w:left w:w="100" w:type="dxa"/>
              <w:bottom w:w="100" w:type="dxa"/>
              <w:right w:w="100" w:type="dxa"/>
            </w:tcMar>
          </w:tcPr>
          <w:p w14:paraId="07F96741" w14:textId="77777777" w:rsidR="00163331" w:rsidRDefault="00933370">
            <w:pPr>
              <w:pStyle w:val="Normal1"/>
              <w:spacing w:line="240" w:lineRule="auto"/>
            </w:pPr>
            <w:r>
              <w:rPr>
                <w:rFonts w:ascii="Times New Roman" w:eastAsia="Times New Roman" w:hAnsi="Times New Roman" w:cs="Times New Roman"/>
                <w:sz w:val="24"/>
              </w:rPr>
              <w:t>Ph. D, M.D.</w:t>
            </w:r>
          </w:p>
        </w:tc>
        <w:tc>
          <w:tcPr>
            <w:tcW w:w="2640" w:type="dxa"/>
            <w:tcMar>
              <w:top w:w="100" w:type="dxa"/>
              <w:left w:w="100" w:type="dxa"/>
              <w:bottom w:w="100" w:type="dxa"/>
              <w:right w:w="100" w:type="dxa"/>
            </w:tcMar>
          </w:tcPr>
          <w:p w14:paraId="05FAECBA" w14:textId="77777777" w:rsidR="00163331" w:rsidRDefault="00933370">
            <w:pPr>
              <w:pStyle w:val="Normal1"/>
              <w:spacing w:line="240" w:lineRule="auto"/>
            </w:pPr>
            <w:r>
              <w:rPr>
                <w:rFonts w:ascii="Times New Roman" w:eastAsia="Times New Roman" w:hAnsi="Times New Roman" w:cs="Times New Roman"/>
                <w:sz w:val="24"/>
              </w:rPr>
              <w:t>Harvard University</w:t>
            </w:r>
          </w:p>
        </w:tc>
        <w:tc>
          <w:tcPr>
            <w:tcW w:w="2280" w:type="dxa"/>
            <w:tcMar>
              <w:top w:w="100" w:type="dxa"/>
              <w:left w:w="100" w:type="dxa"/>
              <w:bottom w:w="100" w:type="dxa"/>
              <w:right w:w="100" w:type="dxa"/>
            </w:tcMar>
          </w:tcPr>
          <w:p w14:paraId="06585352" w14:textId="77777777" w:rsidR="00163331" w:rsidRDefault="00933370">
            <w:pPr>
              <w:pStyle w:val="Normal1"/>
              <w:spacing w:line="240" w:lineRule="auto"/>
            </w:pPr>
            <w:r>
              <w:rPr>
                <w:rFonts w:ascii="Times New Roman" w:eastAsia="Times New Roman" w:hAnsi="Times New Roman" w:cs="Times New Roman"/>
                <w:sz w:val="24"/>
              </w:rPr>
              <w:t>Principal Investigator</w:t>
            </w:r>
          </w:p>
        </w:tc>
        <w:tc>
          <w:tcPr>
            <w:tcW w:w="1110" w:type="dxa"/>
            <w:tcMar>
              <w:top w:w="100" w:type="dxa"/>
              <w:left w:w="100" w:type="dxa"/>
              <w:bottom w:w="100" w:type="dxa"/>
              <w:right w:w="100" w:type="dxa"/>
            </w:tcMar>
          </w:tcPr>
          <w:p w14:paraId="058129AA" w14:textId="77777777" w:rsidR="00163331" w:rsidRDefault="00933370">
            <w:pPr>
              <w:pStyle w:val="Normal1"/>
              <w:spacing w:line="240" w:lineRule="auto"/>
            </w:pPr>
            <w:r>
              <w:rPr>
                <w:rFonts w:ascii="Times New Roman" w:eastAsia="Times New Roman" w:hAnsi="Times New Roman" w:cs="Times New Roman"/>
                <w:sz w:val="24"/>
              </w:rPr>
              <w:t>50%</w:t>
            </w:r>
          </w:p>
        </w:tc>
      </w:tr>
      <w:tr w:rsidR="00163331" w14:paraId="4A278530" w14:textId="77777777">
        <w:tc>
          <w:tcPr>
            <w:tcW w:w="2025" w:type="dxa"/>
            <w:tcMar>
              <w:top w:w="100" w:type="dxa"/>
              <w:left w:w="100" w:type="dxa"/>
              <w:bottom w:w="100" w:type="dxa"/>
              <w:right w:w="100" w:type="dxa"/>
            </w:tcMar>
          </w:tcPr>
          <w:p w14:paraId="668A0264" w14:textId="77777777" w:rsidR="00163331" w:rsidRDefault="00DC1ADA">
            <w:pPr>
              <w:pStyle w:val="Normal1"/>
              <w:spacing w:line="240" w:lineRule="auto"/>
            </w:pPr>
            <w:r>
              <w:rPr>
                <w:rFonts w:ascii="Times New Roman" w:eastAsia="Times New Roman" w:hAnsi="Times New Roman" w:cs="Times New Roman"/>
                <w:sz w:val="24"/>
              </w:rPr>
              <w:t>[</w:t>
            </w:r>
            <w:proofErr w:type="gramStart"/>
            <w:r>
              <w:rPr>
                <w:rFonts w:ascii="Times New Roman" w:eastAsia="Times New Roman" w:hAnsi="Times New Roman" w:cs="Times New Roman"/>
                <w:sz w:val="24"/>
              </w:rPr>
              <w:t>student</w:t>
            </w:r>
            <w:proofErr w:type="gramEnd"/>
            <w:r>
              <w:rPr>
                <w:rFonts w:ascii="Times New Roman" w:eastAsia="Times New Roman" w:hAnsi="Times New Roman" w:cs="Times New Roman"/>
                <w:sz w:val="24"/>
              </w:rPr>
              <w:t xml:space="preserve"> author 2]</w:t>
            </w:r>
          </w:p>
        </w:tc>
        <w:tc>
          <w:tcPr>
            <w:tcW w:w="1305" w:type="dxa"/>
            <w:tcMar>
              <w:top w:w="100" w:type="dxa"/>
              <w:left w:w="100" w:type="dxa"/>
              <w:bottom w:w="100" w:type="dxa"/>
              <w:right w:w="100" w:type="dxa"/>
            </w:tcMar>
          </w:tcPr>
          <w:p w14:paraId="578A9F87" w14:textId="77777777" w:rsidR="00163331" w:rsidRDefault="00933370">
            <w:pPr>
              <w:pStyle w:val="Normal1"/>
              <w:spacing w:line="240" w:lineRule="auto"/>
            </w:pPr>
            <w:r>
              <w:rPr>
                <w:rFonts w:ascii="Times New Roman" w:eastAsia="Times New Roman" w:hAnsi="Times New Roman" w:cs="Times New Roman"/>
                <w:sz w:val="24"/>
              </w:rPr>
              <w:t>Ph. D, D.V.M.</w:t>
            </w:r>
          </w:p>
        </w:tc>
        <w:tc>
          <w:tcPr>
            <w:tcW w:w="2640" w:type="dxa"/>
            <w:tcMar>
              <w:top w:w="100" w:type="dxa"/>
              <w:left w:w="100" w:type="dxa"/>
              <w:bottom w:w="100" w:type="dxa"/>
              <w:right w:w="100" w:type="dxa"/>
            </w:tcMar>
          </w:tcPr>
          <w:p w14:paraId="7C16D8C7" w14:textId="77777777" w:rsidR="00163331" w:rsidRDefault="00933370">
            <w:pPr>
              <w:pStyle w:val="Normal1"/>
              <w:spacing w:line="240" w:lineRule="auto"/>
            </w:pPr>
            <w:r>
              <w:rPr>
                <w:rFonts w:ascii="Times New Roman" w:eastAsia="Times New Roman" w:hAnsi="Times New Roman" w:cs="Times New Roman"/>
                <w:sz w:val="24"/>
              </w:rPr>
              <w:t xml:space="preserve">Cornell University </w:t>
            </w:r>
          </w:p>
        </w:tc>
        <w:tc>
          <w:tcPr>
            <w:tcW w:w="2280" w:type="dxa"/>
            <w:tcMar>
              <w:top w:w="100" w:type="dxa"/>
              <w:left w:w="100" w:type="dxa"/>
              <w:bottom w:w="100" w:type="dxa"/>
              <w:right w:w="100" w:type="dxa"/>
            </w:tcMar>
          </w:tcPr>
          <w:p w14:paraId="13874939" w14:textId="77777777" w:rsidR="00163331" w:rsidRDefault="00933370">
            <w:pPr>
              <w:pStyle w:val="Normal1"/>
              <w:spacing w:line="240" w:lineRule="auto"/>
            </w:pPr>
            <w:r>
              <w:rPr>
                <w:rFonts w:ascii="Times New Roman" w:eastAsia="Times New Roman" w:hAnsi="Times New Roman" w:cs="Times New Roman"/>
                <w:sz w:val="24"/>
              </w:rPr>
              <w:t>Principal Investigator</w:t>
            </w:r>
          </w:p>
        </w:tc>
        <w:tc>
          <w:tcPr>
            <w:tcW w:w="1110" w:type="dxa"/>
            <w:tcMar>
              <w:top w:w="100" w:type="dxa"/>
              <w:left w:w="100" w:type="dxa"/>
              <w:bottom w:w="100" w:type="dxa"/>
              <w:right w:w="100" w:type="dxa"/>
            </w:tcMar>
          </w:tcPr>
          <w:p w14:paraId="4810DE28" w14:textId="77777777" w:rsidR="00163331" w:rsidRDefault="00933370">
            <w:pPr>
              <w:pStyle w:val="Normal1"/>
              <w:spacing w:line="240" w:lineRule="auto"/>
            </w:pPr>
            <w:r>
              <w:rPr>
                <w:rFonts w:ascii="Times New Roman" w:eastAsia="Times New Roman" w:hAnsi="Times New Roman" w:cs="Times New Roman"/>
                <w:sz w:val="24"/>
              </w:rPr>
              <w:t>50%</w:t>
            </w:r>
          </w:p>
        </w:tc>
      </w:tr>
      <w:tr w:rsidR="00163331" w14:paraId="10CC27FC" w14:textId="77777777">
        <w:tc>
          <w:tcPr>
            <w:tcW w:w="2025" w:type="dxa"/>
            <w:tcMar>
              <w:top w:w="100" w:type="dxa"/>
              <w:left w:w="100" w:type="dxa"/>
              <w:bottom w:w="100" w:type="dxa"/>
              <w:right w:w="100" w:type="dxa"/>
            </w:tcMar>
          </w:tcPr>
          <w:p w14:paraId="692D686A" w14:textId="77777777" w:rsidR="00163331" w:rsidRDefault="00DC1ADA">
            <w:pPr>
              <w:pStyle w:val="Normal1"/>
              <w:spacing w:line="240" w:lineRule="auto"/>
            </w:pPr>
            <w:r>
              <w:rPr>
                <w:rFonts w:ascii="Times New Roman" w:eastAsia="Times New Roman" w:hAnsi="Times New Roman" w:cs="Times New Roman"/>
                <w:sz w:val="24"/>
              </w:rPr>
              <w:t>[</w:t>
            </w:r>
            <w:proofErr w:type="gramStart"/>
            <w:r>
              <w:rPr>
                <w:rFonts w:ascii="Times New Roman" w:eastAsia="Times New Roman" w:hAnsi="Times New Roman" w:cs="Times New Roman"/>
                <w:sz w:val="24"/>
              </w:rPr>
              <w:t>student</w:t>
            </w:r>
            <w:proofErr w:type="gramEnd"/>
            <w:r>
              <w:rPr>
                <w:rFonts w:ascii="Times New Roman" w:eastAsia="Times New Roman" w:hAnsi="Times New Roman" w:cs="Times New Roman"/>
                <w:sz w:val="24"/>
              </w:rPr>
              <w:t xml:space="preserve"> author 3]</w:t>
            </w:r>
          </w:p>
        </w:tc>
        <w:tc>
          <w:tcPr>
            <w:tcW w:w="1305" w:type="dxa"/>
            <w:tcMar>
              <w:top w:w="100" w:type="dxa"/>
              <w:left w:w="100" w:type="dxa"/>
              <w:bottom w:w="100" w:type="dxa"/>
              <w:right w:w="100" w:type="dxa"/>
            </w:tcMar>
          </w:tcPr>
          <w:p w14:paraId="0E0B8C84" w14:textId="77777777" w:rsidR="00163331" w:rsidRDefault="00933370">
            <w:pPr>
              <w:pStyle w:val="Normal1"/>
              <w:spacing w:line="240" w:lineRule="auto"/>
            </w:pPr>
            <w:r>
              <w:rPr>
                <w:rFonts w:ascii="Times New Roman" w:eastAsia="Times New Roman" w:hAnsi="Times New Roman" w:cs="Times New Roman"/>
                <w:sz w:val="24"/>
              </w:rPr>
              <w:t>M.S.,</w:t>
            </w:r>
          </w:p>
          <w:p w14:paraId="6C1A6DE8" w14:textId="77777777" w:rsidR="00163331" w:rsidRDefault="00933370">
            <w:pPr>
              <w:pStyle w:val="Normal1"/>
              <w:spacing w:line="240" w:lineRule="auto"/>
            </w:pPr>
            <w:r>
              <w:rPr>
                <w:rFonts w:ascii="Times New Roman" w:eastAsia="Times New Roman" w:hAnsi="Times New Roman" w:cs="Times New Roman"/>
                <w:sz w:val="24"/>
              </w:rPr>
              <w:t>D.V.M</w:t>
            </w:r>
            <w:proofErr w:type="gramStart"/>
            <w:r>
              <w:rPr>
                <w:rFonts w:ascii="Times New Roman" w:eastAsia="Times New Roman" w:hAnsi="Times New Roman" w:cs="Times New Roman"/>
                <w:sz w:val="24"/>
              </w:rPr>
              <w:t>..</w:t>
            </w:r>
            <w:proofErr w:type="gramEnd"/>
          </w:p>
        </w:tc>
        <w:tc>
          <w:tcPr>
            <w:tcW w:w="2640" w:type="dxa"/>
            <w:tcMar>
              <w:top w:w="100" w:type="dxa"/>
              <w:left w:w="100" w:type="dxa"/>
              <w:bottom w:w="100" w:type="dxa"/>
              <w:right w:w="100" w:type="dxa"/>
            </w:tcMar>
          </w:tcPr>
          <w:p w14:paraId="4CF741D6" w14:textId="77777777" w:rsidR="00163331" w:rsidRDefault="00933370">
            <w:pPr>
              <w:pStyle w:val="Normal1"/>
              <w:spacing w:line="240" w:lineRule="auto"/>
            </w:pPr>
            <w:r>
              <w:rPr>
                <w:rFonts w:ascii="Times New Roman" w:eastAsia="Times New Roman" w:hAnsi="Times New Roman" w:cs="Times New Roman"/>
                <w:sz w:val="24"/>
              </w:rPr>
              <w:t xml:space="preserve">Harvard University </w:t>
            </w:r>
          </w:p>
        </w:tc>
        <w:tc>
          <w:tcPr>
            <w:tcW w:w="2280" w:type="dxa"/>
            <w:tcMar>
              <w:top w:w="100" w:type="dxa"/>
              <w:left w:w="100" w:type="dxa"/>
              <w:bottom w:w="100" w:type="dxa"/>
              <w:right w:w="100" w:type="dxa"/>
            </w:tcMar>
          </w:tcPr>
          <w:p w14:paraId="44A57F97" w14:textId="77777777" w:rsidR="00163331" w:rsidRDefault="00933370">
            <w:pPr>
              <w:pStyle w:val="Normal1"/>
              <w:spacing w:line="240" w:lineRule="auto"/>
            </w:pPr>
            <w:r>
              <w:rPr>
                <w:rFonts w:ascii="Times New Roman" w:eastAsia="Times New Roman" w:hAnsi="Times New Roman" w:cs="Times New Roman"/>
                <w:sz w:val="24"/>
              </w:rPr>
              <w:t>Principal Investigator</w:t>
            </w:r>
          </w:p>
        </w:tc>
        <w:tc>
          <w:tcPr>
            <w:tcW w:w="1110" w:type="dxa"/>
            <w:tcMar>
              <w:top w:w="100" w:type="dxa"/>
              <w:left w:w="100" w:type="dxa"/>
              <w:bottom w:w="100" w:type="dxa"/>
              <w:right w:w="100" w:type="dxa"/>
            </w:tcMar>
          </w:tcPr>
          <w:p w14:paraId="1C1C9D53" w14:textId="77777777" w:rsidR="00163331" w:rsidRDefault="00933370">
            <w:pPr>
              <w:pStyle w:val="Normal1"/>
              <w:spacing w:line="240" w:lineRule="auto"/>
            </w:pPr>
            <w:r>
              <w:rPr>
                <w:rFonts w:ascii="Times New Roman" w:eastAsia="Times New Roman" w:hAnsi="Times New Roman" w:cs="Times New Roman"/>
                <w:sz w:val="24"/>
              </w:rPr>
              <w:t>50%</w:t>
            </w:r>
          </w:p>
        </w:tc>
      </w:tr>
      <w:tr w:rsidR="00163331" w14:paraId="0D5C10B8" w14:textId="77777777">
        <w:tc>
          <w:tcPr>
            <w:tcW w:w="2025" w:type="dxa"/>
            <w:tcMar>
              <w:top w:w="100" w:type="dxa"/>
              <w:left w:w="100" w:type="dxa"/>
              <w:bottom w:w="100" w:type="dxa"/>
              <w:right w:w="100" w:type="dxa"/>
            </w:tcMar>
          </w:tcPr>
          <w:p w14:paraId="0326B62F" w14:textId="77777777" w:rsidR="00163331" w:rsidRDefault="00933370">
            <w:pPr>
              <w:pStyle w:val="Normal1"/>
              <w:spacing w:line="240" w:lineRule="auto"/>
            </w:pPr>
            <w:r>
              <w:rPr>
                <w:rFonts w:ascii="Times New Roman" w:eastAsia="Times New Roman" w:hAnsi="Times New Roman" w:cs="Times New Roman"/>
                <w:sz w:val="24"/>
              </w:rPr>
              <w:t>John Parker</w:t>
            </w:r>
          </w:p>
        </w:tc>
        <w:tc>
          <w:tcPr>
            <w:tcW w:w="1305" w:type="dxa"/>
            <w:tcMar>
              <w:top w:w="100" w:type="dxa"/>
              <w:left w:w="100" w:type="dxa"/>
              <w:bottom w:w="100" w:type="dxa"/>
              <w:right w:w="100" w:type="dxa"/>
            </w:tcMar>
          </w:tcPr>
          <w:p w14:paraId="7F27CF0F" w14:textId="77777777" w:rsidR="00163331" w:rsidRDefault="00933370">
            <w:pPr>
              <w:pStyle w:val="Normal1"/>
              <w:spacing w:line="240" w:lineRule="auto"/>
            </w:pPr>
            <w:r>
              <w:rPr>
                <w:rFonts w:ascii="Times New Roman" w:eastAsia="Times New Roman" w:hAnsi="Times New Roman" w:cs="Times New Roman"/>
                <w:sz w:val="24"/>
              </w:rPr>
              <w:t>D.V.M.</w:t>
            </w:r>
          </w:p>
        </w:tc>
        <w:tc>
          <w:tcPr>
            <w:tcW w:w="2640" w:type="dxa"/>
            <w:tcMar>
              <w:top w:w="100" w:type="dxa"/>
              <w:left w:w="100" w:type="dxa"/>
              <w:bottom w:w="100" w:type="dxa"/>
              <w:right w:w="100" w:type="dxa"/>
            </w:tcMar>
          </w:tcPr>
          <w:p w14:paraId="353F762D" w14:textId="77777777" w:rsidR="00163331" w:rsidRDefault="00933370">
            <w:pPr>
              <w:pStyle w:val="Normal1"/>
              <w:spacing w:line="240" w:lineRule="auto"/>
            </w:pPr>
            <w:r>
              <w:rPr>
                <w:rFonts w:ascii="Times New Roman" w:eastAsia="Times New Roman" w:hAnsi="Times New Roman" w:cs="Times New Roman"/>
                <w:sz w:val="24"/>
              </w:rPr>
              <w:t>University of California Davis</w:t>
            </w:r>
          </w:p>
        </w:tc>
        <w:tc>
          <w:tcPr>
            <w:tcW w:w="2280" w:type="dxa"/>
            <w:tcMar>
              <w:top w:w="100" w:type="dxa"/>
              <w:left w:w="100" w:type="dxa"/>
              <w:bottom w:w="100" w:type="dxa"/>
              <w:right w:w="100" w:type="dxa"/>
            </w:tcMar>
          </w:tcPr>
          <w:p w14:paraId="5EA57356" w14:textId="77777777" w:rsidR="00163331" w:rsidRDefault="00933370">
            <w:pPr>
              <w:pStyle w:val="Normal1"/>
              <w:spacing w:line="240" w:lineRule="auto"/>
            </w:pPr>
            <w:r>
              <w:rPr>
                <w:rFonts w:ascii="Times New Roman" w:eastAsia="Times New Roman" w:hAnsi="Times New Roman" w:cs="Times New Roman"/>
                <w:sz w:val="24"/>
              </w:rPr>
              <w:t>Pathologist</w:t>
            </w:r>
          </w:p>
        </w:tc>
        <w:tc>
          <w:tcPr>
            <w:tcW w:w="1110" w:type="dxa"/>
            <w:tcMar>
              <w:top w:w="100" w:type="dxa"/>
              <w:left w:w="100" w:type="dxa"/>
              <w:bottom w:w="100" w:type="dxa"/>
              <w:right w:w="100" w:type="dxa"/>
            </w:tcMar>
          </w:tcPr>
          <w:p w14:paraId="0C46A607" w14:textId="77777777" w:rsidR="00163331" w:rsidRDefault="00933370">
            <w:pPr>
              <w:pStyle w:val="Normal1"/>
              <w:spacing w:line="240" w:lineRule="auto"/>
            </w:pPr>
            <w:r>
              <w:rPr>
                <w:rFonts w:ascii="Times New Roman" w:eastAsia="Times New Roman" w:hAnsi="Times New Roman" w:cs="Times New Roman"/>
                <w:sz w:val="24"/>
              </w:rPr>
              <w:t>20%</w:t>
            </w:r>
          </w:p>
        </w:tc>
      </w:tr>
      <w:tr w:rsidR="00163331" w14:paraId="58B87C4B" w14:textId="77777777">
        <w:tc>
          <w:tcPr>
            <w:tcW w:w="2025" w:type="dxa"/>
            <w:tcMar>
              <w:top w:w="100" w:type="dxa"/>
              <w:left w:w="100" w:type="dxa"/>
              <w:bottom w:w="100" w:type="dxa"/>
              <w:right w:w="100" w:type="dxa"/>
            </w:tcMar>
          </w:tcPr>
          <w:p w14:paraId="1FFA22D6" w14:textId="77777777" w:rsidR="00163331" w:rsidRDefault="00933370">
            <w:pPr>
              <w:pStyle w:val="Normal1"/>
              <w:spacing w:line="240" w:lineRule="auto"/>
            </w:pPr>
            <w:r>
              <w:rPr>
                <w:rFonts w:ascii="Times New Roman" w:eastAsia="Times New Roman" w:hAnsi="Times New Roman" w:cs="Times New Roman"/>
                <w:sz w:val="24"/>
              </w:rPr>
              <w:t xml:space="preserve">Mike </w:t>
            </w:r>
            <w:proofErr w:type="spellStart"/>
            <w:r>
              <w:rPr>
                <w:rFonts w:ascii="Times New Roman" w:eastAsia="Times New Roman" w:hAnsi="Times New Roman" w:cs="Times New Roman"/>
                <w:sz w:val="24"/>
              </w:rPr>
              <w:t>Conners</w:t>
            </w:r>
            <w:proofErr w:type="spellEnd"/>
            <w:r>
              <w:rPr>
                <w:rFonts w:ascii="Times New Roman" w:eastAsia="Times New Roman" w:hAnsi="Times New Roman" w:cs="Times New Roman"/>
                <w:sz w:val="24"/>
              </w:rPr>
              <w:t xml:space="preserve"> </w:t>
            </w:r>
          </w:p>
        </w:tc>
        <w:tc>
          <w:tcPr>
            <w:tcW w:w="1305" w:type="dxa"/>
            <w:tcMar>
              <w:top w:w="100" w:type="dxa"/>
              <w:left w:w="100" w:type="dxa"/>
              <w:bottom w:w="100" w:type="dxa"/>
              <w:right w:w="100" w:type="dxa"/>
            </w:tcMar>
          </w:tcPr>
          <w:p w14:paraId="5A1723DD" w14:textId="77777777" w:rsidR="00163331" w:rsidRDefault="00933370">
            <w:pPr>
              <w:pStyle w:val="Normal1"/>
              <w:spacing w:line="240" w:lineRule="auto"/>
            </w:pPr>
            <w:r>
              <w:rPr>
                <w:rFonts w:ascii="Times New Roman" w:eastAsia="Times New Roman" w:hAnsi="Times New Roman" w:cs="Times New Roman"/>
                <w:sz w:val="24"/>
              </w:rPr>
              <w:t xml:space="preserve">B. S. </w:t>
            </w:r>
          </w:p>
        </w:tc>
        <w:tc>
          <w:tcPr>
            <w:tcW w:w="2640" w:type="dxa"/>
            <w:tcMar>
              <w:top w:w="100" w:type="dxa"/>
              <w:left w:w="100" w:type="dxa"/>
              <w:bottom w:w="100" w:type="dxa"/>
              <w:right w:w="100" w:type="dxa"/>
            </w:tcMar>
          </w:tcPr>
          <w:p w14:paraId="44C7B0FF" w14:textId="77777777" w:rsidR="00163331" w:rsidRDefault="00933370">
            <w:pPr>
              <w:pStyle w:val="Normal1"/>
              <w:spacing w:line="240" w:lineRule="auto"/>
            </w:pPr>
            <w:r>
              <w:rPr>
                <w:rFonts w:ascii="Times New Roman" w:eastAsia="Times New Roman" w:hAnsi="Times New Roman" w:cs="Times New Roman"/>
                <w:sz w:val="24"/>
              </w:rPr>
              <w:t xml:space="preserve">John Hopkins </w:t>
            </w:r>
          </w:p>
        </w:tc>
        <w:tc>
          <w:tcPr>
            <w:tcW w:w="2280" w:type="dxa"/>
            <w:tcMar>
              <w:top w:w="100" w:type="dxa"/>
              <w:left w:w="100" w:type="dxa"/>
              <w:bottom w:w="100" w:type="dxa"/>
              <w:right w:w="100" w:type="dxa"/>
            </w:tcMar>
          </w:tcPr>
          <w:p w14:paraId="3BDE0D10" w14:textId="77777777" w:rsidR="00163331" w:rsidRDefault="00933370">
            <w:pPr>
              <w:pStyle w:val="Normal1"/>
              <w:spacing w:line="240" w:lineRule="auto"/>
            </w:pPr>
            <w:r>
              <w:rPr>
                <w:rFonts w:ascii="Times New Roman" w:eastAsia="Times New Roman" w:hAnsi="Times New Roman" w:cs="Times New Roman"/>
                <w:sz w:val="24"/>
              </w:rPr>
              <w:t>Pathologist</w:t>
            </w:r>
          </w:p>
        </w:tc>
        <w:tc>
          <w:tcPr>
            <w:tcW w:w="1110" w:type="dxa"/>
            <w:tcMar>
              <w:top w:w="100" w:type="dxa"/>
              <w:left w:w="100" w:type="dxa"/>
              <w:bottom w:w="100" w:type="dxa"/>
              <w:right w:w="100" w:type="dxa"/>
            </w:tcMar>
          </w:tcPr>
          <w:p w14:paraId="50A80444" w14:textId="77777777" w:rsidR="00163331" w:rsidRDefault="00933370">
            <w:pPr>
              <w:pStyle w:val="Normal1"/>
              <w:spacing w:line="240" w:lineRule="auto"/>
            </w:pPr>
            <w:r>
              <w:rPr>
                <w:rFonts w:ascii="Times New Roman" w:eastAsia="Times New Roman" w:hAnsi="Times New Roman" w:cs="Times New Roman"/>
                <w:sz w:val="24"/>
              </w:rPr>
              <w:t>20%</w:t>
            </w:r>
          </w:p>
        </w:tc>
      </w:tr>
      <w:tr w:rsidR="00163331" w14:paraId="5270CF2F" w14:textId="77777777">
        <w:tc>
          <w:tcPr>
            <w:tcW w:w="2025" w:type="dxa"/>
            <w:tcMar>
              <w:top w:w="100" w:type="dxa"/>
              <w:left w:w="100" w:type="dxa"/>
              <w:bottom w:w="100" w:type="dxa"/>
              <w:right w:w="100" w:type="dxa"/>
            </w:tcMar>
          </w:tcPr>
          <w:p w14:paraId="3885300C" w14:textId="77777777" w:rsidR="00163331" w:rsidRDefault="00933370">
            <w:pPr>
              <w:pStyle w:val="Normal1"/>
              <w:spacing w:line="240" w:lineRule="auto"/>
            </w:pPr>
            <w:r>
              <w:rPr>
                <w:rFonts w:ascii="Times New Roman" w:eastAsia="Times New Roman" w:hAnsi="Times New Roman" w:cs="Times New Roman"/>
                <w:sz w:val="24"/>
              </w:rPr>
              <w:t xml:space="preserve">Brenna Smith </w:t>
            </w:r>
          </w:p>
        </w:tc>
        <w:tc>
          <w:tcPr>
            <w:tcW w:w="1305" w:type="dxa"/>
            <w:tcMar>
              <w:top w:w="100" w:type="dxa"/>
              <w:left w:w="100" w:type="dxa"/>
              <w:bottom w:w="100" w:type="dxa"/>
              <w:right w:w="100" w:type="dxa"/>
            </w:tcMar>
          </w:tcPr>
          <w:p w14:paraId="68911E4A" w14:textId="77777777" w:rsidR="00163331" w:rsidRDefault="00933370">
            <w:pPr>
              <w:pStyle w:val="Normal1"/>
              <w:spacing w:line="240" w:lineRule="auto"/>
            </w:pPr>
            <w:r>
              <w:rPr>
                <w:rFonts w:ascii="Times New Roman" w:eastAsia="Times New Roman" w:hAnsi="Times New Roman" w:cs="Times New Roman"/>
                <w:sz w:val="24"/>
              </w:rPr>
              <w:t>V.M.V.</w:t>
            </w:r>
          </w:p>
        </w:tc>
        <w:tc>
          <w:tcPr>
            <w:tcW w:w="2640" w:type="dxa"/>
            <w:tcMar>
              <w:top w:w="100" w:type="dxa"/>
              <w:left w:w="100" w:type="dxa"/>
              <w:bottom w:w="100" w:type="dxa"/>
              <w:right w:w="100" w:type="dxa"/>
            </w:tcMar>
          </w:tcPr>
          <w:p w14:paraId="2243E63C" w14:textId="77777777" w:rsidR="00163331" w:rsidRDefault="00933370">
            <w:pPr>
              <w:pStyle w:val="Normal1"/>
              <w:spacing w:line="240" w:lineRule="auto"/>
            </w:pPr>
            <w:r>
              <w:rPr>
                <w:rFonts w:ascii="Times New Roman" w:eastAsia="Times New Roman" w:hAnsi="Times New Roman" w:cs="Times New Roman"/>
                <w:sz w:val="24"/>
              </w:rPr>
              <w:t>Harvard University</w:t>
            </w:r>
          </w:p>
        </w:tc>
        <w:tc>
          <w:tcPr>
            <w:tcW w:w="2280" w:type="dxa"/>
            <w:tcMar>
              <w:top w:w="100" w:type="dxa"/>
              <w:left w:w="100" w:type="dxa"/>
              <w:bottom w:w="100" w:type="dxa"/>
              <w:right w:w="100" w:type="dxa"/>
            </w:tcMar>
          </w:tcPr>
          <w:p w14:paraId="21E44E1C" w14:textId="77777777" w:rsidR="00163331" w:rsidRDefault="00933370">
            <w:pPr>
              <w:pStyle w:val="Normal1"/>
              <w:spacing w:line="240" w:lineRule="auto"/>
            </w:pPr>
            <w:r>
              <w:rPr>
                <w:rFonts w:ascii="Times New Roman" w:eastAsia="Times New Roman" w:hAnsi="Times New Roman" w:cs="Times New Roman"/>
                <w:sz w:val="24"/>
              </w:rPr>
              <w:t xml:space="preserve">Lab Specialists </w:t>
            </w:r>
          </w:p>
        </w:tc>
        <w:tc>
          <w:tcPr>
            <w:tcW w:w="1110" w:type="dxa"/>
            <w:tcMar>
              <w:top w:w="100" w:type="dxa"/>
              <w:left w:w="100" w:type="dxa"/>
              <w:bottom w:w="100" w:type="dxa"/>
              <w:right w:w="100" w:type="dxa"/>
            </w:tcMar>
          </w:tcPr>
          <w:p w14:paraId="4E95587F" w14:textId="77777777" w:rsidR="00163331" w:rsidRDefault="00933370">
            <w:pPr>
              <w:pStyle w:val="Normal1"/>
              <w:spacing w:line="240" w:lineRule="auto"/>
            </w:pPr>
            <w:r>
              <w:rPr>
                <w:rFonts w:ascii="Times New Roman" w:eastAsia="Times New Roman" w:hAnsi="Times New Roman" w:cs="Times New Roman"/>
                <w:sz w:val="24"/>
              </w:rPr>
              <w:t>15%</w:t>
            </w:r>
          </w:p>
        </w:tc>
      </w:tr>
      <w:tr w:rsidR="00163331" w14:paraId="25295B6B" w14:textId="77777777">
        <w:tc>
          <w:tcPr>
            <w:tcW w:w="2025" w:type="dxa"/>
            <w:tcMar>
              <w:top w:w="100" w:type="dxa"/>
              <w:left w:w="100" w:type="dxa"/>
              <w:bottom w:w="100" w:type="dxa"/>
              <w:right w:w="100" w:type="dxa"/>
            </w:tcMar>
          </w:tcPr>
          <w:p w14:paraId="4CC9301D" w14:textId="77777777" w:rsidR="00163331" w:rsidRDefault="00933370">
            <w:pPr>
              <w:pStyle w:val="Normal1"/>
              <w:spacing w:line="240" w:lineRule="auto"/>
            </w:pPr>
            <w:r>
              <w:rPr>
                <w:rFonts w:ascii="Times New Roman" w:eastAsia="Times New Roman" w:hAnsi="Times New Roman" w:cs="Times New Roman"/>
                <w:sz w:val="24"/>
              </w:rPr>
              <w:t>Paige Turner</w:t>
            </w:r>
          </w:p>
        </w:tc>
        <w:tc>
          <w:tcPr>
            <w:tcW w:w="1305" w:type="dxa"/>
            <w:tcMar>
              <w:top w:w="100" w:type="dxa"/>
              <w:left w:w="100" w:type="dxa"/>
              <w:bottom w:w="100" w:type="dxa"/>
              <w:right w:w="100" w:type="dxa"/>
            </w:tcMar>
          </w:tcPr>
          <w:p w14:paraId="5D47B3E8" w14:textId="77777777" w:rsidR="00163331" w:rsidRDefault="00933370">
            <w:pPr>
              <w:pStyle w:val="Normal1"/>
              <w:spacing w:line="240" w:lineRule="auto"/>
            </w:pPr>
            <w:r>
              <w:rPr>
                <w:rFonts w:ascii="Times New Roman" w:eastAsia="Times New Roman" w:hAnsi="Times New Roman" w:cs="Times New Roman"/>
                <w:sz w:val="24"/>
              </w:rPr>
              <w:t>D.V.M.</w:t>
            </w:r>
          </w:p>
        </w:tc>
        <w:tc>
          <w:tcPr>
            <w:tcW w:w="2640" w:type="dxa"/>
            <w:tcMar>
              <w:top w:w="100" w:type="dxa"/>
              <w:left w:w="100" w:type="dxa"/>
              <w:bottom w:w="100" w:type="dxa"/>
              <w:right w:w="100" w:type="dxa"/>
            </w:tcMar>
          </w:tcPr>
          <w:p w14:paraId="22CDB049" w14:textId="77777777" w:rsidR="00163331" w:rsidRDefault="00933370">
            <w:pPr>
              <w:pStyle w:val="Normal1"/>
              <w:spacing w:line="240" w:lineRule="auto"/>
            </w:pPr>
            <w:r>
              <w:rPr>
                <w:rFonts w:ascii="Times New Roman" w:eastAsia="Times New Roman" w:hAnsi="Times New Roman" w:cs="Times New Roman"/>
                <w:sz w:val="24"/>
              </w:rPr>
              <w:t xml:space="preserve">Cornell University College of Veterinary Medicine </w:t>
            </w:r>
          </w:p>
        </w:tc>
        <w:tc>
          <w:tcPr>
            <w:tcW w:w="2280" w:type="dxa"/>
            <w:tcMar>
              <w:top w:w="100" w:type="dxa"/>
              <w:left w:w="100" w:type="dxa"/>
              <w:bottom w:w="100" w:type="dxa"/>
              <w:right w:w="100" w:type="dxa"/>
            </w:tcMar>
          </w:tcPr>
          <w:p w14:paraId="47F0B4AA" w14:textId="77777777" w:rsidR="00163331" w:rsidRDefault="00933370">
            <w:pPr>
              <w:pStyle w:val="Normal1"/>
              <w:spacing w:line="240" w:lineRule="auto"/>
            </w:pPr>
            <w:r>
              <w:rPr>
                <w:rFonts w:ascii="Times New Roman" w:eastAsia="Times New Roman" w:hAnsi="Times New Roman" w:cs="Times New Roman"/>
                <w:sz w:val="24"/>
              </w:rPr>
              <w:t xml:space="preserve">Entomologist </w:t>
            </w:r>
          </w:p>
        </w:tc>
        <w:tc>
          <w:tcPr>
            <w:tcW w:w="1110" w:type="dxa"/>
            <w:tcMar>
              <w:top w:w="100" w:type="dxa"/>
              <w:left w:w="100" w:type="dxa"/>
              <w:bottom w:w="100" w:type="dxa"/>
              <w:right w:w="100" w:type="dxa"/>
            </w:tcMar>
          </w:tcPr>
          <w:p w14:paraId="784FB6EB" w14:textId="77777777" w:rsidR="00163331" w:rsidRDefault="00933370">
            <w:pPr>
              <w:pStyle w:val="Normal1"/>
              <w:spacing w:line="240" w:lineRule="auto"/>
            </w:pPr>
            <w:r>
              <w:rPr>
                <w:rFonts w:ascii="Times New Roman" w:eastAsia="Times New Roman" w:hAnsi="Times New Roman" w:cs="Times New Roman"/>
                <w:sz w:val="24"/>
              </w:rPr>
              <w:t>45%</w:t>
            </w:r>
          </w:p>
        </w:tc>
      </w:tr>
      <w:tr w:rsidR="00163331" w14:paraId="447BA28E" w14:textId="77777777">
        <w:tc>
          <w:tcPr>
            <w:tcW w:w="2025" w:type="dxa"/>
            <w:tcMar>
              <w:top w:w="100" w:type="dxa"/>
              <w:left w:w="100" w:type="dxa"/>
              <w:bottom w:w="100" w:type="dxa"/>
              <w:right w:w="100" w:type="dxa"/>
            </w:tcMar>
          </w:tcPr>
          <w:p w14:paraId="3EA4F010" w14:textId="77777777" w:rsidR="00163331" w:rsidRDefault="00933370">
            <w:pPr>
              <w:pStyle w:val="Normal1"/>
              <w:spacing w:line="240" w:lineRule="auto"/>
            </w:pPr>
            <w:r>
              <w:rPr>
                <w:rFonts w:ascii="Times New Roman" w:eastAsia="Times New Roman" w:hAnsi="Times New Roman" w:cs="Times New Roman"/>
                <w:sz w:val="24"/>
              </w:rPr>
              <w:t>Jennifer Williams</w:t>
            </w:r>
          </w:p>
        </w:tc>
        <w:tc>
          <w:tcPr>
            <w:tcW w:w="1305" w:type="dxa"/>
            <w:tcMar>
              <w:top w:w="100" w:type="dxa"/>
              <w:left w:w="100" w:type="dxa"/>
              <w:bottom w:w="100" w:type="dxa"/>
              <w:right w:w="100" w:type="dxa"/>
            </w:tcMar>
          </w:tcPr>
          <w:p w14:paraId="589A67A2" w14:textId="77777777" w:rsidR="00163331" w:rsidRDefault="00933370">
            <w:pPr>
              <w:pStyle w:val="Normal1"/>
              <w:spacing w:line="240" w:lineRule="auto"/>
            </w:pPr>
            <w:r>
              <w:rPr>
                <w:rFonts w:ascii="Times New Roman" w:eastAsia="Times New Roman" w:hAnsi="Times New Roman" w:cs="Times New Roman"/>
                <w:sz w:val="24"/>
              </w:rPr>
              <w:t>Undergrad</w:t>
            </w:r>
          </w:p>
        </w:tc>
        <w:tc>
          <w:tcPr>
            <w:tcW w:w="2640" w:type="dxa"/>
            <w:tcMar>
              <w:top w:w="100" w:type="dxa"/>
              <w:left w:w="100" w:type="dxa"/>
              <w:bottom w:w="100" w:type="dxa"/>
              <w:right w:w="100" w:type="dxa"/>
            </w:tcMar>
          </w:tcPr>
          <w:p w14:paraId="3686992E" w14:textId="77777777" w:rsidR="00163331" w:rsidRDefault="00933370">
            <w:pPr>
              <w:pStyle w:val="Normal1"/>
              <w:spacing w:line="240" w:lineRule="auto"/>
            </w:pPr>
            <w:r>
              <w:rPr>
                <w:rFonts w:ascii="Times New Roman" w:eastAsia="Times New Roman" w:hAnsi="Times New Roman" w:cs="Times New Roman"/>
                <w:sz w:val="24"/>
              </w:rPr>
              <w:t>Harvard University</w:t>
            </w:r>
          </w:p>
        </w:tc>
        <w:tc>
          <w:tcPr>
            <w:tcW w:w="2280" w:type="dxa"/>
            <w:tcMar>
              <w:top w:w="100" w:type="dxa"/>
              <w:left w:w="100" w:type="dxa"/>
              <w:bottom w:w="100" w:type="dxa"/>
              <w:right w:w="100" w:type="dxa"/>
            </w:tcMar>
          </w:tcPr>
          <w:p w14:paraId="64AF3FB1" w14:textId="77777777" w:rsidR="00163331" w:rsidRDefault="00933370">
            <w:pPr>
              <w:pStyle w:val="Normal1"/>
              <w:spacing w:line="240" w:lineRule="auto"/>
            </w:pPr>
            <w:r>
              <w:rPr>
                <w:rFonts w:ascii="Times New Roman" w:eastAsia="Times New Roman" w:hAnsi="Times New Roman" w:cs="Times New Roman"/>
                <w:sz w:val="24"/>
              </w:rPr>
              <w:t xml:space="preserve">Data Analysts </w:t>
            </w:r>
          </w:p>
        </w:tc>
        <w:tc>
          <w:tcPr>
            <w:tcW w:w="1110" w:type="dxa"/>
            <w:tcMar>
              <w:top w:w="100" w:type="dxa"/>
              <w:left w:w="100" w:type="dxa"/>
              <w:bottom w:w="100" w:type="dxa"/>
              <w:right w:w="100" w:type="dxa"/>
            </w:tcMar>
          </w:tcPr>
          <w:p w14:paraId="322B5C2B" w14:textId="77777777" w:rsidR="00163331" w:rsidRDefault="00933370">
            <w:pPr>
              <w:pStyle w:val="Normal1"/>
              <w:spacing w:line="240" w:lineRule="auto"/>
            </w:pPr>
            <w:r>
              <w:rPr>
                <w:rFonts w:ascii="Times New Roman" w:eastAsia="Times New Roman" w:hAnsi="Times New Roman" w:cs="Times New Roman"/>
                <w:sz w:val="24"/>
              </w:rPr>
              <w:t>35%</w:t>
            </w:r>
          </w:p>
        </w:tc>
      </w:tr>
      <w:tr w:rsidR="00163331" w14:paraId="03F1B171" w14:textId="77777777">
        <w:tc>
          <w:tcPr>
            <w:tcW w:w="2025" w:type="dxa"/>
            <w:tcMar>
              <w:top w:w="100" w:type="dxa"/>
              <w:left w:w="100" w:type="dxa"/>
              <w:bottom w:w="100" w:type="dxa"/>
              <w:right w:w="100" w:type="dxa"/>
            </w:tcMar>
          </w:tcPr>
          <w:p w14:paraId="5617FF9F" w14:textId="77777777" w:rsidR="00163331" w:rsidRDefault="00933370">
            <w:pPr>
              <w:pStyle w:val="Normal1"/>
              <w:spacing w:line="240" w:lineRule="auto"/>
            </w:pPr>
            <w:r>
              <w:rPr>
                <w:rFonts w:ascii="Times New Roman" w:eastAsia="Times New Roman" w:hAnsi="Times New Roman" w:cs="Times New Roman"/>
                <w:sz w:val="24"/>
              </w:rPr>
              <w:t xml:space="preserve">Stacy </w:t>
            </w:r>
            <w:proofErr w:type="spellStart"/>
            <w:r>
              <w:rPr>
                <w:rFonts w:ascii="Times New Roman" w:eastAsia="Times New Roman" w:hAnsi="Times New Roman" w:cs="Times New Roman"/>
                <w:sz w:val="24"/>
              </w:rPr>
              <w:t>Mahm</w:t>
            </w:r>
            <w:proofErr w:type="spellEnd"/>
          </w:p>
        </w:tc>
        <w:tc>
          <w:tcPr>
            <w:tcW w:w="1305" w:type="dxa"/>
            <w:tcMar>
              <w:top w:w="100" w:type="dxa"/>
              <w:left w:w="100" w:type="dxa"/>
              <w:bottom w:w="100" w:type="dxa"/>
              <w:right w:w="100" w:type="dxa"/>
            </w:tcMar>
          </w:tcPr>
          <w:p w14:paraId="71B64F06" w14:textId="77777777" w:rsidR="00163331" w:rsidRDefault="00933370">
            <w:pPr>
              <w:pStyle w:val="Normal1"/>
              <w:spacing w:line="240" w:lineRule="auto"/>
            </w:pPr>
            <w:r>
              <w:rPr>
                <w:rFonts w:ascii="Times New Roman" w:eastAsia="Times New Roman" w:hAnsi="Times New Roman" w:cs="Times New Roman"/>
                <w:sz w:val="24"/>
              </w:rPr>
              <w:t>Undergrad</w:t>
            </w:r>
          </w:p>
        </w:tc>
        <w:tc>
          <w:tcPr>
            <w:tcW w:w="2640" w:type="dxa"/>
            <w:tcMar>
              <w:top w:w="100" w:type="dxa"/>
              <w:left w:w="100" w:type="dxa"/>
              <w:bottom w:w="100" w:type="dxa"/>
              <w:right w:w="100" w:type="dxa"/>
            </w:tcMar>
          </w:tcPr>
          <w:p w14:paraId="7A029854" w14:textId="77777777" w:rsidR="00163331" w:rsidRDefault="00933370">
            <w:pPr>
              <w:pStyle w:val="Normal1"/>
              <w:spacing w:line="240" w:lineRule="auto"/>
            </w:pPr>
            <w:r>
              <w:rPr>
                <w:rFonts w:ascii="Times New Roman" w:eastAsia="Times New Roman" w:hAnsi="Times New Roman" w:cs="Times New Roman"/>
                <w:sz w:val="24"/>
              </w:rPr>
              <w:t xml:space="preserve">Princeton University </w:t>
            </w:r>
          </w:p>
        </w:tc>
        <w:tc>
          <w:tcPr>
            <w:tcW w:w="2280" w:type="dxa"/>
            <w:tcMar>
              <w:top w:w="100" w:type="dxa"/>
              <w:left w:w="100" w:type="dxa"/>
              <w:bottom w:w="100" w:type="dxa"/>
              <w:right w:w="100" w:type="dxa"/>
            </w:tcMar>
          </w:tcPr>
          <w:p w14:paraId="509AD829" w14:textId="77777777" w:rsidR="00163331" w:rsidRDefault="00933370">
            <w:pPr>
              <w:pStyle w:val="Normal1"/>
              <w:spacing w:line="240" w:lineRule="auto"/>
            </w:pPr>
            <w:r>
              <w:rPr>
                <w:rFonts w:ascii="Times New Roman" w:eastAsia="Times New Roman" w:hAnsi="Times New Roman" w:cs="Times New Roman"/>
                <w:sz w:val="24"/>
              </w:rPr>
              <w:t xml:space="preserve">Data Analysts </w:t>
            </w:r>
          </w:p>
        </w:tc>
        <w:tc>
          <w:tcPr>
            <w:tcW w:w="1110" w:type="dxa"/>
            <w:tcMar>
              <w:top w:w="100" w:type="dxa"/>
              <w:left w:w="100" w:type="dxa"/>
              <w:bottom w:w="100" w:type="dxa"/>
              <w:right w:w="100" w:type="dxa"/>
            </w:tcMar>
          </w:tcPr>
          <w:p w14:paraId="5F636A4B" w14:textId="77777777" w:rsidR="00163331" w:rsidRDefault="00933370">
            <w:pPr>
              <w:pStyle w:val="Normal1"/>
              <w:spacing w:line="240" w:lineRule="auto"/>
            </w:pPr>
            <w:r>
              <w:rPr>
                <w:rFonts w:ascii="Times New Roman" w:eastAsia="Times New Roman" w:hAnsi="Times New Roman" w:cs="Times New Roman"/>
                <w:sz w:val="24"/>
              </w:rPr>
              <w:t>35%</w:t>
            </w:r>
          </w:p>
        </w:tc>
      </w:tr>
      <w:tr w:rsidR="00163331" w14:paraId="1AD9377C" w14:textId="77777777">
        <w:tc>
          <w:tcPr>
            <w:tcW w:w="2025" w:type="dxa"/>
            <w:tcMar>
              <w:top w:w="100" w:type="dxa"/>
              <w:left w:w="100" w:type="dxa"/>
              <w:bottom w:w="100" w:type="dxa"/>
              <w:right w:w="100" w:type="dxa"/>
            </w:tcMar>
          </w:tcPr>
          <w:p w14:paraId="6A30E8A2" w14:textId="77777777" w:rsidR="00163331" w:rsidRDefault="00933370">
            <w:pPr>
              <w:pStyle w:val="Normal1"/>
              <w:spacing w:line="240" w:lineRule="auto"/>
            </w:pPr>
            <w:proofErr w:type="spellStart"/>
            <w:r>
              <w:rPr>
                <w:rFonts w:ascii="Times New Roman" w:eastAsia="Times New Roman" w:hAnsi="Times New Roman" w:cs="Times New Roman"/>
                <w:sz w:val="24"/>
              </w:rPr>
              <w:t>Kendel</w:t>
            </w:r>
            <w:proofErr w:type="spellEnd"/>
            <w:r>
              <w:rPr>
                <w:rFonts w:ascii="Times New Roman" w:eastAsia="Times New Roman" w:hAnsi="Times New Roman" w:cs="Times New Roman"/>
                <w:sz w:val="24"/>
              </w:rPr>
              <w:t xml:space="preserve"> Ram</w:t>
            </w:r>
          </w:p>
        </w:tc>
        <w:tc>
          <w:tcPr>
            <w:tcW w:w="1305" w:type="dxa"/>
            <w:tcMar>
              <w:top w:w="100" w:type="dxa"/>
              <w:left w:w="100" w:type="dxa"/>
              <w:bottom w:w="100" w:type="dxa"/>
              <w:right w:w="100" w:type="dxa"/>
            </w:tcMar>
          </w:tcPr>
          <w:p w14:paraId="71596B9C" w14:textId="77777777" w:rsidR="00163331" w:rsidRDefault="00933370">
            <w:pPr>
              <w:pStyle w:val="Normal1"/>
              <w:spacing w:line="240" w:lineRule="auto"/>
            </w:pPr>
            <w:r>
              <w:rPr>
                <w:rFonts w:ascii="Times New Roman" w:eastAsia="Times New Roman" w:hAnsi="Times New Roman" w:cs="Times New Roman"/>
                <w:sz w:val="24"/>
              </w:rPr>
              <w:t>Undergrad</w:t>
            </w:r>
          </w:p>
        </w:tc>
        <w:tc>
          <w:tcPr>
            <w:tcW w:w="2640" w:type="dxa"/>
            <w:tcMar>
              <w:top w:w="100" w:type="dxa"/>
              <w:left w:w="100" w:type="dxa"/>
              <w:bottom w:w="100" w:type="dxa"/>
              <w:right w:w="100" w:type="dxa"/>
            </w:tcMar>
          </w:tcPr>
          <w:p w14:paraId="0E823AEF" w14:textId="77777777" w:rsidR="00163331" w:rsidRDefault="00933370">
            <w:pPr>
              <w:pStyle w:val="Normal1"/>
              <w:spacing w:line="240" w:lineRule="auto"/>
            </w:pPr>
            <w:r>
              <w:rPr>
                <w:rFonts w:ascii="Times New Roman" w:eastAsia="Times New Roman" w:hAnsi="Times New Roman" w:cs="Times New Roman"/>
                <w:sz w:val="24"/>
              </w:rPr>
              <w:t xml:space="preserve">Harvard University </w:t>
            </w:r>
          </w:p>
        </w:tc>
        <w:tc>
          <w:tcPr>
            <w:tcW w:w="2280" w:type="dxa"/>
            <w:tcMar>
              <w:top w:w="100" w:type="dxa"/>
              <w:left w:w="100" w:type="dxa"/>
              <w:bottom w:w="100" w:type="dxa"/>
              <w:right w:w="100" w:type="dxa"/>
            </w:tcMar>
          </w:tcPr>
          <w:p w14:paraId="351B8EA9" w14:textId="77777777" w:rsidR="00163331" w:rsidRDefault="00933370">
            <w:pPr>
              <w:pStyle w:val="Normal1"/>
              <w:spacing w:line="240" w:lineRule="auto"/>
            </w:pPr>
            <w:r>
              <w:rPr>
                <w:rFonts w:ascii="Times New Roman" w:eastAsia="Times New Roman" w:hAnsi="Times New Roman" w:cs="Times New Roman"/>
                <w:sz w:val="24"/>
              </w:rPr>
              <w:t>Behavior Assessment</w:t>
            </w:r>
          </w:p>
        </w:tc>
        <w:tc>
          <w:tcPr>
            <w:tcW w:w="1110" w:type="dxa"/>
            <w:tcMar>
              <w:top w:w="100" w:type="dxa"/>
              <w:left w:w="100" w:type="dxa"/>
              <w:bottom w:w="100" w:type="dxa"/>
              <w:right w:w="100" w:type="dxa"/>
            </w:tcMar>
          </w:tcPr>
          <w:p w14:paraId="7D3CA6D5" w14:textId="77777777" w:rsidR="00163331" w:rsidRDefault="00933370">
            <w:pPr>
              <w:pStyle w:val="Normal1"/>
              <w:spacing w:line="240" w:lineRule="auto"/>
            </w:pPr>
            <w:r>
              <w:rPr>
                <w:rFonts w:ascii="Times New Roman" w:eastAsia="Times New Roman" w:hAnsi="Times New Roman" w:cs="Times New Roman"/>
                <w:sz w:val="24"/>
              </w:rPr>
              <w:t>35%</w:t>
            </w:r>
          </w:p>
        </w:tc>
      </w:tr>
      <w:tr w:rsidR="00163331" w14:paraId="425CF661" w14:textId="77777777">
        <w:tc>
          <w:tcPr>
            <w:tcW w:w="2025" w:type="dxa"/>
            <w:tcMar>
              <w:top w:w="100" w:type="dxa"/>
              <w:left w:w="100" w:type="dxa"/>
              <w:bottom w:w="100" w:type="dxa"/>
              <w:right w:w="100" w:type="dxa"/>
            </w:tcMar>
          </w:tcPr>
          <w:p w14:paraId="1A325E80" w14:textId="77777777" w:rsidR="00163331" w:rsidRDefault="00933370">
            <w:pPr>
              <w:pStyle w:val="Normal1"/>
              <w:spacing w:line="240" w:lineRule="auto"/>
            </w:pPr>
            <w:r>
              <w:rPr>
                <w:rFonts w:ascii="Times New Roman" w:eastAsia="Times New Roman" w:hAnsi="Times New Roman" w:cs="Times New Roman"/>
                <w:sz w:val="24"/>
              </w:rPr>
              <w:t xml:space="preserve">Tiffany Walters </w:t>
            </w:r>
          </w:p>
        </w:tc>
        <w:tc>
          <w:tcPr>
            <w:tcW w:w="1305" w:type="dxa"/>
            <w:tcMar>
              <w:top w:w="100" w:type="dxa"/>
              <w:left w:w="100" w:type="dxa"/>
              <w:bottom w:w="100" w:type="dxa"/>
              <w:right w:w="100" w:type="dxa"/>
            </w:tcMar>
          </w:tcPr>
          <w:p w14:paraId="19600ECC" w14:textId="77777777" w:rsidR="00163331" w:rsidRDefault="00933370">
            <w:pPr>
              <w:pStyle w:val="Normal1"/>
              <w:spacing w:line="240" w:lineRule="auto"/>
            </w:pPr>
            <w:r>
              <w:rPr>
                <w:rFonts w:ascii="Times New Roman" w:eastAsia="Times New Roman" w:hAnsi="Times New Roman" w:cs="Times New Roman"/>
                <w:sz w:val="24"/>
              </w:rPr>
              <w:t>Undergrad</w:t>
            </w:r>
          </w:p>
        </w:tc>
        <w:tc>
          <w:tcPr>
            <w:tcW w:w="2640" w:type="dxa"/>
            <w:tcMar>
              <w:top w:w="100" w:type="dxa"/>
              <w:left w:w="100" w:type="dxa"/>
              <w:bottom w:w="100" w:type="dxa"/>
              <w:right w:w="100" w:type="dxa"/>
            </w:tcMar>
          </w:tcPr>
          <w:p w14:paraId="152467BA" w14:textId="77777777" w:rsidR="00163331" w:rsidRDefault="00933370">
            <w:pPr>
              <w:pStyle w:val="Normal1"/>
              <w:spacing w:line="240" w:lineRule="auto"/>
            </w:pPr>
            <w:r>
              <w:rPr>
                <w:rFonts w:ascii="Times New Roman" w:eastAsia="Times New Roman" w:hAnsi="Times New Roman" w:cs="Times New Roman"/>
                <w:sz w:val="24"/>
              </w:rPr>
              <w:t xml:space="preserve">Princeton University </w:t>
            </w:r>
          </w:p>
        </w:tc>
        <w:tc>
          <w:tcPr>
            <w:tcW w:w="2280" w:type="dxa"/>
            <w:tcMar>
              <w:top w:w="100" w:type="dxa"/>
              <w:left w:w="100" w:type="dxa"/>
              <w:bottom w:w="100" w:type="dxa"/>
              <w:right w:w="100" w:type="dxa"/>
            </w:tcMar>
          </w:tcPr>
          <w:p w14:paraId="30AC0637" w14:textId="77777777" w:rsidR="00163331" w:rsidRDefault="00933370">
            <w:pPr>
              <w:pStyle w:val="Normal1"/>
              <w:spacing w:line="240" w:lineRule="auto"/>
            </w:pPr>
            <w:r>
              <w:rPr>
                <w:rFonts w:ascii="Times New Roman" w:eastAsia="Times New Roman" w:hAnsi="Times New Roman" w:cs="Times New Roman"/>
                <w:sz w:val="24"/>
              </w:rPr>
              <w:t>Behavior Assessment</w:t>
            </w:r>
          </w:p>
        </w:tc>
        <w:tc>
          <w:tcPr>
            <w:tcW w:w="1110" w:type="dxa"/>
            <w:tcMar>
              <w:top w:w="100" w:type="dxa"/>
              <w:left w:w="100" w:type="dxa"/>
              <w:bottom w:w="100" w:type="dxa"/>
              <w:right w:w="100" w:type="dxa"/>
            </w:tcMar>
          </w:tcPr>
          <w:p w14:paraId="527735EF" w14:textId="77777777" w:rsidR="00163331" w:rsidRDefault="00933370">
            <w:pPr>
              <w:pStyle w:val="Normal1"/>
              <w:spacing w:line="240" w:lineRule="auto"/>
            </w:pPr>
            <w:r>
              <w:rPr>
                <w:rFonts w:ascii="Times New Roman" w:eastAsia="Times New Roman" w:hAnsi="Times New Roman" w:cs="Times New Roman"/>
                <w:sz w:val="24"/>
              </w:rPr>
              <w:t>35%</w:t>
            </w:r>
          </w:p>
        </w:tc>
      </w:tr>
    </w:tbl>
    <w:p w14:paraId="0364B7F1" w14:textId="77777777" w:rsidR="00163331" w:rsidRDefault="00163331">
      <w:pPr>
        <w:pStyle w:val="Normal1"/>
      </w:pPr>
    </w:p>
    <w:p w14:paraId="49F13DB7" w14:textId="77777777" w:rsidR="00163331" w:rsidRDefault="00163331">
      <w:pPr>
        <w:pStyle w:val="Normal1"/>
      </w:pPr>
    </w:p>
    <w:p w14:paraId="46D972EA" w14:textId="77777777" w:rsidR="00163331" w:rsidRDefault="00163331">
      <w:pPr>
        <w:pStyle w:val="Normal1"/>
      </w:pPr>
    </w:p>
    <w:p w14:paraId="1F1A6841" w14:textId="77777777" w:rsidR="00163331" w:rsidRDefault="00163331">
      <w:pPr>
        <w:pStyle w:val="Normal1"/>
      </w:pPr>
    </w:p>
    <w:p w14:paraId="531E5902" w14:textId="77777777" w:rsidR="00163331" w:rsidRDefault="00163331">
      <w:pPr>
        <w:pStyle w:val="Normal1"/>
      </w:pPr>
    </w:p>
    <w:p w14:paraId="4E4981EF" w14:textId="77777777" w:rsidR="00163331" w:rsidRDefault="00163331">
      <w:pPr>
        <w:pStyle w:val="Normal1"/>
      </w:pPr>
    </w:p>
    <w:p w14:paraId="750A905A" w14:textId="77777777" w:rsidR="00163331" w:rsidRDefault="00163331">
      <w:pPr>
        <w:pStyle w:val="Normal1"/>
      </w:pPr>
    </w:p>
    <w:p w14:paraId="3150C76E" w14:textId="77777777" w:rsidR="00163331" w:rsidRDefault="00163331">
      <w:pPr>
        <w:pStyle w:val="Normal1"/>
      </w:pPr>
    </w:p>
    <w:p w14:paraId="02FF8ED2" w14:textId="77777777" w:rsidR="00163331" w:rsidRDefault="00163331">
      <w:pPr>
        <w:pStyle w:val="Normal1"/>
      </w:pPr>
    </w:p>
    <w:p w14:paraId="2116C92F" w14:textId="77777777" w:rsidR="00163331" w:rsidRDefault="00163331">
      <w:pPr>
        <w:pStyle w:val="Normal1"/>
      </w:pPr>
    </w:p>
    <w:p w14:paraId="0230E114" w14:textId="77777777" w:rsidR="00163331" w:rsidRDefault="00163331">
      <w:pPr>
        <w:pStyle w:val="Normal1"/>
      </w:pPr>
    </w:p>
    <w:p w14:paraId="28376DF2" w14:textId="77777777" w:rsidR="00163331" w:rsidRDefault="00163331">
      <w:pPr>
        <w:pStyle w:val="Normal1"/>
      </w:pPr>
    </w:p>
    <w:p w14:paraId="7181A0CC" w14:textId="77777777" w:rsidR="00163331" w:rsidRDefault="00163331">
      <w:pPr>
        <w:pStyle w:val="Normal1"/>
      </w:pPr>
    </w:p>
    <w:p w14:paraId="1502B8AF" w14:textId="77777777" w:rsidR="00E70802" w:rsidRDefault="00E70802">
      <w:pPr>
        <w:pStyle w:val="Normal1"/>
        <w:rPr>
          <w:rFonts w:ascii="Times New Roman" w:eastAsia="Times New Roman" w:hAnsi="Times New Roman" w:cs="Times New Roman"/>
          <w:b/>
          <w:sz w:val="24"/>
        </w:rPr>
      </w:pPr>
    </w:p>
    <w:p w14:paraId="2473CDBE" w14:textId="77777777" w:rsidR="00E70802" w:rsidRDefault="00E70802">
      <w:pPr>
        <w:pStyle w:val="Normal1"/>
        <w:rPr>
          <w:rFonts w:ascii="Times New Roman" w:eastAsia="Times New Roman" w:hAnsi="Times New Roman" w:cs="Times New Roman"/>
          <w:b/>
          <w:sz w:val="24"/>
        </w:rPr>
      </w:pPr>
    </w:p>
    <w:p w14:paraId="09A8C665" w14:textId="77777777" w:rsidR="00163331" w:rsidRDefault="00933370">
      <w:pPr>
        <w:pStyle w:val="Normal1"/>
      </w:pPr>
      <w:r>
        <w:rPr>
          <w:rFonts w:ascii="Times New Roman" w:eastAsia="Times New Roman" w:hAnsi="Times New Roman" w:cs="Times New Roman"/>
          <w:b/>
          <w:sz w:val="24"/>
        </w:rPr>
        <w:lastRenderedPageBreak/>
        <w:t>Biographical Sketch</w:t>
      </w:r>
    </w:p>
    <w:p w14:paraId="2ACFD866" w14:textId="77777777" w:rsidR="00163331" w:rsidRDefault="00933370">
      <w:pPr>
        <w:pStyle w:val="Normal1"/>
      </w:pPr>
      <w:r>
        <w:rPr>
          <w:rFonts w:ascii="Times New Roman" w:eastAsia="Times New Roman" w:hAnsi="Times New Roman" w:cs="Times New Roman"/>
          <w:b/>
          <w:sz w:val="24"/>
        </w:rPr>
        <w:t xml:space="preserve"> </w:t>
      </w:r>
    </w:p>
    <w:p w14:paraId="02AD9461" w14:textId="77777777" w:rsidR="00163331" w:rsidRDefault="00DC1ADA">
      <w:pPr>
        <w:pStyle w:val="Normal1"/>
      </w:pPr>
      <w:r>
        <w:rPr>
          <w:rFonts w:ascii="Times New Roman" w:eastAsia="Times New Roman" w:hAnsi="Times New Roman" w:cs="Times New Roman"/>
          <w:sz w:val="24"/>
        </w:rPr>
        <w:t>[</w:t>
      </w:r>
      <w:proofErr w:type="gramStart"/>
      <w:r>
        <w:rPr>
          <w:rFonts w:ascii="Times New Roman" w:eastAsia="Times New Roman" w:hAnsi="Times New Roman" w:cs="Times New Roman"/>
          <w:sz w:val="24"/>
        </w:rPr>
        <w:t>student</w:t>
      </w:r>
      <w:proofErr w:type="gramEnd"/>
      <w:r>
        <w:rPr>
          <w:rFonts w:ascii="Times New Roman" w:eastAsia="Times New Roman" w:hAnsi="Times New Roman" w:cs="Times New Roman"/>
          <w:sz w:val="24"/>
        </w:rPr>
        <w:t xml:space="preserve"> author 1]</w:t>
      </w:r>
      <w:r w:rsidR="00933370">
        <w:rPr>
          <w:rFonts w:ascii="Times New Roman" w:eastAsia="Times New Roman" w:hAnsi="Times New Roman" w:cs="Times New Roman"/>
          <w:sz w:val="24"/>
        </w:rPr>
        <w:t xml:space="preserve">   Ph.D., M.D        </w:t>
      </w:r>
      <w:r w:rsidR="00933370">
        <w:rPr>
          <w:rFonts w:ascii="Times New Roman" w:eastAsia="Times New Roman" w:hAnsi="Times New Roman" w:cs="Times New Roman"/>
          <w:sz w:val="24"/>
        </w:rPr>
        <w:tab/>
        <w:t xml:space="preserve">                    </w:t>
      </w:r>
      <w:r w:rsidR="00933370">
        <w:rPr>
          <w:rFonts w:ascii="Times New Roman" w:eastAsia="Times New Roman" w:hAnsi="Times New Roman" w:cs="Times New Roman"/>
          <w:sz w:val="24"/>
        </w:rPr>
        <w:tab/>
        <w:t>Professor of Environmental Health</w:t>
      </w:r>
    </w:p>
    <w:p w14:paraId="5822001D" w14:textId="77777777" w:rsidR="00163331" w:rsidRDefault="00933370">
      <w:pPr>
        <w:pStyle w:val="Normal1"/>
      </w:pP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p>
    <w:p w14:paraId="2B6B3F31" w14:textId="77777777" w:rsidR="00163331" w:rsidRDefault="00933370">
      <w:pPr>
        <w:pStyle w:val="Normal1"/>
      </w:pPr>
      <w:r>
        <w:rPr>
          <w:rFonts w:ascii="Times New Roman" w:eastAsia="Times New Roman" w:hAnsi="Times New Roman" w:cs="Times New Roman"/>
          <w:sz w:val="24"/>
        </w:rPr>
        <w:t>Harvard School of Public Health                                   Telephone:  (617) 123-7890</w:t>
      </w:r>
    </w:p>
    <w:p w14:paraId="4C63FF6F" w14:textId="77777777" w:rsidR="00163331" w:rsidRDefault="00933370">
      <w:pPr>
        <w:pStyle w:val="Normal1"/>
      </w:pPr>
      <w:r>
        <w:rPr>
          <w:rFonts w:ascii="Times New Roman" w:eastAsia="Times New Roman" w:hAnsi="Times New Roman" w:cs="Times New Roman"/>
          <w:sz w:val="24"/>
        </w:rPr>
        <w:t xml:space="preserve">677 Huntington Avenue                                              </w:t>
      </w:r>
      <w:r>
        <w:rPr>
          <w:rFonts w:ascii="Times New Roman" w:eastAsia="Times New Roman" w:hAnsi="Times New Roman" w:cs="Times New Roman"/>
          <w:sz w:val="24"/>
        </w:rPr>
        <w:tab/>
        <w:t xml:space="preserve">Email: </w:t>
      </w:r>
      <w:r w:rsidR="00791F25">
        <w:rPr>
          <w:rFonts w:ascii="Times New Roman" w:eastAsia="Times New Roman" w:hAnsi="Times New Roman" w:cs="Times New Roman"/>
          <w:sz w:val="24"/>
        </w:rPr>
        <w:t>xxxxxx</w:t>
      </w:r>
      <w:r>
        <w:rPr>
          <w:rFonts w:ascii="Times New Roman" w:eastAsia="Times New Roman" w:hAnsi="Times New Roman" w:cs="Times New Roman"/>
          <w:sz w:val="24"/>
        </w:rPr>
        <w:t>@harvard.edu</w:t>
      </w:r>
    </w:p>
    <w:p w14:paraId="334B2DDA" w14:textId="77777777" w:rsidR="00163331" w:rsidRDefault="00933370">
      <w:pPr>
        <w:pStyle w:val="Normal1"/>
      </w:pPr>
      <w:r>
        <w:rPr>
          <w:rFonts w:ascii="Times New Roman" w:eastAsia="Times New Roman" w:hAnsi="Times New Roman" w:cs="Times New Roman"/>
          <w:sz w:val="24"/>
        </w:rPr>
        <w:t>Boston, MA 02115</w:t>
      </w:r>
    </w:p>
    <w:p w14:paraId="662AC694" w14:textId="77777777" w:rsidR="00163331" w:rsidRDefault="00933370">
      <w:pPr>
        <w:pStyle w:val="Normal1"/>
      </w:pPr>
      <w:r>
        <w:rPr>
          <w:rFonts w:ascii="Times New Roman" w:eastAsia="Times New Roman" w:hAnsi="Times New Roman" w:cs="Times New Roman"/>
          <w:sz w:val="24"/>
        </w:rPr>
        <w:t xml:space="preserve"> </w:t>
      </w:r>
    </w:p>
    <w:p w14:paraId="1211196C" w14:textId="77777777" w:rsidR="00163331" w:rsidRDefault="00933370">
      <w:pPr>
        <w:pStyle w:val="Normal1"/>
      </w:pPr>
      <w:r>
        <w:rPr>
          <w:rFonts w:ascii="Times New Roman" w:eastAsia="Times New Roman" w:hAnsi="Times New Roman" w:cs="Times New Roman"/>
          <w:sz w:val="24"/>
          <w:u w:val="single"/>
        </w:rPr>
        <w:t>Education</w:t>
      </w:r>
    </w:p>
    <w:p w14:paraId="35090F2A" w14:textId="77777777" w:rsidR="00163331" w:rsidRDefault="00933370">
      <w:pPr>
        <w:pStyle w:val="Normal1"/>
        <w:ind w:firstLine="720"/>
      </w:pPr>
      <w:r>
        <w:rPr>
          <w:rFonts w:ascii="Times New Roman" w:eastAsia="Times New Roman" w:hAnsi="Times New Roman" w:cs="Times New Roman"/>
          <w:sz w:val="24"/>
        </w:rPr>
        <w:t xml:space="preserve">B.S. Animal Biology </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University of California-Davis</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1997</w:t>
      </w:r>
    </w:p>
    <w:p w14:paraId="37978A50" w14:textId="77777777" w:rsidR="00163331" w:rsidRDefault="00933370">
      <w:pPr>
        <w:pStyle w:val="Normal1"/>
      </w:pPr>
      <w:r>
        <w:rPr>
          <w:rFonts w:ascii="Times New Roman" w:eastAsia="Times New Roman" w:hAnsi="Times New Roman" w:cs="Times New Roman"/>
          <w:sz w:val="24"/>
        </w:rPr>
        <w:t xml:space="preserve"> </w:t>
      </w:r>
      <w:r>
        <w:rPr>
          <w:rFonts w:ascii="Times New Roman" w:eastAsia="Times New Roman" w:hAnsi="Times New Roman" w:cs="Times New Roman"/>
          <w:sz w:val="24"/>
        </w:rPr>
        <w:tab/>
        <w:t>M.D. Entomology</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University of California-Davis</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2001</w:t>
      </w:r>
    </w:p>
    <w:p w14:paraId="4BA1E08D" w14:textId="77777777" w:rsidR="00DC1ADA" w:rsidRDefault="00933370">
      <w:pPr>
        <w:pStyle w:val="Normal1"/>
        <w:rPr>
          <w:rFonts w:ascii="Times New Roman" w:eastAsia="Times New Roman" w:hAnsi="Times New Roman" w:cs="Times New Roman"/>
          <w:sz w:val="24"/>
        </w:rPr>
      </w:pPr>
      <w:r>
        <w:rPr>
          <w:rFonts w:ascii="Times New Roman" w:eastAsia="Times New Roman" w:hAnsi="Times New Roman" w:cs="Times New Roman"/>
          <w:sz w:val="24"/>
        </w:rPr>
        <w:tab/>
        <w:t xml:space="preserve">Ph. D. Environmental Health </w:t>
      </w:r>
      <w:r>
        <w:rPr>
          <w:rFonts w:ascii="Times New Roman" w:eastAsia="Times New Roman" w:hAnsi="Times New Roman" w:cs="Times New Roman"/>
          <w:sz w:val="24"/>
        </w:rPr>
        <w:tab/>
      </w:r>
      <w:r>
        <w:rPr>
          <w:rFonts w:ascii="Times New Roman" w:eastAsia="Times New Roman" w:hAnsi="Times New Roman" w:cs="Times New Roman"/>
          <w:sz w:val="24"/>
        </w:rPr>
        <w:tab/>
        <w:t xml:space="preserve">Harvard School of Public Health </w:t>
      </w:r>
      <w:r>
        <w:rPr>
          <w:rFonts w:ascii="Times New Roman" w:eastAsia="Times New Roman" w:hAnsi="Times New Roman" w:cs="Times New Roman"/>
          <w:sz w:val="24"/>
        </w:rPr>
        <w:tab/>
      </w:r>
      <w:r>
        <w:rPr>
          <w:rFonts w:ascii="Times New Roman" w:eastAsia="Times New Roman" w:hAnsi="Times New Roman" w:cs="Times New Roman"/>
          <w:sz w:val="24"/>
        </w:rPr>
        <w:tab/>
      </w:r>
    </w:p>
    <w:p w14:paraId="1C3051A0" w14:textId="77777777" w:rsidR="00163331" w:rsidRDefault="00DC1ADA">
      <w:pPr>
        <w:pStyle w:val="Normal1"/>
      </w:pPr>
      <w:r>
        <w:rPr>
          <w:rFonts w:ascii="Times New Roman" w:eastAsia="Times New Roman" w:hAnsi="Times New Roman" w:cs="Times New Roman"/>
          <w:sz w:val="24"/>
        </w:rPr>
        <w:tab/>
      </w:r>
      <w:r w:rsidR="00933370">
        <w:rPr>
          <w:rFonts w:ascii="Times New Roman" w:eastAsia="Times New Roman" w:hAnsi="Times New Roman" w:cs="Times New Roman"/>
          <w:sz w:val="24"/>
        </w:rPr>
        <w:t>2005</w:t>
      </w:r>
    </w:p>
    <w:p w14:paraId="04B816C9" w14:textId="77777777" w:rsidR="00DC1ADA" w:rsidRDefault="00DC1ADA">
      <w:pPr>
        <w:pStyle w:val="Normal1"/>
        <w:rPr>
          <w:rFonts w:ascii="Times New Roman" w:eastAsia="Times New Roman" w:hAnsi="Times New Roman" w:cs="Times New Roman"/>
          <w:sz w:val="24"/>
          <w:u w:val="single"/>
        </w:rPr>
      </w:pPr>
    </w:p>
    <w:p w14:paraId="254EBE37" w14:textId="77777777" w:rsidR="00163331" w:rsidRDefault="00933370">
      <w:pPr>
        <w:pStyle w:val="Normal1"/>
      </w:pPr>
      <w:r>
        <w:rPr>
          <w:rFonts w:ascii="Times New Roman" w:eastAsia="Times New Roman" w:hAnsi="Times New Roman" w:cs="Times New Roman"/>
          <w:sz w:val="24"/>
          <w:u w:val="single"/>
        </w:rPr>
        <w:t>Teaching Experience</w:t>
      </w:r>
    </w:p>
    <w:p w14:paraId="58E4095D" w14:textId="77777777" w:rsidR="00163331" w:rsidRDefault="00933370">
      <w:pPr>
        <w:pStyle w:val="Normal1"/>
      </w:pPr>
      <w:r>
        <w:rPr>
          <w:rFonts w:ascii="Times New Roman" w:eastAsia="Times New Roman" w:hAnsi="Times New Roman" w:cs="Times New Roman"/>
          <w:sz w:val="24"/>
        </w:rPr>
        <w:tab/>
        <w:t>Lecturer of Environmental Health, Harvard School of Public Health</w:t>
      </w:r>
    </w:p>
    <w:p w14:paraId="3F481644" w14:textId="77777777" w:rsidR="00163331" w:rsidRDefault="00933370">
      <w:pPr>
        <w:pStyle w:val="Normal1"/>
      </w:pPr>
      <w:r>
        <w:rPr>
          <w:rFonts w:ascii="Times New Roman" w:eastAsia="Times New Roman" w:hAnsi="Times New Roman" w:cs="Times New Roman"/>
          <w:sz w:val="24"/>
        </w:rPr>
        <w:tab/>
        <w:t>Lecturer of Environmental Exposure Biology, Harvard School of Public Health</w:t>
      </w:r>
    </w:p>
    <w:p w14:paraId="4B8B149B" w14:textId="77777777" w:rsidR="00163331" w:rsidRDefault="00163331">
      <w:pPr>
        <w:pStyle w:val="Normal1"/>
      </w:pPr>
    </w:p>
    <w:p w14:paraId="31A25959" w14:textId="77777777" w:rsidR="00163331" w:rsidRDefault="00933370">
      <w:pPr>
        <w:pStyle w:val="Normal1"/>
      </w:pPr>
      <w:r>
        <w:rPr>
          <w:rFonts w:ascii="Times New Roman" w:eastAsia="Times New Roman" w:hAnsi="Times New Roman" w:cs="Times New Roman"/>
          <w:sz w:val="24"/>
          <w:u w:val="single"/>
        </w:rPr>
        <w:t>Other Relevant Experience</w:t>
      </w:r>
    </w:p>
    <w:p w14:paraId="3C4A7968" w14:textId="77777777" w:rsidR="00163331" w:rsidRDefault="00933370">
      <w:pPr>
        <w:pStyle w:val="Normal1"/>
      </w:pPr>
      <w:r>
        <w:rPr>
          <w:rFonts w:ascii="Times New Roman" w:eastAsia="Times New Roman" w:hAnsi="Times New Roman" w:cs="Times New Roman"/>
          <w:sz w:val="24"/>
        </w:rPr>
        <w:t xml:space="preserve">        </w:t>
      </w:r>
      <w:r>
        <w:rPr>
          <w:rFonts w:ascii="Times New Roman" w:eastAsia="Times New Roman" w:hAnsi="Times New Roman" w:cs="Times New Roman"/>
          <w:sz w:val="24"/>
        </w:rPr>
        <w:tab/>
        <w:t>Assisted in the development of cleaner beetles for the use in sewage sanitation</w:t>
      </w:r>
    </w:p>
    <w:p w14:paraId="10206EF7" w14:textId="77777777" w:rsidR="00163331" w:rsidRDefault="00933370">
      <w:pPr>
        <w:pStyle w:val="Normal1"/>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p>
    <w:p w14:paraId="474DA796" w14:textId="77777777" w:rsidR="00163331" w:rsidRDefault="00933370">
      <w:pPr>
        <w:pStyle w:val="Normal1"/>
      </w:pPr>
      <w:r>
        <w:rPr>
          <w:rFonts w:ascii="Times New Roman" w:eastAsia="Times New Roman" w:hAnsi="Times New Roman" w:cs="Times New Roman"/>
          <w:sz w:val="24"/>
          <w:u w:val="single"/>
        </w:rPr>
        <w:t xml:space="preserve">Professional Affiliations </w:t>
      </w:r>
    </w:p>
    <w:p w14:paraId="092305A1" w14:textId="77777777" w:rsidR="00163331" w:rsidRDefault="00933370">
      <w:pPr>
        <w:pStyle w:val="Normal1"/>
        <w:ind w:firstLine="720"/>
      </w:pPr>
      <w:r>
        <w:rPr>
          <w:rFonts w:ascii="Times New Roman" w:eastAsia="Times New Roman" w:hAnsi="Times New Roman" w:cs="Times New Roman"/>
          <w:sz w:val="24"/>
        </w:rPr>
        <w:t>Consultant for Bayer Bee Care Program</w:t>
      </w:r>
    </w:p>
    <w:p w14:paraId="1F9BA6B1" w14:textId="77777777" w:rsidR="00163331" w:rsidRDefault="00933370">
      <w:pPr>
        <w:pStyle w:val="Normal1"/>
        <w:ind w:firstLine="720"/>
      </w:pPr>
      <w:r>
        <w:rPr>
          <w:rFonts w:ascii="Times New Roman" w:eastAsia="Times New Roman" w:hAnsi="Times New Roman" w:cs="Times New Roman"/>
          <w:sz w:val="24"/>
        </w:rPr>
        <w:t>Consultant for U.S. Federal Drug Administration, Veterinary and Animal Division</w:t>
      </w:r>
      <w:r>
        <w:rPr>
          <w:rFonts w:ascii="Times New Roman" w:eastAsia="Times New Roman" w:hAnsi="Times New Roman" w:cs="Times New Roman"/>
          <w:sz w:val="24"/>
        </w:rPr>
        <w:tab/>
      </w:r>
    </w:p>
    <w:p w14:paraId="3156866E" w14:textId="77777777" w:rsidR="00163331" w:rsidRDefault="00933370">
      <w:pPr>
        <w:pStyle w:val="Normal1"/>
      </w:pPr>
      <w:r>
        <w:rPr>
          <w:rFonts w:ascii="Times New Roman" w:eastAsia="Times New Roman" w:hAnsi="Times New Roman" w:cs="Times New Roman"/>
          <w:sz w:val="24"/>
        </w:rPr>
        <w:t xml:space="preserve"> </w:t>
      </w:r>
    </w:p>
    <w:p w14:paraId="5F6FF14B" w14:textId="77777777" w:rsidR="00163331" w:rsidRDefault="00933370">
      <w:pPr>
        <w:pStyle w:val="Normal1"/>
      </w:pPr>
      <w:r>
        <w:rPr>
          <w:rFonts w:ascii="Times New Roman" w:eastAsia="Times New Roman" w:hAnsi="Times New Roman" w:cs="Times New Roman"/>
          <w:sz w:val="24"/>
          <w:u w:val="single"/>
        </w:rPr>
        <w:t>Honors and Awards</w:t>
      </w:r>
    </w:p>
    <w:p w14:paraId="6488A116" w14:textId="77777777" w:rsidR="00163331" w:rsidRDefault="00933370">
      <w:pPr>
        <w:pStyle w:val="Normal1"/>
        <w:ind w:left="720"/>
      </w:pPr>
      <w:proofErr w:type="gramStart"/>
      <w:r>
        <w:rPr>
          <w:rFonts w:ascii="Times New Roman" w:eastAsia="Times New Roman" w:hAnsi="Times New Roman" w:cs="Times New Roman"/>
          <w:sz w:val="24"/>
        </w:rPr>
        <w:t>Nobel Prize 2011 in Economic Sciences for advancing pollinator health and increasing</w:t>
      </w:r>
      <w:r>
        <w:rPr>
          <w:rFonts w:ascii="Times New Roman" w:eastAsia="Times New Roman" w:hAnsi="Times New Roman" w:cs="Times New Roman"/>
          <w:sz w:val="24"/>
        </w:rPr>
        <w:br/>
        <w:t>pollination rates.</w:t>
      </w:r>
      <w:proofErr w:type="gramEnd"/>
      <w:r>
        <w:rPr>
          <w:rFonts w:ascii="Times New Roman" w:eastAsia="Times New Roman" w:hAnsi="Times New Roman" w:cs="Times New Roman"/>
          <w:sz w:val="24"/>
        </w:rPr>
        <w:t xml:space="preserve"> </w:t>
      </w:r>
    </w:p>
    <w:p w14:paraId="6898B6D6" w14:textId="77777777" w:rsidR="00163331" w:rsidRDefault="00163331">
      <w:pPr>
        <w:pStyle w:val="Normal1"/>
      </w:pPr>
    </w:p>
    <w:p w14:paraId="45AB1485" w14:textId="77777777" w:rsidR="00163331" w:rsidRDefault="00933370">
      <w:pPr>
        <w:pStyle w:val="Normal1"/>
      </w:pPr>
      <w:r>
        <w:rPr>
          <w:rFonts w:ascii="Times New Roman" w:eastAsia="Times New Roman" w:hAnsi="Times New Roman" w:cs="Times New Roman"/>
          <w:sz w:val="24"/>
          <w:u w:val="single"/>
        </w:rPr>
        <w:t>Selected Publications</w:t>
      </w:r>
      <w:r>
        <w:rPr>
          <w:rFonts w:ascii="Times New Roman" w:eastAsia="Times New Roman" w:hAnsi="Times New Roman" w:cs="Times New Roman"/>
          <w:sz w:val="24"/>
        </w:rPr>
        <w:t xml:space="preserve"> </w:t>
      </w:r>
    </w:p>
    <w:p w14:paraId="4F3F17EB" w14:textId="77777777" w:rsidR="00DC1ADA" w:rsidRDefault="00933370" w:rsidP="00DC1ADA">
      <w:pPr>
        <w:pStyle w:val="Normal1"/>
        <w:ind w:left="720"/>
        <w:rPr>
          <w:rFonts w:ascii="Times New Roman" w:eastAsia="Times New Roman" w:hAnsi="Times New Roman" w:cs="Times New Roman"/>
          <w:sz w:val="24"/>
        </w:rPr>
      </w:pPr>
      <w:r>
        <w:rPr>
          <w:rFonts w:ascii="Times New Roman" w:eastAsia="Times New Roman" w:hAnsi="Times New Roman" w:cs="Times New Roman"/>
          <w:sz w:val="24"/>
        </w:rPr>
        <w:t xml:space="preserve">Engel, E. Cayenne; Irwin Rebecca E. and </w:t>
      </w:r>
      <w:r w:rsidR="00DC1ADA">
        <w:rPr>
          <w:rFonts w:ascii="Times New Roman" w:eastAsia="Times New Roman" w:hAnsi="Times New Roman" w:cs="Times New Roman"/>
          <w:sz w:val="24"/>
        </w:rPr>
        <w:t xml:space="preserve">[student author 1] </w:t>
      </w:r>
      <w:proofErr w:type="gramStart"/>
      <w:r>
        <w:rPr>
          <w:rFonts w:ascii="Times New Roman" w:eastAsia="Times New Roman" w:hAnsi="Times New Roman" w:cs="Times New Roman"/>
          <w:i/>
          <w:sz w:val="24"/>
        </w:rPr>
        <w:t>Link</w:t>
      </w:r>
      <w:r w:rsidR="00DC1ADA">
        <w:rPr>
          <w:rFonts w:ascii="Times New Roman" w:eastAsia="Times New Roman" w:hAnsi="Times New Roman" w:cs="Times New Roman"/>
          <w:i/>
          <w:sz w:val="24"/>
        </w:rPr>
        <w:t>ing</w:t>
      </w:r>
      <w:proofErr w:type="gramEnd"/>
      <w:r w:rsidR="00DC1ADA">
        <w:rPr>
          <w:rFonts w:ascii="Times New Roman" w:eastAsia="Times New Roman" w:hAnsi="Times New Roman" w:cs="Times New Roman"/>
          <w:i/>
          <w:sz w:val="24"/>
        </w:rPr>
        <w:t xml:space="preserve"> pollinator visitation rate </w:t>
      </w:r>
      <w:r>
        <w:rPr>
          <w:rFonts w:ascii="Times New Roman" w:eastAsia="Times New Roman" w:hAnsi="Times New Roman" w:cs="Times New Roman"/>
          <w:i/>
          <w:sz w:val="24"/>
        </w:rPr>
        <w:t xml:space="preserve">and pollen receipt. </w:t>
      </w:r>
      <w:r>
        <w:rPr>
          <w:rFonts w:ascii="Times New Roman" w:eastAsia="Times New Roman" w:hAnsi="Times New Roman" w:cs="Times New Roman"/>
          <w:sz w:val="24"/>
        </w:rPr>
        <w:t>American Journal of Botany 2003</w:t>
      </w:r>
    </w:p>
    <w:p w14:paraId="428577E6" w14:textId="77777777" w:rsidR="00DC1ADA" w:rsidRDefault="00DC1ADA" w:rsidP="00DC1ADA">
      <w:pPr>
        <w:pStyle w:val="Normal1"/>
        <w:ind w:left="720"/>
        <w:rPr>
          <w:rFonts w:ascii="Times New Roman" w:eastAsia="Times New Roman" w:hAnsi="Times New Roman" w:cs="Times New Roman"/>
          <w:sz w:val="24"/>
        </w:rPr>
      </w:pPr>
    </w:p>
    <w:p w14:paraId="1555911E" w14:textId="77777777" w:rsidR="00163331" w:rsidRDefault="00933370" w:rsidP="00DC1ADA">
      <w:pPr>
        <w:pStyle w:val="Normal1"/>
        <w:ind w:left="720"/>
      </w:pPr>
      <w:proofErr w:type="spellStart"/>
      <w:proofErr w:type="gramStart"/>
      <w:r w:rsidRPr="00DC1ADA">
        <w:rPr>
          <w:rFonts w:ascii="Times New Roman" w:eastAsia="Times New Roman" w:hAnsi="Times New Roman" w:cs="Times New Roman"/>
          <w:sz w:val="24"/>
          <w:highlight w:val="white"/>
        </w:rPr>
        <w:t>Pankiw</w:t>
      </w:r>
      <w:proofErr w:type="spellEnd"/>
      <w:r w:rsidRPr="00DC1ADA">
        <w:rPr>
          <w:rFonts w:ascii="Times New Roman" w:eastAsia="Times New Roman" w:hAnsi="Times New Roman" w:cs="Times New Roman"/>
          <w:sz w:val="24"/>
          <w:highlight w:val="white"/>
        </w:rPr>
        <w:t xml:space="preserve"> T, Waddington KD, Page RE Jr</w:t>
      </w:r>
      <w:r w:rsidRPr="00DC1ADA">
        <w:rPr>
          <w:sz w:val="18"/>
          <w:highlight w:val="white"/>
        </w:rPr>
        <w:t xml:space="preserve">., </w:t>
      </w:r>
      <w:r w:rsidR="00DC1ADA" w:rsidRPr="00DC1ADA">
        <w:rPr>
          <w:rFonts w:ascii="Times New Roman" w:eastAsia="Times New Roman" w:hAnsi="Times New Roman" w:cs="Times New Roman"/>
          <w:sz w:val="24"/>
        </w:rPr>
        <w:t>[student author 1]</w:t>
      </w:r>
      <w:r w:rsidRPr="00DC1ADA">
        <w:rPr>
          <w:rFonts w:ascii="Times New Roman" w:eastAsia="Times New Roman" w:hAnsi="Times New Roman" w:cs="Times New Roman"/>
          <w:sz w:val="24"/>
          <w:highlight w:val="white"/>
        </w:rPr>
        <w:t>.</w:t>
      </w:r>
      <w:proofErr w:type="gramEnd"/>
      <w:r w:rsidRPr="00DC1ADA">
        <w:rPr>
          <w:rFonts w:ascii="Times New Roman" w:eastAsia="Times New Roman" w:hAnsi="Times New Roman" w:cs="Times New Roman"/>
          <w:sz w:val="24"/>
          <w:highlight w:val="white"/>
        </w:rPr>
        <w:t xml:space="preserve"> Modulation of sucrose </w:t>
      </w:r>
      <w:r>
        <w:rPr>
          <w:rFonts w:ascii="Times New Roman" w:eastAsia="Times New Roman" w:hAnsi="Times New Roman" w:cs="Times New Roman"/>
          <w:sz w:val="24"/>
          <w:highlight w:val="white"/>
        </w:rPr>
        <w:t xml:space="preserve">response thresholds in </w:t>
      </w:r>
      <w:proofErr w:type="gramStart"/>
      <w:r>
        <w:rPr>
          <w:rFonts w:ascii="Times New Roman" w:eastAsia="Times New Roman" w:hAnsi="Times New Roman" w:cs="Times New Roman"/>
          <w:sz w:val="24"/>
          <w:highlight w:val="white"/>
        </w:rPr>
        <w:t>honey bees</w:t>
      </w:r>
      <w:proofErr w:type="gramEnd"/>
      <w:r>
        <w:rPr>
          <w:rFonts w:ascii="Times New Roman" w:eastAsia="Times New Roman" w:hAnsi="Times New Roman" w:cs="Times New Roman"/>
          <w:sz w:val="24"/>
          <w:highlight w:val="white"/>
        </w:rPr>
        <w:t xml:space="preserve"> (</w:t>
      </w:r>
      <w:proofErr w:type="spellStart"/>
      <w:r>
        <w:rPr>
          <w:rFonts w:ascii="Times New Roman" w:eastAsia="Times New Roman" w:hAnsi="Times New Roman" w:cs="Times New Roman"/>
          <w:sz w:val="24"/>
          <w:highlight w:val="white"/>
        </w:rPr>
        <w:t>Apis</w:t>
      </w:r>
      <w:proofErr w:type="spellEnd"/>
      <w:r>
        <w:rPr>
          <w:rFonts w:ascii="Times New Roman" w:eastAsia="Times New Roman" w:hAnsi="Times New Roman" w:cs="Times New Roman"/>
          <w:sz w:val="24"/>
          <w:highlight w:val="white"/>
        </w:rPr>
        <w:t xml:space="preserve"> </w:t>
      </w:r>
      <w:proofErr w:type="spellStart"/>
      <w:r>
        <w:rPr>
          <w:rFonts w:ascii="Times New Roman" w:eastAsia="Times New Roman" w:hAnsi="Times New Roman" w:cs="Times New Roman"/>
          <w:sz w:val="24"/>
          <w:highlight w:val="white"/>
        </w:rPr>
        <w:t>mellifera</w:t>
      </w:r>
      <w:proofErr w:type="spellEnd"/>
      <w:r>
        <w:rPr>
          <w:rFonts w:ascii="Times New Roman" w:eastAsia="Times New Roman" w:hAnsi="Times New Roman" w:cs="Times New Roman"/>
          <w:sz w:val="24"/>
          <w:highlight w:val="white"/>
        </w:rPr>
        <w:t xml:space="preserve"> L.): influence of genotype, feeding, and foraging experience. Journal of Comparative Physiology A, Volume 187, issue 4 (May, 2001), p. 293 - 301.</w:t>
      </w:r>
    </w:p>
    <w:p w14:paraId="0EACE838" w14:textId="77777777" w:rsidR="00DC1ADA" w:rsidRDefault="00DC1ADA">
      <w:pPr>
        <w:pStyle w:val="Normal1"/>
      </w:pPr>
    </w:p>
    <w:p w14:paraId="1A55684A" w14:textId="77777777" w:rsidR="00DC1ADA" w:rsidRDefault="00DC1ADA">
      <w:pPr>
        <w:pStyle w:val="Normal1"/>
        <w:rPr>
          <w:rFonts w:ascii="Times New Roman" w:eastAsia="Times New Roman" w:hAnsi="Times New Roman" w:cs="Times New Roman"/>
          <w:b/>
          <w:sz w:val="24"/>
        </w:rPr>
      </w:pPr>
    </w:p>
    <w:p w14:paraId="598E9E59" w14:textId="77777777" w:rsidR="00163331" w:rsidRDefault="00933370">
      <w:pPr>
        <w:pStyle w:val="Normal1"/>
      </w:pPr>
      <w:r>
        <w:rPr>
          <w:rFonts w:ascii="Times New Roman" w:eastAsia="Times New Roman" w:hAnsi="Times New Roman" w:cs="Times New Roman"/>
          <w:b/>
          <w:sz w:val="24"/>
        </w:rPr>
        <w:lastRenderedPageBreak/>
        <w:t>Biographical Sketch</w:t>
      </w:r>
    </w:p>
    <w:p w14:paraId="4F5D9067" w14:textId="77777777" w:rsidR="00163331" w:rsidRDefault="00933370">
      <w:pPr>
        <w:pStyle w:val="Normal1"/>
      </w:pPr>
      <w:r>
        <w:rPr>
          <w:rFonts w:ascii="Times New Roman" w:eastAsia="Times New Roman" w:hAnsi="Times New Roman" w:cs="Times New Roman"/>
          <w:b/>
          <w:sz w:val="24"/>
        </w:rPr>
        <w:t xml:space="preserve"> </w:t>
      </w:r>
    </w:p>
    <w:p w14:paraId="5379919D" w14:textId="77777777" w:rsidR="00163331" w:rsidRDefault="00DC1ADA">
      <w:pPr>
        <w:pStyle w:val="Normal1"/>
      </w:pPr>
      <w:r>
        <w:rPr>
          <w:rFonts w:ascii="Times New Roman" w:eastAsia="Times New Roman" w:hAnsi="Times New Roman" w:cs="Times New Roman"/>
          <w:sz w:val="24"/>
        </w:rPr>
        <w:t>[</w:t>
      </w:r>
      <w:proofErr w:type="gramStart"/>
      <w:r>
        <w:rPr>
          <w:rFonts w:ascii="Times New Roman" w:eastAsia="Times New Roman" w:hAnsi="Times New Roman" w:cs="Times New Roman"/>
          <w:sz w:val="24"/>
        </w:rPr>
        <w:t>student</w:t>
      </w:r>
      <w:proofErr w:type="gramEnd"/>
      <w:r>
        <w:rPr>
          <w:rFonts w:ascii="Times New Roman" w:eastAsia="Times New Roman" w:hAnsi="Times New Roman" w:cs="Times New Roman"/>
          <w:sz w:val="24"/>
        </w:rPr>
        <w:t xml:space="preserve"> author 2]</w:t>
      </w:r>
      <w:r w:rsidR="00933370">
        <w:rPr>
          <w:rFonts w:ascii="Times New Roman" w:eastAsia="Times New Roman" w:hAnsi="Times New Roman" w:cs="Times New Roman"/>
          <w:sz w:val="24"/>
        </w:rPr>
        <w:t xml:space="preserve">  Ph.D., D.V.M     </w:t>
      </w:r>
      <w:r w:rsidR="00933370">
        <w:rPr>
          <w:rFonts w:ascii="Times New Roman" w:eastAsia="Times New Roman" w:hAnsi="Times New Roman" w:cs="Times New Roman"/>
          <w:sz w:val="24"/>
        </w:rPr>
        <w:tab/>
        <w:t xml:space="preserve">            </w:t>
      </w:r>
      <w:r w:rsidR="00933370">
        <w:rPr>
          <w:rFonts w:ascii="Times New Roman" w:eastAsia="Times New Roman" w:hAnsi="Times New Roman" w:cs="Times New Roman"/>
          <w:sz w:val="24"/>
        </w:rPr>
        <w:tab/>
        <w:t xml:space="preserve">Professor of Entomology </w:t>
      </w:r>
    </w:p>
    <w:p w14:paraId="79D417D6" w14:textId="77777777" w:rsidR="00163331" w:rsidRDefault="00163331">
      <w:pPr>
        <w:pStyle w:val="Normal1"/>
      </w:pPr>
    </w:p>
    <w:p w14:paraId="58A36AD8" w14:textId="77777777" w:rsidR="00163331" w:rsidRDefault="00933370">
      <w:pPr>
        <w:pStyle w:val="Normal1"/>
      </w:pPr>
      <w:r>
        <w:rPr>
          <w:rFonts w:ascii="Times New Roman" w:eastAsia="Times New Roman" w:hAnsi="Times New Roman" w:cs="Times New Roman"/>
          <w:sz w:val="24"/>
        </w:rPr>
        <w:t xml:space="preserve">Cornell University                                         </w:t>
      </w:r>
      <w:r>
        <w:rPr>
          <w:rFonts w:ascii="Times New Roman" w:eastAsia="Times New Roman" w:hAnsi="Times New Roman" w:cs="Times New Roman"/>
          <w:sz w:val="24"/>
        </w:rPr>
        <w:tab/>
        <w:t xml:space="preserve">            Telephone:  (607) 255-5241</w:t>
      </w:r>
    </w:p>
    <w:p w14:paraId="1046D549" w14:textId="77777777" w:rsidR="00163331" w:rsidRDefault="00933370">
      <w:pPr>
        <w:pStyle w:val="Normal1"/>
      </w:pPr>
      <w:r>
        <w:rPr>
          <w:rFonts w:ascii="Times New Roman" w:eastAsia="Times New Roman" w:hAnsi="Times New Roman" w:cs="Times New Roman"/>
          <w:sz w:val="24"/>
        </w:rPr>
        <w:t xml:space="preserve">410 Thurston Ave                                               </w:t>
      </w:r>
      <w:r>
        <w:rPr>
          <w:rFonts w:ascii="Times New Roman" w:eastAsia="Times New Roman" w:hAnsi="Times New Roman" w:cs="Times New Roman"/>
          <w:sz w:val="24"/>
        </w:rPr>
        <w:tab/>
        <w:t xml:space="preserve">Email:  </w:t>
      </w:r>
      <w:r w:rsidR="00791F25">
        <w:rPr>
          <w:rFonts w:ascii="Times New Roman" w:eastAsia="Times New Roman" w:hAnsi="Times New Roman" w:cs="Times New Roman"/>
          <w:sz w:val="24"/>
        </w:rPr>
        <w:t>xxxxxx</w:t>
      </w:r>
      <w:r>
        <w:rPr>
          <w:rFonts w:ascii="Times New Roman" w:eastAsia="Times New Roman" w:hAnsi="Times New Roman" w:cs="Times New Roman"/>
          <w:sz w:val="24"/>
        </w:rPr>
        <w:t>@cornell.edu</w:t>
      </w:r>
    </w:p>
    <w:p w14:paraId="08710BD1" w14:textId="77777777" w:rsidR="00163331" w:rsidRDefault="00933370">
      <w:pPr>
        <w:pStyle w:val="Normal1"/>
      </w:pPr>
      <w:r>
        <w:rPr>
          <w:rFonts w:ascii="Times New Roman" w:eastAsia="Times New Roman" w:hAnsi="Times New Roman" w:cs="Times New Roman"/>
          <w:sz w:val="24"/>
        </w:rPr>
        <w:t>Ithaca, NY 14850</w:t>
      </w:r>
    </w:p>
    <w:p w14:paraId="73DF1089" w14:textId="77777777" w:rsidR="00163331" w:rsidRDefault="00933370">
      <w:pPr>
        <w:pStyle w:val="Normal1"/>
      </w:pPr>
      <w:r>
        <w:rPr>
          <w:rFonts w:ascii="Times New Roman" w:eastAsia="Times New Roman" w:hAnsi="Times New Roman" w:cs="Times New Roman"/>
          <w:sz w:val="24"/>
        </w:rPr>
        <w:t xml:space="preserve"> </w:t>
      </w:r>
    </w:p>
    <w:p w14:paraId="4F8A6023" w14:textId="77777777" w:rsidR="00163331" w:rsidRDefault="00933370">
      <w:pPr>
        <w:pStyle w:val="Normal1"/>
      </w:pPr>
      <w:r>
        <w:rPr>
          <w:rFonts w:ascii="Times New Roman" w:eastAsia="Times New Roman" w:hAnsi="Times New Roman" w:cs="Times New Roman"/>
          <w:sz w:val="24"/>
          <w:u w:val="single"/>
        </w:rPr>
        <w:t>Education</w:t>
      </w:r>
    </w:p>
    <w:p w14:paraId="0A970F09" w14:textId="77777777" w:rsidR="00163331" w:rsidRDefault="00933370">
      <w:pPr>
        <w:pStyle w:val="Normal1"/>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B.S. Animal Biology </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University of California-Davis</w:t>
      </w:r>
      <w:r>
        <w:rPr>
          <w:rFonts w:ascii="Times New Roman" w:eastAsia="Times New Roman" w:hAnsi="Times New Roman" w:cs="Times New Roman"/>
          <w:sz w:val="24"/>
        </w:rPr>
        <w:tab/>
      </w:r>
      <w:r>
        <w:rPr>
          <w:rFonts w:ascii="Times New Roman" w:eastAsia="Times New Roman" w:hAnsi="Times New Roman" w:cs="Times New Roman"/>
          <w:sz w:val="24"/>
        </w:rPr>
        <w:tab/>
        <w:t>1999</w:t>
      </w:r>
    </w:p>
    <w:p w14:paraId="60288A75" w14:textId="77777777" w:rsidR="00163331" w:rsidRDefault="00933370">
      <w:pPr>
        <w:pStyle w:val="Normal1"/>
      </w:pPr>
      <w:r>
        <w:rPr>
          <w:rFonts w:ascii="Times New Roman" w:eastAsia="Times New Roman" w:hAnsi="Times New Roman" w:cs="Times New Roman"/>
          <w:sz w:val="24"/>
        </w:rPr>
        <w:t xml:space="preserve"> </w:t>
      </w:r>
      <w:r>
        <w:rPr>
          <w:rFonts w:ascii="Times New Roman" w:eastAsia="Times New Roman" w:hAnsi="Times New Roman" w:cs="Times New Roman"/>
          <w:sz w:val="24"/>
        </w:rPr>
        <w:tab/>
        <w:t>D.V.M Veterinary Medicine</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University of California-Davis</w:t>
      </w:r>
      <w:r>
        <w:rPr>
          <w:rFonts w:ascii="Times New Roman" w:eastAsia="Times New Roman" w:hAnsi="Times New Roman" w:cs="Times New Roman"/>
          <w:sz w:val="24"/>
        </w:rPr>
        <w:tab/>
      </w:r>
      <w:r>
        <w:rPr>
          <w:rFonts w:ascii="Times New Roman" w:eastAsia="Times New Roman" w:hAnsi="Times New Roman" w:cs="Times New Roman"/>
          <w:sz w:val="24"/>
        </w:rPr>
        <w:tab/>
        <w:t>2004</w:t>
      </w:r>
    </w:p>
    <w:p w14:paraId="0E54A191" w14:textId="77777777" w:rsidR="00DC1ADA" w:rsidRDefault="00933370">
      <w:pPr>
        <w:pStyle w:val="Normal1"/>
        <w:rPr>
          <w:rFonts w:ascii="Times New Roman" w:eastAsia="Times New Roman" w:hAnsi="Times New Roman" w:cs="Times New Roman"/>
          <w:sz w:val="24"/>
        </w:rPr>
      </w:pPr>
      <w:r>
        <w:rPr>
          <w:rFonts w:ascii="Times New Roman" w:eastAsia="Times New Roman" w:hAnsi="Times New Roman" w:cs="Times New Roman"/>
          <w:sz w:val="24"/>
        </w:rPr>
        <w:tab/>
      </w:r>
      <w:proofErr w:type="spellStart"/>
      <w:r>
        <w:rPr>
          <w:rFonts w:ascii="Times New Roman" w:eastAsia="Times New Roman" w:hAnsi="Times New Roman" w:cs="Times New Roman"/>
          <w:sz w:val="24"/>
        </w:rPr>
        <w:t>Ph.D</w:t>
      </w:r>
      <w:proofErr w:type="spellEnd"/>
      <w:r>
        <w:rPr>
          <w:rFonts w:ascii="Times New Roman" w:eastAsia="Times New Roman" w:hAnsi="Times New Roman" w:cs="Times New Roman"/>
          <w:sz w:val="24"/>
        </w:rPr>
        <w:t xml:space="preserve"> Entomology </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 xml:space="preserve">Cornell University </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p>
    <w:p w14:paraId="5FC70334" w14:textId="77777777" w:rsidR="00163331" w:rsidRDefault="00DC1ADA">
      <w:pPr>
        <w:pStyle w:val="Normal1"/>
      </w:pPr>
      <w:r>
        <w:rPr>
          <w:rFonts w:ascii="Times New Roman" w:eastAsia="Times New Roman" w:hAnsi="Times New Roman" w:cs="Times New Roman"/>
          <w:sz w:val="24"/>
        </w:rPr>
        <w:tab/>
      </w:r>
      <w:r w:rsidR="00933370">
        <w:rPr>
          <w:rFonts w:ascii="Times New Roman" w:eastAsia="Times New Roman" w:hAnsi="Times New Roman" w:cs="Times New Roman"/>
          <w:sz w:val="24"/>
        </w:rPr>
        <w:t>2009</w:t>
      </w:r>
    </w:p>
    <w:p w14:paraId="70D2BF53" w14:textId="77777777" w:rsidR="00163331" w:rsidRDefault="00163331">
      <w:pPr>
        <w:pStyle w:val="Normal1"/>
      </w:pPr>
    </w:p>
    <w:p w14:paraId="6002C065" w14:textId="77777777" w:rsidR="00163331" w:rsidRDefault="00933370">
      <w:pPr>
        <w:pStyle w:val="Normal1"/>
      </w:pPr>
      <w:r>
        <w:rPr>
          <w:rFonts w:ascii="Times New Roman" w:eastAsia="Times New Roman" w:hAnsi="Times New Roman" w:cs="Times New Roman"/>
          <w:sz w:val="24"/>
          <w:u w:val="single"/>
        </w:rPr>
        <w:t>Teaching Experience</w:t>
      </w:r>
    </w:p>
    <w:p w14:paraId="649BDC99" w14:textId="77777777" w:rsidR="00163331" w:rsidRDefault="00933370">
      <w:pPr>
        <w:pStyle w:val="Normal1"/>
      </w:pPr>
      <w:r>
        <w:rPr>
          <w:rFonts w:ascii="Times New Roman" w:eastAsia="Times New Roman" w:hAnsi="Times New Roman" w:cs="Times New Roman"/>
          <w:sz w:val="24"/>
        </w:rPr>
        <w:tab/>
        <w:t xml:space="preserve">Lecturer, Iowa State University, Department of Entomology </w:t>
      </w:r>
    </w:p>
    <w:p w14:paraId="4A6AC7BA" w14:textId="77777777" w:rsidR="00163331" w:rsidRDefault="00933370">
      <w:pPr>
        <w:pStyle w:val="Normal1"/>
      </w:pPr>
      <w:r>
        <w:rPr>
          <w:rFonts w:ascii="Times New Roman" w:eastAsia="Times New Roman" w:hAnsi="Times New Roman" w:cs="Times New Roman"/>
          <w:sz w:val="24"/>
        </w:rPr>
        <w:tab/>
        <w:t>Lecturer, University of Maryland, Department of Entomology</w:t>
      </w:r>
    </w:p>
    <w:p w14:paraId="7D7D04DB" w14:textId="77777777" w:rsidR="00163331" w:rsidRDefault="00933370">
      <w:pPr>
        <w:pStyle w:val="Normal1"/>
      </w:pPr>
      <w:r>
        <w:rPr>
          <w:rFonts w:ascii="Times New Roman" w:eastAsia="Times New Roman" w:hAnsi="Times New Roman" w:cs="Times New Roman"/>
          <w:sz w:val="24"/>
        </w:rPr>
        <w:tab/>
        <w:t xml:space="preserve">Lecturer, Cornell University, Department of Entomology </w:t>
      </w:r>
    </w:p>
    <w:p w14:paraId="4030410A" w14:textId="77777777" w:rsidR="00163331" w:rsidRDefault="00163331">
      <w:pPr>
        <w:pStyle w:val="Normal1"/>
      </w:pPr>
    </w:p>
    <w:p w14:paraId="163C03A9" w14:textId="77777777" w:rsidR="00163331" w:rsidRDefault="00933370">
      <w:pPr>
        <w:pStyle w:val="Normal1"/>
      </w:pPr>
      <w:r>
        <w:rPr>
          <w:rFonts w:ascii="Times New Roman" w:eastAsia="Times New Roman" w:hAnsi="Times New Roman" w:cs="Times New Roman"/>
          <w:sz w:val="24"/>
          <w:u w:val="single"/>
        </w:rPr>
        <w:t>Other Relevant Experience</w:t>
      </w:r>
    </w:p>
    <w:p w14:paraId="17653ADF" w14:textId="77777777" w:rsidR="00163331" w:rsidRDefault="00933370">
      <w:pPr>
        <w:pStyle w:val="Normal1"/>
      </w:pPr>
      <w:r>
        <w:rPr>
          <w:rFonts w:ascii="Times New Roman" w:eastAsia="Times New Roman" w:hAnsi="Times New Roman" w:cs="Times New Roman"/>
          <w:sz w:val="24"/>
        </w:rPr>
        <w:t xml:space="preserve">        </w:t>
      </w:r>
      <w:r>
        <w:rPr>
          <w:rFonts w:ascii="Times New Roman" w:eastAsia="Times New Roman" w:hAnsi="Times New Roman" w:cs="Times New Roman"/>
          <w:sz w:val="24"/>
        </w:rPr>
        <w:tab/>
        <w:t>Discovered 15 species of insects in the Amazon Rain Forest</w:t>
      </w:r>
    </w:p>
    <w:p w14:paraId="219033A3" w14:textId="77777777" w:rsidR="00163331" w:rsidRDefault="00933370">
      <w:pPr>
        <w:pStyle w:val="Normal1"/>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p>
    <w:p w14:paraId="3419B7A7" w14:textId="77777777" w:rsidR="00163331" w:rsidRDefault="00933370">
      <w:pPr>
        <w:pStyle w:val="Normal1"/>
      </w:pPr>
      <w:r>
        <w:rPr>
          <w:rFonts w:ascii="Times New Roman" w:eastAsia="Times New Roman" w:hAnsi="Times New Roman" w:cs="Times New Roman"/>
          <w:sz w:val="24"/>
          <w:u w:val="single"/>
        </w:rPr>
        <w:t xml:space="preserve">Professional Affiliations </w:t>
      </w:r>
    </w:p>
    <w:p w14:paraId="59A7476D" w14:textId="77777777" w:rsidR="00163331" w:rsidRDefault="00933370">
      <w:pPr>
        <w:pStyle w:val="Normal1"/>
      </w:pPr>
      <w:r>
        <w:rPr>
          <w:rFonts w:ascii="Times New Roman" w:eastAsia="Times New Roman" w:hAnsi="Times New Roman" w:cs="Times New Roman"/>
          <w:sz w:val="24"/>
        </w:rPr>
        <w:t xml:space="preserve">        </w:t>
      </w:r>
      <w:r>
        <w:rPr>
          <w:rFonts w:ascii="Times New Roman" w:eastAsia="Times New Roman" w:hAnsi="Times New Roman" w:cs="Times New Roman"/>
          <w:sz w:val="24"/>
        </w:rPr>
        <w:tab/>
        <w:t>Entomological Society of America</w:t>
      </w:r>
    </w:p>
    <w:p w14:paraId="016BFE90" w14:textId="77777777" w:rsidR="00163331" w:rsidRDefault="00933370">
      <w:pPr>
        <w:pStyle w:val="Normal1"/>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proofErr w:type="spellStart"/>
      <w:r>
        <w:rPr>
          <w:rFonts w:ascii="Times New Roman" w:eastAsia="Times New Roman" w:hAnsi="Times New Roman" w:cs="Times New Roman"/>
          <w:sz w:val="24"/>
        </w:rPr>
        <w:t>BioOne</w:t>
      </w:r>
      <w:proofErr w:type="spellEnd"/>
    </w:p>
    <w:p w14:paraId="27118540" w14:textId="77777777" w:rsidR="00163331" w:rsidRDefault="00933370">
      <w:pPr>
        <w:pStyle w:val="Normal1"/>
      </w:pPr>
      <w:r>
        <w:rPr>
          <w:rFonts w:ascii="Times New Roman" w:eastAsia="Times New Roman" w:hAnsi="Times New Roman" w:cs="Times New Roman"/>
          <w:sz w:val="24"/>
        </w:rPr>
        <w:tab/>
        <w:t>American Institute of Biological Sciences</w:t>
      </w:r>
    </w:p>
    <w:p w14:paraId="66319ECC" w14:textId="77777777" w:rsidR="00163331" w:rsidRDefault="00933370">
      <w:pPr>
        <w:pStyle w:val="Normal1"/>
      </w:pPr>
      <w:r>
        <w:rPr>
          <w:rFonts w:ascii="Times New Roman" w:eastAsia="Times New Roman" w:hAnsi="Times New Roman" w:cs="Times New Roman"/>
          <w:sz w:val="24"/>
        </w:rPr>
        <w:tab/>
        <w:t xml:space="preserve">American Holistic Veterinary Medical Association </w:t>
      </w:r>
    </w:p>
    <w:p w14:paraId="18A5E672" w14:textId="77777777" w:rsidR="00163331" w:rsidRDefault="00163331">
      <w:pPr>
        <w:pStyle w:val="Normal1"/>
      </w:pPr>
    </w:p>
    <w:p w14:paraId="2F86559E" w14:textId="77777777" w:rsidR="00163331" w:rsidRDefault="00933370">
      <w:pPr>
        <w:pStyle w:val="Normal1"/>
      </w:pPr>
      <w:r>
        <w:rPr>
          <w:rFonts w:ascii="Times New Roman" w:eastAsia="Times New Roman" w:hAnsi="Times New Roman" w:cs="Times New Roman"/>
          <w:sz w:val="24"/>
          <w:u w:val="single"/>
        </w:rPr>
        <w:t>Honors and Awards</w:t>
      </w:r>
    </w:p>
    <w:p w14:paraId="4F8F5CB3" w14:textId="77777777" w:rsidR="00163331" w:rsidRDefault="00933370">
      <w:pPr>
        <w:pStyle w:val="Normal1"/>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Received the AVMA Lifetime Excellence in Research Award </w:t>
      </w:r>
    </w:p>
    <w:p w14:paraId="49E411BF" w14:textId="77777777" w:rsidR="00163331" w:rsidRDefault="00933370">
      <w:pPr>
        <w:pStyle w:val="Normal1"/>
        <w:ind w:firstLine="720"/>
      </w:pPr>
      <w:r>
        <w:rPr>
          <w:rFonts w:ascii="Times New Roman" w:eastAsia="Times New Roman" w:hAnsi="Times New Roman" w:cs="Times New Roman"/>
          <w:sz w:val="24"/>
        </w:rPr>
        <w:t>Nobel Prize, 2011 for discovering the methods for tracking ants</w:t>
      </w:r>
      <w:r>
        <w:rPr>
          <w:rFonts w:ascii="Times New Roman" w:eastAsia="Times New Roman" w:hAnsi="Times New Roman" w:cs="Times New Roman"/>
          <w:sz w:val="24"/>
        </w:rPr>
        <w:tab/>
      </w:r>
    </w:p>
    <w:p w14:paraId="4D89BA9B" w14:textId="77777777" w:rsidR="00163331" w:rsidRDefault="00163331">
      <w:pPr>
        <w:pStyle w:val="Normal1"/>
      </w:pPr>
    </w:p>
    <w:p w14:paraId="37C8AD91" w14:textId="77777777" w:rsidR="00163331" w:rsidRDefault="00933370">
      <w:pPr>
        <w:pStyle w:val="Normal1"/>
      </w:pPr>
      <w:r>
        <w:rPr>
          <w:rFonts w:ascii="Times New Roman" w:eastAsia="Times New Roman" w:hAnsi="Times New Roman" w:cs="Times New Roman"/>
          <w:sz w:val="24"/>
          <w:u w:val="single"/>
        </w:rPr>
        <w:t>Selected Publications</w:t>
      </w:r>
      <w:r>
        <w:rPr>
          <w:rFonts w:ascii="Times New Roman" w:eastAsia="Times New Roman" w:hAnsi="Times New Roman" w:cs="Times New Roman"/>
          <w:sz w:val="24"/>
        </w:rPr>
        <w:t xml:space="preserve"> </w:t>
      </w:r>
    </w:p>
    <w:p w14:paraId="28B764AD" w14:textId="77777777" w:rsidR="00163331" w:rsidRDefault="00933370">
      <w:pPr>
        <w:pStyle w:val="Normal1"/>
        <w:ind w:left="720"/>
      </w:pPr>
      <w:r>
        <w:rPr>
          <w:rFonts w:ascii="Times New Roman" w:eastAsia="Times New Roman" w:hAnsi="Times New Roman" w:cs="Times New Roman"/>
          <w:sz w:val="24"/>
        </w:rPr>
        <w:t xml:space="preserve">Pedersen, Stein, et al. "Automatic fault extraction using artificial ants." </w:t>
      </w:r>
      <w:r w:rsidR="00DC1ADA">
        <w:rPr>
          <w:rFonts w:ascii="Times New Roman" w:eastAsia="Times New Roman" w:hAnsi="Times New Roman" w:cs="Times New Roman"/>
          <w:i/>
          <w:sz w:val="24"/>
        </w:rPr>
        <w:t xml:space="preserve">Mathematical Methods </w:t>
      </w:r>
      <w:r>
        <w:rPr>
          <w:rFonts w:ascii="Times New Roman" w:eastAsia="Times New Roman" w:hAnsi="Times New Roman" w:cs="Times New Roman"/>
          <w:i/>
          <w:sz w:val="24"/>
        </w:rPr>
        <w:t xml:space="preserve">and </w:t>
      </w:r>
      <w:proofErr w:type="spellStart"/>
      <w:r>
        <w:rPr>
          <w:rFonts w:ascii="Times New Roman" w:eastAsia="Times New Roman" w:hAnsi="Times New Roman" w:cs="Times New Roman"/>
          <w:i/>
          <w:sz w:val="24"/>
        </w:rPr>
        <w:t>Modelling</w:t>
      </w:r>
      <w:proofErr w:type="spellEnd"/>
      <w:r>
        <w:rPr>
          <w:rFonts w:ascii="Times New Roman" w:eastAsia="Times New Roman" w:hAnsi="Times New Roman" w:cs="Times New Roman"/>
          <w:i/>
          <w:sz w:val="24"/>
        </w:rPr>
        <w:t xml:space="preserve"> in Hydrocarbon Exploration and Production</w:t>
      </w:r>
      <w:r>
        <w:rPr>
          <w:rFonts w:ascii="Times New Roman" w:eastAsia="Times New Roman" w:hAnsi="Times New Roman" w:cs="Times New Roman"/>
          <w:sz w:val="24"/>
        </w:rPr>
        <w:t xml:space="preserve"> (2005): 107-116.</w:t>
      </w:r>
    </w:p>
    <w:p w14:paraId="1E9E01E3" w14:textId="77777777" w:rsidR="00163331" w:rsidRDefault="00933370">
      <w:pPr>
        <w:pStyle w:val="Normal1"/>
      </w:pPr>
      <w:r>
        <w:rPr>
          <w:rFonts w:ascii="Times New Roman" w:eastAsia="Times New Roman" w:hAnsi="Times New Roman" w:cs="Times New Roman"/>
          <w:sz w:val="24"/>
        </w:rPr>
        <w:tab/>
      </w:r>
    </w:p>
    <w:p w14:paraId="2EBB2E6B" w14:textId="77777777" w:rsidR="00163331" w:rsidRDefault="00933370">
      <w:pPr>
        <w:pStyle w:val="Normal1"/>
        <w:ind w:left="720"/>
      </w:pPr>
      <w:r>
        <w:rPr>
          <w:rFonts w:ascii="Times New Roman" w:eastAsia="Times New Roman" w:hAnsi="Times New Roman" w:cs="Times New Roman"/>
          <w:sz w:val="24"/>
        </w:rPr>
        <w:t xml:space="preserve">Seeley, Thomas </w:t>
      </w:r>
      <w:proofErr w:type="spellStart"/>
      <w:r>
        <w:rPr>
          <w:rFonts w:ascii="Times New Roman" w:eastAsia="Times New Roman" w:hAnsi="Times New Roman" w:cs="Times New Roman"/>
          <w:sz w:val="24"/>
        </w:rPr>
        <w:t>D.and</w:t>
      </w:r>
      <w:proofErr w:type="spellEnd"/>
      <w:r>
        <w:rPr>
          <w:rFonts w:ascii="Times New Roman" w:eastAsia="Times New Roman" w:hAnsi="Times New Roman" w:cs="Times New Roman"/>
          <w:sz w:val="24"/>
        </w:rPr>
        <w:t xml:space="preserve"> </w:t>
      </w:r>
      <w:r w:rsidR="00DC1ADA">
        <w:rPr>
          <w:rFonts w:ascii="Times New Roman" w:eastAsia="Times New Roman" w:hAnsi="Times New Roman" w:cs="Times New Roman"/>
          <w:sz w:val="24"/>
        </w:rPr>
        <w:t>[student author 2]</w:t>
      </w:r>
      <w:r>
        <w:rPr>
          <w:rFonts w:ascii="Times New Roman" w:eastAsia="Times New Roman" w:hAnsi="Times New Roman" w:cs="Times New Roman"/>
          <w:sz w:val="24"/>
        </w:rPr>
        <w:t xml:space="preserve">. </w:t>
      </w:r>
      <w:r>
        <w:rPr>
          <w:rFonts w:ascii="Times New Roman" w:eastAsia="Times New Roman" w:hAnsi="Times New Roman" w:cs="Times New Roman"/>
          <w:i/>
          <w:sz w:val="24"/>
        </w:rPr>
        <w:t>Honeybee ecology: a study of adaptation in social life</w:t>
      </w:r>
      <w:r w:rsidR="00DC1ADA">
        <w:rPr>
          <w:rFonts w:ascii="Times New Roman" w:eastAsia="Times New Roman" w:hAnsi="Times New Roman" w:cs="Times New Roman"/>
          <w:sz w:val="24"/>
        </w:rPr>
        <w:t xml:space="preserve">. </w:t>
      </w:r>
      <w:proofErr w:type="gramStart"/>
      <w:r w:rsidR="00DC1ADA">
        <w:rPr>
          <w:rFonts w:ascii="Times New Roman" w:eastAsia="Times New Roman" w:hAnsi="Times New Roman" w:cs="Times New Roman"/>
          <w:sz w:val="24"/>
        </w:rPr>
        <w:t xml:space="preserve">Princeton </w:t>
      </w:r>
      <w:r>
        <w:rPr>
          <w:rFonts w:ascii="Times New Roman" w:eastAsia="Times New Roman" w:hAnsi="Times New Roman" w:cs="Times New Roman"/>
          <w:sz w:val="24"/>
        </w:rPr>
        <w:t>University Press, 1985.</w:t>
      </w:r>
      <w:proofErr w:type="gramEnd"/>
    </w:p>
    <w:p w14:paraId="5DF08740" w14:textId="77777777" w:rsidR="00E70802" w:rsidRDefault="00E70802">
      <w:pPr>
        <w:pStyle w:val="Normal1"/>
        <w:rPr>
          <w:rFonts w:ascii="Times New Roman" w:eastAsia="Times New Roman" w:hAnsi="Times New Roman" w:cs="Times New Roman"/>
          <w:b/>
          <w:sz w:val="24"/>
        </w:rPr>
      </w:pPr>
    </w:p>
    <w:p w14:paraId="6F818DEB" w14:textId="77777777" w:rsidR="00163331" w:rsidRDefault="00933370">
      <w:pPr>
        <w:pStyle w:val="Normal1"/>
      </w:pPr>
      <w:r>
        <w:rPr>
          <w:rFonts w:ascii="Times New Roman" w:eastAsia="Times New Roman" w:hAnsi="Times New Roman" w:cs="Times New Roman"/>
          <w:b/>
          <w:sz w:val="24"/>
        </w:rPr>
        <w:lastRenderedPageBreak/>
        <w:t>Biographical Sketch</w:t>
      </w:r>
    </w:p>
    <w:p w14:paraId="582E713F" w14:textId="77777777" w:rsidR="00163331" w:rsidRDefault="00933370">
      <w:pPr>
        <w:pStyle w:val="Normal1"/>
      </w:pPr>
      <w:r>
        <w:rPr>
          <w:rFonts w:ascii="Times New Roman" w:eastAsia="Times New Roman" w:hAnsi="Times New Roman" w:cs="Times New Roman"/>
          <w:b/>
          <w:sz w:val="24"/>
        </w:rPr>
        <w:t xml:space="preserve"> </w:t>
      </w:r>
    </w:p>
    <w:p w14:paraId="08BB67EA" w14:textId="77777777" w:rsidR="00163331" w:rsidRDefault="00DC1ADA">
      <w:pPr>
        <w:pStyle w:val="Normal1"/>
      </w:pPr>
      <w:r>
        <w:rPr>
          <w:rFonts w:ascii="Times New Roman" w:eastAsia="Times New Roman" w:hAnsi="Times New Roman" w:cs="Times New Roman"/>
          <w:sz w:val="24"/>
        </w:rPr>
        <w:t>[</w:t>
      </w:r>
      <w:proofErr w:type="gramStart"/>
      <w:r>
        <w:rPr>
          <w:rFonts w:ascii="Times New Roman" w:eastAsia="Times New Roman" w:hAnsi="Times New Roman" w:cs="Times New Roman"/>
          <w:sz w:val="24"/>
        </w:rPr>
        <w:t>student</w:t>
      </w:r>
      <w:proofErr w:type="gramEnd"/>
      <w:r>
        <w:rPr>
          <w:rFonts w:ascii="Times New Roman" w:eastAsia="Times New Roman" w:hAnsi="Times New Roman" w:cs="Times New Roman"/>
          <w:sz w:val="24"/>
        </w:rPr>
        <w:t xml:space="preserve"> author 3]</w:t>
      </w:r>
      <w:r w:rsidR="00933370">
        <w:rPr>
          <w:rFonts w:ascii="Times New Roman" w:eastAsia="Times New Roman" w:hAnsi="Times New Roman" w:cs="Times New Roman"/>
          <w:sz w:val="24"/>
        </w:rPr>
        <w:t xml:space="preserve">  M.S., D.V.M.      </w:t>
      </w:r>
      <w:r w:rsidR="00933370">
        <w:rPr>
          <w:rFonts w:ascii="Times New Roman" w:eastAsia="Times New Roman" w:hAnsi="Times New Roman" w:cs="Times New Roman"/>
          <w:sz w:val="24"/>
        </w:rPr>
        <w:tab/>
      </w:r>
      <w:r w:rsidR="00933370">
        <w:rPr>
          <w:rFonts w:ascii="Times New Roman" w:eastAsia="Times New Roman" w:hAnsi="Times New Roman" w:cs="Times New Roman"/>
          <w:sz w:val="24"/>
        </w:rPr>
        <w:tab/>
        <w:t xml:space="preserve">          </w:t>
      </w:r>
      <w:r>
        <w:rPr>
          <w:rFonts w:ascii="Times New Roman" w:eastAsia="Times New Roman" w:hAnsi="Times New Roman" w:cs="Times New Roman"/>
          <w:sz w:val="24"/>
        </w:rPr>
        <w:tab/>
      </w:r>
      <w:r w:rsidR="00933370">
        <w:rPr>
          <w:rFonts w:ascii="Times New Roman" w:eastAsia="Times New Roman" w:hAnsi="Times New Roman" w:cs="Times New Roman"/>
          <w:sz w:val="24"/>
        </w:rPr>
        <w:t>Professor of Animal Reproduction</w:t>
      </w:r>
      <w:r w:rsidR="00933370">
        <w:rPr>
          <w:rFonts w:ascii="Times New Roman" w:eastAsia="Times New Roman" w:hAnsi="Times New Roman" w:cs="Times New Roman"/>
          <w:color w:val="980000"/>
          <w:sz w:val="24"/>
        </w:rPr>
        <w:t xml:space="preserve"> </w:t>
      </w:r>
    </w:p>
    <w:p w14:paraId="188E304F" w14:textId="77777777" w:rsidR="00163331" w:rsidRDefault="00163331">
      <w:pPr>
        <w:pStyle w:val="Normal1"/>
      </w:pPr>
    </w:p>
    <w:p w14:paraId="21E0184C" w14:textId="77777777" w:rsidR="00163331" w:rsidRDefault="00933370">
      <w:pPr>
        <w:pStyle w:val="Normal1"/>
      </w:pPr>
      <w:r>
        <w:rPr>
          <w:rFonts w:ascii="Times New Roman" w:eastAsia="Times New Roman" w:hAnsi="Times New Roman" w:cs="Times New Roman"/>
          <w:sz w:val="24"/>
        </w:rPr>
        <w:t>Harvard School of Public Health                                 Telephone: (729) 355-2113</w:t>
      </w:r>
    </w:p>
    <w:p w14:paraId="2D10EE08" w14:textId="77777777" w:rsidR="00163331" w:rsidRDefault="00933370">
      <w:pPr>
        <w:pStyle w:val="Normal1"/>
      </w:pPr>
      <w:r>
        <w:rPr>
          <w:rFonts w:ascii="Times New Roman" w:eastAsia="Times New Roman" w:hAnsi="Times New Roman" w:cs="Times New Roman"/>
          <w:sz w:val="24"/>
        </w:rPr>
        <w:t xml:space="preserve">677 Huntington Avenue                                               Email: </w:t>
      </w:r>
      <w:r w:rsidR="00791F25">
        <w:rPr>
          <w:rFonts w:ascii="Times New Roman" w:eastAsia="Times New Roman" w:hAnsi="Times New Roman" w:cs="Times New Roman"/>
          <w:sz w:val="24"/>
        </w:rPr>
        <w:t>xxxxxxx</w:t>
      </w:r>
      <w:bookmarkStart w:id="0" w:name="_GoBack"/>
      <w:bookmarkEnd w:id="0"/>
      <w:r>
        <w:rPr>
          <w:rFonts w:ascii="Times New Roman" w:eastAsia="Times New Roman" w:hAnsi="Times New Roman" w:cs="Times New Roman"/>
          <w:sz w:val="24"/>
        </w:rPr>
        <w:t>@harvard.edu</w:t>
      </w:r>
    </w:p>
    <w:p w14:paraId="7D887B40" w14:textId="77777777" w:rsidR="00163331" w:rsidRDefault="00933370">
      <w:pPr>
        <w:pStyle w:val="Normal1"/>
      </w:pPr>
      <w:r>
        <w:rPr>
          <w:rFonts w:ascii="Times New Roman" w:eastAsia="Times New Roman" w:hAnsi="Times New Roman" w:cs="Times New Roman"/>
          <w:sz w:val="24"/>
        </w:rPr>
        <w:t>Boston, MA 02115</w:t>
      </w:r>
    </w:p>
    <w:p w14:paraId="77ED37FD" w14:textId="77777777" w:rsidR="00163331" w:rsidRDefault="00933370">
      <w:pPr>
        <w:pStyle w:val="Normal1"/>
      </w:pPr>
      <w:r>
        <w:rPr>
          <w:rFonts w:ascii="Times New Roman" w:eastAsia="Times New Roman" w:hAnsi="Times New Roman" w:cs="Times New Roman"/>
          <w:sz w:val="24"/>
        </w:rPr>
        <w:t xml:space="preserve"> </w:t>
      </w:r>
    </w:p>
    <w:p w14:paraId="6289DAEC" w14:textId="77777777" w:rsidR="00163331" w:rsidRDefault="00163331">
      <w:pPr>
        <w:pStyle w:val="Normal1"/>
      </w:pPr>
    </w:p>
    <w:p w14:paraId="5DA06CDE" w14:textId="77777777" w:rsidR="00163331" w:rsidRDefault="00933370">
      <w:pPr>
        <w:pStyle w:val="Normal1"/>
      </w:pPr>
      <w:r>
        <w:rPr>
          <w:rFonts w:ascii="Times New Roman" w:eastAsia="Times New Roman" w:hAnsi="Times New Roman" w:cs="Times New Roman"/>
          <w:sz w:val="24"/>
          <w:u w:val="single"/>
        </w:rPr>
        <w:t>Education</w:t>
      </w:r>
    </w:p>
    <w:p w14:paraId="6E7D7862" w14:textId="77777777" w:rsidR="00163331" w:rsidRDefault="00933370">
      <w:pPr>
        <w:pStyle w:val="Normal1"/>
        <w:ind w:firstLine="720"/>
      </w:pPr>
      <w:r>
        <w:rPr>
          <w:rFonts w:ascii="Times New Roman" w:eastAsia="Times New Roman" w:hAnsi="Times New Roman" w:cs="Times New Roman"/>
          <w:sz w:val="24"/>
        </w:rPr>
        <w:t>B.S. Animal Science</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 xml:space="preserve">University of California-Davis </w:t>
      </w:r>
      <w:r>
        <w:rPr>
          <w:rFonts w:ascii="Times New Roman" w:eastAsia="Times New Roman" w:hAnsi="Times New Roman" w:cs="Times New Roman"/>
          <w:sz w:val="24"/>
        </w:rPr>
        <w:tab/>
      </w:r>
      <w:r>
        <w:rPr>
          <w:rFonts w:ascii="Times New Roman" w:eastAsia="Times New Roman" w:hAnsi="Times New Roman" w:cs="Times New Roman"/>
          <w:sz w:val="24"/>
        </w:rPr>
        <w:tab/>
        <w:t>2000</w:t>
      </w:r>
    </w:p>
    <w:p w14:paraId="5E802B7B" w14:textId="77777777" w:rsidR="00163331" w:rsidRDefault="00DC1ADA">
      <w:pPr>
        <w:pStyle w:val="Normal1"/>
        <w:ind w:firstLine="720"/>
      </w:pPr>
      <w:r>
        <w:rPr>
          <w:rFonts w:ascii="Times New Roman" w:eastAsia="Times New Roman" w:hAnsi="Times New Roman" w:cs="Times New Roman"/>
          <w:sz w:val="24"/>
        </w:rPr>
        <w:t>M.S. Animal Behavior</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sidR="00933370">
        <w:rPr>
          <w:rFonts w:ascii="Times New Roman" w:eastAsia="Times New Roman" w:hAnsi="Times New Roman" w:cs="Times New Roman"/>
          <w:sz w:val="24"/>
        </w:rPr>
        <w:t>University of California-Davis</w:t>
      </w:r>
      <w:r w:rsidR="00933370">
        <w:rPr>
          <w:rFonts w:ascii="Times New Roman" w:eastAsia="Times New Roman" w:hAnsi="Times New Roman" w:cs="Times New Roman"/>
          <w:sz w:val="24"/>
        </w:rPr>
        <w:tab/>
      </w:r>
      <w:r w:rsidR="00933370">
        <w:rPr>
          <w:rFonts w:ascii="Times New Roman" w:eastAsia="Times New Roman" w:hAnsi="Times New Roman" w:cs="Times New Roman"/>
          <w:sz w:val="24"/>
        </w:rPr>
        <w:tab/>
        <w:t>2003</w:t>
      </w:r>
    </w:p>
    <w:p w14:paraId="7610EC77" w14:textId="77777777" w:rsidR="00163331" w:rsidRDefault="00933370">
      <w:pPr>
        <w:pStyle w:val="Normal1"/>
        <w:ind w:firstLine="720"/>
      </w:pPr>
      <w:r>
        <w:rPr>
          <w:rFonts w:ascii="Times New Roman" w:eastAsia="Times New Roman" w:hAnsi="Times New Roman" w:cs="Times New Roman"/>
          <w:sz w:val="24"/>
        </w:rPr>
        <w:t>D.V.M. Veterinary Medicine</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University of California-Davis</w:t>
      </w:r>
      <w:r>
        <w:rPr>
          <w:rFonts w:ascii="Times New Roman" w:eastAsia="Times New Roman" w:hAnsi="Times New Roman" w:cs="Times New Roman"/>
          <w:sz w:val="24"/>
        </w:rPr>
        <w:tab/>
      </w:r>
      <w:r>
        <w:rPr>
          <w:rFonts w:ascii="Times New Roman" w:eastAsia="Times New Roman" w:hAnsi="Times New Roman" w:cs="Times New Roman"/>
          <w:sz w:val="24"/>
        </w:rPr>
        <w:tab/>
        <w:t>2008</w:t>
      </w:r>
    </w:p>
    <w:p w14:paraId="024C88D2" w14:textId="77777777" w:rsidR="00163331" w:rsidRDefault="00933370">
      <w:pPr>
        <w:pStyle w:val="Normal1"/>
      </w:pPr>
      <w:r>
        <w:rPr>
          <w:rFonts w:ascii="Times New Roman" w:eastAsia="Times New Roman" w:hAnsi="Times New Roman" w:cs="Times New Roman"/>
          <w:sz w:val="24"/>
        </w:rPr>
        <w:tab/>
      </w:r>
    </w:p>
    <w:p w14:paraId="4D298FDE" w14:textId="77777777" w:rsidR="00163331" w:rsidRDefault="00933370">
      <w:pPr>
        <w:pStyle w:val="Normal1"/>
      </w:pPr>
      <w:r>
        <w:rPr>
          <w:rFonts w:ascii="Times New Roman" w:eastAsia="Times New Roman" w:hAnsi="Times New Roman" w:cs="Times New Roman"/>
          <w:sz w:val="24"/>
          <w:u w:val="single"/>
        </w:rPr>
        <w:t>Teaching Experience</w:t>
      </w:r>
    </w:p>
    <w:p w14:paraId="4E811E9A" w14:textId="77777777" w:rsidR="00163331" w:rsidRDefault="00933370">
      <w:pPr>
        <w:pStyle w:val="Normal1"/>
      </w:pPr>
      <w:r>
        <w:rPr>
          <w:rFonts w:ascii="Times New Roman" w:eastAsia="Times New Roman" w:hAnsi="Times New Roman" w:cs="Times New Roman"/>
          <w:sz w:val="24"/>
        </w:rPr>
        <w:tab/>
        <w:t>Lecturer, University of California Davis, Department of Animal Science</w:t>
      </w:r>
    </w:p>
    <w:p w14:paraId="4A7FDA74" w14:textId="77777777" w:rsidR="00163331" w:rsidRDefault="00933370">
      <w:pPr>
        <w:pStyle w:val="Normal1"/>
      </w:pPr>
      <w:r>
        <w:rPr>
          <w:rFonts w:ascii="Times New Roman" w:eastAsia="Times New Roman" w:hAnsi="Times New Roman" w:cs="Times New Roman"/>
          <w:sz w:val="24"/>
        </w:rPr>
        <w:tab/>
        <w:t xml:space="preserve">Lecturer, California Polytechnic St. University San Luis Obispo, Department of Animal </w:t>
      </w:r>
      <w:r w:rsidR="00DC1ADA">
        <w:rPr>
          <w:rFonts w:ascii="Times New Roman" w:eastAsia="Times New Roman" w:hAnsi="Times New Roman" w:cs="Times New Roman"/>
          <w:sz w:val="24"/>
        </w:rPr>
        <w:tab/>
      </w:r>
      <w:r w:rsidR="00DC1ADA">
        <w:rPr>
          <w:rFonts w:ascii="Times New Roman" w:eastAsia="Times New Roman" w:hAnsi="Times New Roman" w:cs="Times New Roman"/>
          <w:sz w:val="24"/>
        </w:rPr>
        <w:tab/>
      </w:r>
      <w:r>
        <w:rPr>
          <w:rFonts w:ascii="Times New Roman" w:eastAsia="Times New Roman" w:hAnsi="Times New Roman" w:cs="Times New Roman"/>
          <w:sz w:val="24"/>
        </w:rPr>
        <w:t>Science</w:t>
      </w:r>
    </w:p>
    <w:p w14:paraId="25EC6C2F" w14:textId="77777777" w:rsidR="00163331" w:rsidRDefault="00933370">
      <w:pPr>
        <w:pStyle w:val="Normal1"/>
        <w:ind w:firstLine="720"/>
      </w:pPr>
      <w:r>
        <w:rPr>
          <w:rFonts w:ascii="Times New Roman" w:eastAsia="Times New Roman" w:hAnsi="Times New Roman" w:cs="Times New Roman"/>
          <w:sz w:val="24"/>
        </w:rPr>
        <w:t>Lecturer, Pennsylvania School of Veterinary Medicine</w:t>
      </w:r>
    </w:p>
    <w:p w14:paraId="79FF0AF5" w14:textId="77777777" w:rsidR="00163331" w:rsidRDefault="00933370">
      <w:pPr>
        <w:pStyle w:val="Normal1"/>
      </w:pPr>
      <w:r>
        <w:rPr>
          <w:rFonts w:ascii="Times New Roman" w:eastAsia="Times New Roman" w:hAnsi="Times New Roman" w:cs="Times New Roman"/>
          <w:sz w:val="24"/>
        </w:rPr>
        <w:tab/>
      </w:r>
    </w:p>
    <w:p w14:paraId="48544892" w14:textId="77777777" w:rsidR="00163331" w:rsidRDefault="00933370">
      <w:pPr>
        <w:pStyle w:val="Normal1"/>
      </w:pPr>
      <w:r>
        <w:rPr>
          <w:rFonts w:ascii="Times New Roman" w:eastAsia="Times New Roman" w:hAnsi="Times New Roman" w:cs="Times New Roman"/>
          <w:sz w:val="24"/>
          <w:u w:val="single"/>
        </w:rPr>
        <w:t>Other Relevant Experience</w:t>
      </w:r>
    </w:p>
    <w:p w14:paraId="6470F4B6" w14:textId="77777777" w:rsidR="00163331" w:rsidRDefault="00933370">
      <w:pPr>
        <w:pStyle w:val="Normal1"/>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Researcher at University of California Davis School of </w:t>
      </w:r>
      <w:proofErr w:type="gramStart"/>
      <w:r>
        <w:rPr>
          <w:rFonts w:ascii="Times New Roman" w:eastAsia="Times New Roman" w:hAnsi="Times New Roman" w:cs="Times New Roman"/>
          <w:sz w:val="24"/>
        </w:rPr>
        <w:t>Veterinary Medicine</w:t>
      </w:r>
      <w:proofErr w:type="gramEnd"/>
      <w:r>
        <w:rPr>
          <w:rFonts w:ascii="Times New Roman" w:eastAsia="Times New Roman" w:hAnsi="Times New Roman" w:cs="Times New Roman"/>
          <w:sz w:val="24"/>
        </w:rPr>
        <w:t xml:space="preserve"> </w:t>
      </w:r>
    </w:p>
    <w:p w14:paraId="5C68C4A1" w14:textId="77777777" w:rsidR="00163331" w:rsidRDefault="00933370">
      <w:pPr>
        <w:pStyle w:val="Normal1"/>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p>
    <w:p w14:paraId="3A4C3E83" w14:textId="77777777" w:rsidR="00163331" w:rsidRDefault="00933370">
      <w:pPr>
        <w:pStyle w:val="Normal1"/>
      </w:pPr>
      <w:r>
        <w:rPr>
          <w:rFonts w:ascii="Times New Roman" w:eastAsia="Times New Roman" w:hAnsi="Times New Roman" w:cs="Times New Roman"/>
          <w:sz w:val="24"/>
          <w:u w:val="single"/>
        </w:rPr>
        <w:t xml:space="preserve">Professional Affiliations </w:t>
      </w:r>
    </w:p>
    <w:p w14:paraId="1A070241" w14:textId="77777777" w:rsidR="00163331" w:rsidRDefault="00933370">
      <w:pPr>
        <w:pStyle w:val="Normal1"/>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National Association of Animal Breeders </w:t>
      </w:r>
    </w:p>
    <w:p w14:paraId="19EE4936" w14:textId="77777777" w:rsidR="00163331" w:rsidRDefault="00933370">
      <w:pPr>
        <w:pStyle w:val="Normal1"/>
      </w:pPr>
      <w:r>
        <w:rPr>
          <w:rFonts w:ascii="Times New Roman" w:eastAsia="Times New Roman" w:hAnsi="Times New Roman" w:cs="Times New Roman"/>
          <w:sz w:val="24"/>
        </w:rPr>
        <w:tab/>
        <w:t>Association of Genetic Technologists</w:t>
      </w:r>
    </w:p>
    <w:p w14:paraId="657B6F09" w14:textId="77777777" w:rsidR="00163331" w:rsidRDefault="00933370">
      <w:pPr>
        <w:pStyle w:val="Normal1"/>
      </w:pPr>
      <w:r>
        <w:rPr>
          <w:rFonts w:ascii="Times New Roman" w:eastAsia="Times New Roman" w:hAnsi="Times New Roman" w:cs="Times New Roman"/>
          <w:sz w:val="24"/>
        </w:rPr>
        <w:t xml:space="preserve"> </w:t>
      </w:r>
    </w:p>
    <w:p w14:paraId="4B5FA4FB" w14:textId="77777777" w:rsidR="00163331" w:rsidRDefault="00933370">
      <w:pPr>
        <w:pStyle w:val="Normal1"/>
      </w:pPr>
      <w:r>
        <w:rPr>
          <w:rFonts w:ascii="Times New Roman" w:eastAsia="Times New Roman" w:hAnsi="Times New Roman" w:cs="Times New Roman"/>
          <w:sz w:val="24"/>
          <w:u w:val="single"/>
        </w:rPr>
        <w:t>Honors and Awards</w:t>
      </w:r>
    </w:p>
    <w:p w14:paraId="2F48FC90" w14:textId="77777777" w:rsidR="00163331" w:rsidRDefault="00933370">
      <w:pPr>
        <w:pStyle w:val="Normal1"/>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Nobel Prize for the development of miniature dairy cows that produced milk with lower </w:t>
      </w:r>
    </w:p>
    <w:p w14:paraId="1E0DEFD0" w14:textId="77777777" w:rsidR="00163331" w:rsidRDefault="00933370">
      <w:pPr>
        <w:pStyle w:val="Normal1"/>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concentrations</w:t>
      </w:r>
      <w:proofErr w:type="gramEnd"/>
      <w:r>
        <w:rPr>
          <w:rFonts w:ascii="Times New Roman" w:eastAsia="Times New Roman" w:hAnsi="Times New Roman" w:cs="Times New Roman"/>
          <w:sz w:val="24"/>
        </w:rPr>
        <w:t xml:space="preserve"> of lactose </w:t>
      </w:r>
    </w:p>
    <w:p w14:paraId="17B5CDB1" w14:textId="77777777" w:rsidR="00163331" w:rsidRDefault="00163331">
      <w:pPr>
        <w:pStyle w:val="Normal1"/>
      </w:pPr>
    </w:p>
    <w:p w14:paraId="34A0AB96" w14:textId="77777777" w:rsidR="00163331" w:rsidRDefault="00933370">
      <w:pPr>
        <w:pStyle w:val="Normal1"/>
      </w:pPr>
      <w:r>
        <w:rPr>
          <w:rFonts w:ascii="Times New Roman" w:eastAsia="Times New Roman" w:hAnsi="Times New Roman" w:cs="Times New Roman"/>
          <w:sz w:val="24"/>
          <w:u w:val="single"/>
        </w:rPr>
        <w:t>Selected Publications</w:t>
      </w:r>
      <w:r>
        <w:rPr>
          <w:rFonts w:ascii="Times New Roman" w:eastAsia="Times New Roman" w:hAnsi="Times New Roman" w:cs="Times New Roman"/>
          <w:sz w:val="24"/>
        </w:rPr>
        <w:t xml:space="preserve"> </w:t>
      </w:r>
    </w:p>
    <w:p w14:paraId="12E35A62" w14:textId="77777777" w:rsidR="00163331" w:rsidRDefault="00933370">
      <w:pPr>
        <w:pStyle w:val="Normal1"/>
        <w:ind w:left="720"/>
      </w:pPr>
      <w:r>
        <w:rPr>
          <w:rFonts w:ascii="Times New Roman" w:eastAsia="Times New Roman" w:hAnsi="Times New Roman" w:cs="Times New Roman"/>
          <w:sz w:val="24"/>
        </w:rPr>
        <w:t xml:space="preserve">Bearden, Henry Joe, </w:t>
      </w:r>
      <w:r w:rsidR="00DC1ADA">
        <w:rPr>
          <w:rFonts w:ascii="Times New Roman" w:eastAsia="Times New Roman" w:hAnsi="Times New Roman" w:cs="Times New Roman"/>
          <w:sz w:val="24"/>
        </w:rPr>
        <w:t xml:space="preserve">[student author 3] </w:t>
      </w:r>
      <w:r>
        <w:rPr>
          <w:rFonts w:ascii="Times New Roman" w:eastAsia="Times New Roman" w:hAnsi="Times New Roman" w:cs="Times New Roman"/>
          <w:sz w:val="24"/>
        </w:rPr>
        <w:t xml:space="preserve">and John W. Fuquay. </w:t>
      </w:r>
      <w:proofErr w:type="gramStart"/>
      <w:r>
        <w:rPr>
          <w:rFonts w:ascii="Times New Roman" w:eastAsia="Times New Roman" w:hAnsi="Times New Roman" w:cs="Times New Roman"/>
          <w:i/>
          <w:sz w:val="24"/>
        </w:rPr>
        <w:t>Applied animal reproduction</w:t>
      </w:r>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 Reston Publishing Company, Inc., 1984.</w:t>
      </w:r>
    </w:p>
    <w:p w14:paraId="370F209E" w14:textId="77777777" w:rsidR="00163331" w:rsidRDefault="00163331">
      <w:pPr>
        <w:pStyle w:val="Normal1"/>
        <w:ind w:left="720"/>
      </w:pPr>
    </w:p>
    <w:p w14:paraId="5A631E05" w14:textId="77777777" w:rsidR="00163331" w:rsidRDefault="00DC1ADA" w:rsidP="00E70802">
      <w:pPr>
        <w:pStyle w:val="Normal1"/>
        <w:ind w:left="720"/>
      </w:pPr>
      <w:proofErr w:type="spellStart"/>
      <w:r>
        <w:rPr>
          <w:rFonts w:ascii="Times New Roman" w:eastAsia="Times New Roman" w:hAnsi="Times New Roman" w:cs="Times New Roman"/>
          <w:sz w:val="24"/>
        </w:rPr>
        <w:t>Ginther</w:t>
      </w:r>
      <w:proofErr w:type="spellEnd"/>
      <w:r>
        <w:rPr>
          <w:rFonts w:ascii="Times New Roman" w:eastAsia="Times New Roman" w:hAnsi="Times New Roman" w:cs="Times New Roman"/>
          <w:sz w:val="24"/>
        </w:rPr>
        <w:t>, O. J. and [student author 3]</w:t>
      </w:r>
      <w:r w:rsidR="00933370">
        <w:rPr>
          <w:rFonts w:ascii="Times New Roman" w:eastAsia="Times New Roman" w:hAnsi="Times New Roman" w:cs="Times New Roman"/>
          <w:sz w:val="24"/>
        </w:rPr>
        <w:t xml:space="preserve">. </w:t>
      </w:r>
      <w:proofErr w:type="gramStart"/>
      <w:r w:rsidR="00933370">
        <w:rPr>
          <w:rFonts w:ascii="Times New Roman" w:eastAsia="Times New Roman" w:hAnsi="Times New Roman" w:cs="Times New Roman"/>
          <w:i/>
          <w:sz w:val="24"/>
        </w:rPr>
        <w:t>Ultrasonic imaging and animal reproduction</w:t>
      </w:r>
      <w:r w:rsidR="00933370">
        <w:rPr>
          <w:rFonts w:ascii="Times New Roman" w:eastAsia="Times New Roman" w:hAnsi="Times New Roman" w:cs="Times New Roman"/>
          <w:sz w:val="24"/>
        </w:rPr>
        <w:t>.</w:t>
      </w:r>
      <w:proofErr w:type="gramEnd"/>
      <w:r w:rsidR="00933370">
        <w:rPr>
          <w:rFonts w:ascii="Times New Roman" w:eastAsia="Times New Roman" w:hAnsi="Times New Roman" w:cs="Times New Roman"/>
          <w:sz w:val="24"/>
        </w:rPr>
        <w:t xml:space="preserve"> </w:t>
      </w:r>
      <w:proofErr w:type="spellStart"/>
      <w:r w:rsidR="00933370">
        <w:rPr>
          <w:rFonts w:ascii="Times New Roman" w:eastAsia="Times New Roman" w:hAnsi="Times New Roman" w:cs="Times New Roman"/>
          <w:sz w:val="24"/>
        </w:rPr>
        <w:t>Equiservices</w:t>
      </w:r>
      <w:proofErr w:type="spellEnd"/>
      <w:r w:rsidR="00933370">
        <w:rPr>
          <w:rFonts w:ascii="Times New Roman" w:eastAsia="Times New Roman" w:hAnsi="Times New Roman" w:cs="Times New Roman"/>
          <w:sz w:val="24"/>
        </w:rPr>
        <w:t xml:space="preserve"> Publishing, 1995</w:t>
      </w:r>
      <w:r w:rsidR="00E70802">
        <w:rPr>
          <w:rFonts w:ascii="Times New Roman" w:eastAsia="Times New Roman" w:hAnsi="Times New Roman" w:cs="Times New Roman"/>
          <w:sz w:val="24"/>
        </w:rPr>
        <w:t>.</w:t>
      </w:r>
    </w:p>
    <w:p w14:paraId="278390BE" w14:textId="77777777" w:rsidR="00163331" w:rsidRDefault="00163331">
      <w:pPr>
        <w:pStyle w:val="Normal1"/>
      </w:pPr>
    </w:p>
    <w:p w14:paraId="7D548437" w14:textId="77777777" w:rsidR="00163331" w:rsidRDefault="00933370">
      <w:pPr>
        <w:pStyle w:val="Normal1"/>
      </w:pPr>
      <w:r>
        <w:rPr>
          <w:rFonts w:ascii="Times New Roman" w:eastAsia="Times New Roman" w:hAnsi="Times New Roman" w:cs="Times New Roman"/>
          <w:b/>
          <w:sz w:val="24"/>
        </w:rPr>
        <w:lastRenderedPageBreak/>
        <w:t>Budget Justification</w:t>
      </w:r>
    </w:p>
    <w:p w14:paraId="2E611EDA" w14:textId="77777777" w:rsidR="00163331" w:rsidRDefault="00933370">
      <w:pPr>
        <w:pStyle w:val="Normal1"/>
        <w:spacing w:line="480" w:lineRule="auto"/>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This study on how stress induced from varying food levels and pesticides hinder the ability for </w:t>
      </w:r>
      <w:proofErr w:type="gramStart"/>
      <w:r>
        <w:rPr>
          <w:rFonts w:ascii="Times New Roman" w:eastAsia="Times New Roman" w:hAnsi="Times New Roman" w:cs="Times New Roman"/>
          <w:sz w:val="24"/>
        </w:rPr>
        <w:t>honey bees</w:t>
      </w:r>
      <w:proofErr w:type="gramEnd"/>
      <w:r>
        <w:rPr>
          <w:rFonts w:ascii="Times New Roman" w:eastAsia="Times New Roman" w:hAnsi="Times New Roman" w:cs="Times New Roman"/>
          <w:sz w:val="24"/>
        </w:rPr>
        <w:t xml:space="preserve"> to fight off pathogens will in total cost approximately $521900. We expect approximately $313140 from the North American Pollinator Foundation (N.A.P.F.) as we have already been granted $208769 from the Preservation of Honey Bees. This estimated budget </w:t>
      </w:r>
      <w:proofErr w:type="gramStart"/>
      <w:r>
        <w:rPr>
          <w:rFonts w:ascii="Times New Roman" w:eastAsia="Times New Roman" w:hAnsi="Times New Roman" w:cs="Times New Roman"/>
          <w:sz w:val="24"/>
        </w:rPr>
        <w:t>will</w:t>
      </w:r>
      <w:proofErr w:type="gramEnd"/>
      <w:r>
        <w:rPr>
          <w:rFonts w:ascii="Times New Roman" w:eastAsia="Times New Roman" w:hAnsi="Times New Roman" w:cs="Times New Roman"/>
          <w:sz w:val="24"/>
        </w:rPr>
        <w:t xml:space="preserve"> cover the purchase of brand new </w:t>
      </w:r>
      <w:proofErr w:type="spellStart"/>
      <w:r>
        <w:rPr>
          <w:rFonts w:ascii="Times New Roman" w:eastAsia="Times New Roman" w:hAnsi="Times New Roman" w:cs="Times New Roman"/>
          <w:sz w:val="24"/>
        </w:rPr>
        <w:t>Langstroth</w:t>
      </w:r>
      <w:proofErr w:type="spellEnd"/>
      <w:r>
        <w:rPr>
          <w:rFonts w:ascii="Times New Roman" w:eastAsia="Times New Roman" w:hAnsi="Times New Roman" w:cs="Times New Roman"/>
          <w:sz w:val="24"/>
        </w:rPr>
        <w:t xml:space="preserve"> bee hives and accompanying materials as well as the new bee colonies that will provide this project with subjects. This budget will also cover the cost of Dr. Smith’s laboratory personnel and procedures as well as any equipment and supplies that they may use. Travel expenses from off site collaborators have also been included in our budget as various members of this project are from Cornell University, University of California Davis and Princeton University as well as the convention we will be attending in February. The most costly part of this study may be usage of land in order to provide enough space for our experiments as we will have multiple groups and they are required to be a minimum of 6 km apart. Field crews will be provided with several new beekeeper suits in order to prevent cross contamination between the colonies infected with </w:t>
      </w:r>
      <w:proofErr w:type="spellStart"/>
      <w:r>
        <w:rPr>
          <w:rFonts w:ascii="Times New Roman" w:eastAsia="Times New Roman" w:hAnsi="Times New Roman" w:cs="Times New Roman"/>
          <w:i/>
          <w:sz w:val="24"/>
        </w:rPr>
        <w:t>Nosema</w:t>
      </w:r>
      <w:proofErr w:type="spellEnd"/>
      <w:r>
        <w:rPr>
          <w:rFonts w:ascii="Times New Roman" w:eastAsia="Times New Roman" w:hAnsi="Times New Roman" w:cs="Times New Roman"/>
          <w:i/>
          <w:sz w:val="24"/>
        </w:rPr>
        <w:t xml:space="preserve"> </w:t>
      </w:r>
      <w:r>
        <w:rPr>
          <w:rFonts w:ascii="Times New Roman" w:eastAsia="Times New Roman" w:hAnsi="Times New Roman" w:cs="Times New Roman"/>
          <w:sz w:val="24"/>
        </w:rPr>
        <w:t xml:space="preserve">as well as protect the </w:t>
      </w:r>
      <w:proofErr w:type="gramStart"/>
      <w:r>
        <w:rPr>
          <w:rFonts w:ascii="Times New Roman" w:eastAsia="Times New Roman" w:hAnsi="Times New Roman" w:cs="Times New Roman"/>
          <w:sz w:val="24"/>
        </w:rPr>
        <w:t>crew members</w:t>
      </w:r>
      <w:proofErr w:type="gramEnd"/>
      <w:r>
        <w:rPr>
          <w:rFonts w:ascii="Times New Roman" w:eastAsia="Times New Roman" w:hAnsi="Times New Roman" w:cs="Times New Roman"/>
          <w:i/>
          <w:sz w:val="24"/>
        </w:rPr>
        <w:t xml:space="preserve">. </w:t>
      </w:r>
      <w:r>
        <w:rPr>
          <w:rFonts w:ascii="Times New Roman" w:eastAsia="Times New Roman" w:hAnsi="Times New Roman" w:cs="Times New Roman"/>
          <w:sz w:val="24"/>
        </w:rPr>
        <w:t xml:space="preserve">Other expenses such as computers and statistical software have been previously purchased from other projects. But this is all </w:t>
      </w:r>
      <w:proofErr w:type="gramStart"/>
      <w:r>
        <w:rPr>
          <w:rFonts w:ascii="Times New Roman" w:eastAsia="Times New Roman" w:hAnsi="Times New Roman" w:cs="Times New Roman"/>
          <w:sz w:val="24"/>
        </w:rPr>
        <w:t>justified</w:t>
      </w:r>
      <w:proofErr w:type="gramEnd"/>
      <w:r>
        <w:rPr>
          <w:rFonts w:ascii="Times New Roman" w:eastAsia="Times New Roman" w:hAnsi="Times New Roman" w:cs="Times New Roman"/>
          <w:sz w:val="24"/>
        </w:rPr>
        <w:t xml:space="preserve"> as we believe that our study will provide much needed and critical information on how pesticide and parasite interactions lead to colony collapse disorder. </w:t>
      </w:r>
    </w:p>
    <w:p w14:paraId="5EE9682F" w14:textId="77777777" w:rsidR="00DC1ADA" w:rsidRDefault="00DC1ADA">
      <w:pPr>
        <w:pStyle w:val="Normal1"/>
        <w:rPr>
          <w:rFonts w:ascii="Times New Roman" w:eastAsia="Times New Roman" w:hAnsi="Times New Roman" w:cs="Times New Roman"/>
          <w:b/>
          <w:sz w:val="24"/>
        </w:rPr>
      </w:pPr>
    </w:p>
    <w:p w14:paraId="3B4ECEDB" w14:textId="77777777" w:rsidR="00DC1ADA" w:rsidRDefault="00DC1ADA">
      <w:pPr>
        <w:rPr>
          <w:rFonts w:ascii="Times New Roman" w:eastAsia="Times New Roman" w:hAnsi="Times New Roman" w:cs="Times New Roman"/>
          <w:b/>
          <w:color w:val="000000"/>
          <w:sz w:val="24"/>
        </w:rPr>
      </w:pPr>
      <w:r>
        <w:rPr>
          <w:rFonts w:ascii="Times New Roman" w:eastAsia="Times New Roman" w:hAnsi="Times New Roman" w:cs="Times New Roman"/>
          <w:b/>
          <w:sz w:val="24"/>
        </w:rPr>
        <w:br w:type="page"/>
      </w:r>
    </w:p>
    <w:p w14:paraId="59628418" w14:textId="77777777" w:rsidR="00163331" w:rsidRDefault="00933370">
      <w:pPr>
        <w:pStyle w:val="Normal1"/>
      </w:pPr>
      <w:r>
        <w:rPr>
          <w:rFonts w:ascii="Times New Roman" w:eastAsia="Times New Roman" w:hAnsi="Times New Roman" w:cs="Times New Roman"/>
          <w:b/>
          <w:sz w:val="24"/>
        </w:rPr>
        <w:lastRenderedPageBreak/>
        <w:t>Research Budget</w:t>
      </w:r>
    </w:p>
    <w:p w14:paraId="33727312" w14:textId="77777777" w:rsidR="00163331" w:rsidRDefault="00163331">
      <w:pPr>
        <w:pStyle w:val="Normal1"/>
      </w:pPr>
    </w:p>
    <w:tbl>
      <w:tblPr>
        <w:tblW w:w="8400" w:type="dxa"/>
        <w:tblInd w:w="9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10" w:type="dxa"/>
          <w:right w:w="10" w:type="dxa"/>
        </w:tblCellMar>
        <w:tblLook w:val="0000" w:firstRow="0" w:lastRow="0" w:firstColumn="0" w:lastColumn="0" w:noHBand="0" w:noVBand="0"/>
      </w:tblPr>
      <w:tblGrid>
        <w:gridCol w:w="2340"/>
        <w:gridCol w:w="1905"/>
        <w:gridCol w:w="2445"/>
        <w:gridCol w:w="1710"/>
      </w:tblGrid>
      <w:tr w:rsidR="00163331" w14:paraId="408070A3" w14:textId="77777777">
        <w:tc>
          <w:tcPr>
            <w:tcW w:w="2340" w:type="dxa"/>
            <w:tcMar>
              <w:top w:w="100" w:type="dxa"/>
              <w:left w:w="100" w:type="dxa"/>
              <w:bottom w:w="100" w:type="dxa"/>
              <w:right w:w="100" w:type="dxa"/>
            </w:tcMar>
            <w:vAlign w:val="bottom"/>
          </w:tcPr>
          <w:p w14:paraId="48B55806" w14:textId="77777777" w:rsidR="00163331" w:rsidRDefault="00933370">
            <w:pPr>
              <w:pStyle w:val="Normal1"/>
              <w:ind w:left="100"/>
            </w:pPr>
            <w:r>
              <w:rPr>
                <w:rFonts w:ascii="Times New Roman" w:eastAsia="Times New Roman" w:hAnsi="Times New Roman" w:cs="Times New Roman"/>
                <w:b/>
                <w:sz w:val="24"/>
              </w:rPr>
              <w:t>Personnel</w:t>
            </w:r>
          </w:p>
        </w:tc>
        <w:tc>
          <w:tcPr>
            <w:tcW w:w="1905" w:type="dxa"/>
            <w:tcMar>
              <w:top w:w="100" w:type="dxa"/>
              <w:left w:w="100" w:type="dxa"/>
              <w:bottom w:w="100" w:type="dxa"/>
              <w:right w:w="100" w:type="dxa"/>
            </w:tcMar>
            <w:vAlign w:val="bottom"/>
          </w:tcPr>
          <w:p w14:paraId="6FFEB9E4" w14:textId="77777777" w:rsidR="00163331" w:rsidRDefault="00933370">
            <w:pPr>
              <w:pStyle w:val="Normal1"/>
              <w:ind w:left="100"/>
            </w:pPr>
            <w:r>
              <w:rPr>
                <w:rFonts w:ascii="Times New Roman" w:eastAsia="Times New Roman" w:hAnsi="Times New Roman" w:cs="Times New Roman"/>
                <w:b/>
                <w:sz w:val="24"/>
              </w:rPr>
              <w:t>Outside Agency</w:t>
            </w:r>
          </w:p>
        </w:tc>
        <w:tc>
          <w:tcPr>
            <w:tcW w:w="2445" w:type="dxa"/>
            <w:tcMar>
              <w:top w:w="100" w:type="dxa"/>
              <w:left w:w="100" w:type="dxa"/>
              <w:bottom w:w="100" w:type="dxa"/>
              <w:right w:w="100" w:type="dxa"/>
            </w:tcMar>
            <w:vAlign w:val="bottom"/>
          </w:tcPr>
          <w:p w14:paraId="1A2E4642" w14:textId="77777777" w:rsidR="00163331" w:rsidRDefault="00933370">
            <w:pPr>
              <w:pStyle w:val="Normal1"/>
              <w:ind w:left="100"/>
            </w:pPr>
            <w:r>
              <w:rPr>
                <w:rFonts w:ascii="Times New Roman" w:eastAsia="Times New Roman" w:hAnsi="Times New Roman" w:cs="Times New Roman"/>
                <w:b/>
                <w:sz w:val="24"/>
              </w:rPr>
              <w:t>N.A.P.F.</w:t>
            </w:r>
          </w:p>
        </w:tc>
        <w:tc>
          <w:tcPr>
            <w:tcW w:w="1710" w:type="dxa"/>
            <w:tcMar>
              <w:top w:w="100" w:type="dxa"/>
              <w:left w:w="100" w:type="dxa"/>
              <w:bottom w:w="100" w:type="dxa"/>
              <w:right w:w="100" w:type="dxa"/>
            </w:tcMar>
            <w:vAlign w:val="bottom"/>
          </w:tcPr>
          <w:p w14:paraId="7C4A1123" w14:textId="77777777" w:rsidR="00163331" w:rsidRDefault="00933370">
            <w:pPr>
              <w:pStyle w:val="Normal1"/>
              <w:ind w:left="100"/>
            </w:pPr>
            <w:r>
              <w:rPr>
                <w:rFonts w:ascii="Times New Roman" w:eastAsia="Times New Roman" w:hAnsi="Times New Roman" w:cs="Times New Roman"/>
                <w:b/>
                <w:sz w:val="24"/>
              </w:rPr>
              <w:t>Total</w:t>
            </w:r>
          </w:p>
        </w:tc>
      </w:tr>
      <w:tr w:rsidR="00163331" w14:paraId="46A69768" w14:textId="77777777">
        <w:tc>
          <w:tcPr>
            <w:tcW w:w="2340" w:type="dxa"/>
            <w:tcMar>
              <w:top w:w="100" w:type="dxa"/>
              <w:left w:w="100" w:type="dxa"/>
              <w:bottom w:w="100" w:type="dxa"/>
              <w:right w:w="100" w:type="dxa"/>
            </w:tcMar>
            <w:vAlign w:val="bottom"/>
          </w:tcPr>
          <w:p w14:paraId="1A6E000C" w14:textId="77777777" w:rsidR="00163331" w:rsidRDefault="00DC1ADA">
            <w:pPr>
              <w:pStyle w:val="Normal1"/>
              <w:ind w:left="100"/>
            </w:pPr>
            <w:r>
              <w:rPr>
                <w:rFonts w:ascii="Times New Roman" w:eastAsia="Times New Roman" w:hAnsi="Times New Roman" w:cs="Times New Roman"/>
                <w:sz w:val="24"/>
              </w:rPr>
              <w:t>[</w:t>
            </w:r>
            <w:proofErr w:type="gramStart"/>
            <w:r>
              <w:rPr>
                <w:rFonts w:ascii="Times New Roman" w:eastAsia="Times New Roman" w:hAnsi="Times New Roman" w:cs="Times New Roman"/>
                <w:sz w:val="24"/>
              </w:rPr>
              <w:t>student</w:t>
            </w:r>
            <w:proofErr w:type="gramEnd"/>
            <w:r>
              <w:rPr>
                <w:rFonts w:ascii="Times New Roman" w:eastAsia="Times New Roman" w:hAnsi="Times New Roman" w:cs="Times New Roman"/>
                <w:sz w:val="24"/>
              </w:rPr>
              <w:t xml:space="preserve"> author 1] </w:t>
            </w:r>
            <w:r w:rsidR="00933370">
              <w:rPr>
                <w:rFonts w:ascii="Times New Roman" w:eastAsia="Times New Roman" w:hAnsi="Times New Roman" w:cs="Times New Roman"/>
                <w:sz w:val="24"/>
              </w:rPr>
              <w:t>50%, 1 year @ 10,000/month</w:t>
            </w:r>
          </w:p>
        </w:tc>
        <w:tc>
          <w:tcPr>
            <w:tcW w:w="1905" w:type="dxa"/>
            <w:tcMar>
              <w:top w:w="100" w:type="dxa"/>
              <w:left w:w="100" w:type="dxa"/>
              <w:bottom w:w="100" w:type="dxa"/>
              <w:right w:w="100" w:type="dxa"/>
            </w:tcMar>
            <w:vAlign w:val="bottom"/>
          </w:tcPr>
          <w:p w14:paraId="0904963E" w14:textId="77777777" w:rsidR="00163331" w:rsidRDefault="00933370">
            <w:pPr>
              <w:pStyle w:val="Normal1"/>
              <w:ind w:left="100"/>
            </w:pPr>
            <w:r>
              <w:rPr>
                <w:rFonts w:ascii="Times New Roman" w:eastAsia="Times New Roman" w:hAnsi="Times New Roman" w:cs="Times New Roman"/>
                <w:sz w:val="24"/>
              </w:rPr>
              <w:t>24000</w:t>
            </w:r>
          </w:p>
        </w:tc>
        <w:tc>
          <w:tcPr>
            <w:tcW w:w="2445" w:type="dxa"/>
            <w:tcMar>
              <w:top w:w="100" w:type="dxa"/>
              <w:left w:w="100" w:type="dxa"/>
              <w:bottom w:w="100" w:type="dxa"/>
              <w:right w:w="100" w:type="dxa"/>
            </w:tcMar>
            <w:vAlign w:val="bottom"/>
          </w:tcPr>
          <w:p w14:paraId="10047FC0" w14:textId="77777777" w:rsidR="00163331" w:rsidRDefault="00933370">
            <w:pPr>
              <w:pStyle w:val="Normal1"/>
              <w:ind w:left="100"/>
            </w:pPr>
            <w:r>
              <w:rPr>
                <w:rFonts w:ascii="Times New Roman" w:eastAsia="Times New Roman" w:hAnsi="Times New Roman" w:cs="Times New Roman"/>
                <w:sz w:val="24"/>
              </w:rPr>
              <w:t>36000</w:t>
            </w:r>
          </w:p>
        </w:tc>
        <w:tc>
          <w:tcPr>
            <w:tcW w:w="1710" w:type="dxa"/>
            <w:tcMar>
              <w:top w:w="100" w:type="dxa"/>
              <w:left w:w="100" w:type="dxa"/>
              <w:bottom w:w="100" w:type="dxa"/>
              <w:right w:w="100" w:type="dxa"/>
            </w:tcMar>
            <w:vAlign w:val="bottom"/>
          </w:tcPr>
          <w:p w14:paraId="17A59735" w14:textId="77777777" w:rsidR="00163331" w:rsidRDefault="00933370">
            <w:pPr>
              <w:pStyle w:val="Normal1"/>
              <w:ind w:left="100"/>
            </w:pPr>
            <w:r>
              <w:rPr>
                <w:rFonts w:ascii="Times New Roman" w:eastAsia="Times New Roman" w:hAnsi="Times New Roman" w:cs="Times New Roman"/>
                <w:sz w:val="24"/>
              </w:rPr>
              <w:t>60000</w:t>
            </w:r>
          </w:p>
        </w:tc>
      </w:tr>
      <w:tr w:rsidR="00163331" w14:paraId="37AD4806" w14:textId="77777777">
        <w:tc>
          <w:tcPr>
            <w:tcW w:w="2340" w:type="dxa"/>
            <w:tcMar>
              <w:top w:w="100" w:type="dxa"/>
              <w:left w:w="100" w:type="dxa"/>
              <w:bottom w:w="100" w:type="dxa"/>
              <w:right w:w="100" w:type="dxa"/>
            </w:tcMar>
            <w:vAlign w:val="bottom"/>
          </w:tcPr>
          <w:p w14:paraId="000B51BE" w14:textId="77777777" w:rsidR="00163331" w:rsidRDefault="00DC1ADA">
            <w:pPr>
              <w:pStyle w:val="Normal1"/>
              <w:ind w:left="100"/>
            </w:pPr>
            <w:r>
              <w:rPr>
                <w:rFonts w:ascii="Times New Roman" w:eastAsia="Times New Roman" w:hAnsi="Times New Roman" w:cs="Times New Roman"/>
                <w:sz w:val="24"/>
              </w:rPr>
              <w:t>[</w:t>
            </w:r>
            <w:proofErr w:type="gramStart"/>
            <w:r>
              <w:rPr>
                <w:rFonts w:ascii="Times New Roman" w:eastAsia="Times New Roman" w:hAnsi="Times New Roman" w:cs="Times New Roman"/>
                <w:sz w:val="24"/>
              </w:rPr>
              <w:t>student</w:t>
            </w:r>
            <w:proofErr w:type="gramEnd"/>
            <w:r>
              <w:rPr>
                <w:rFonts w:ascii="Times New Roman" w:eastAsia="Times New Roman" w:hAnsi="Times New Roman" w:cs="Times New Roman"/>
                <w:sz w:val="24"/>
              </w:rPr>
              <w:t xml:space="preserve"> author 2]</w:t>
            </w:r>
            <w:r w:rsidR="00933370">
              <w:rPr>
                <w:rFonts w:ascii="Times New Roman" w:eastAsia="Times New Roman" w:hAnsi="Times New Roman" w:cs="Times New Roman"/>
                <w:sz w:val="24"/>
              </w:rPr>
              <w:t xml:space="preserve"> 50%, 1 year @ 10,000/month</w:t>
            </w:r>
          </w:p>
        </w:tc>
        <w:tc>
          <w:tcPr>
            <w:tcW w:w="1905" w:type="dxa"/>
            <w:tcMar>
              <w:top w:w="100" w:type="dxa"/>
              <w:left w:w="100" w:type="dxa"/>
              <w:bottom w:w="100" w:type="dxa"/>
              <w:right w:w="100" w:type="dxa"/>
            </w:tcMar>
            <w:vAlign w:val="bottom"/>
          </w:tcPr>
          <w:p w14:paraId="4D4B9B26" w14:textId="77777777" w:rsidR="00163331" w:rsidRDefault="00933370">
            <w:pPr>
              <w:pStyle w:val="Normal1"/>
              <w:ind w:left="100"/>
            </w:pPr>
            <w:r>
              <w:rPr>
                <w:rFonts w:ascii="Times New Roman" w:eastAsia="Times New Roman" w:hAnsi="Times New Roman" w:cs="Times New Roman"/>
                <w:sz w:val="24"/>
              </w:rPr>
              <w:t>24000</w:t>
            </w:r>
          </w:p>
        </w:tc>
        <w:tc>
          <w:tcPr>
            <w:tcW w:w="2445" w:type="dxa"/>
            <w:tcMar>
              <w:top w:w="100" w:type="dxa"/>
              <w:left w:w="100" w:type="dxa"/>
              <w:bottom w:w="100" w:type="dxa"/>
              <w:right w:w="100" w:type="dxa"/>
            </w:tcMar>
            <w:vAlign w:val="bottom"/>
          </w:tcPr>
          <w:p w14:paraId="688BD253" w14:textId="77777777" w:rsidR="00163331" w:rsidRDefault="00933370">
            <w:pPr>
              <w:pStyle w:val="Normal1"/>
              <w:ind w:left="100"/>
            </w:pPr>
            <w:r>
              <w:rPr>
                <w:rFonts w:ascii="Times New Roman" w:eastAsia="Times New Roman" w:hAnsi="Times New Roman" w:cs="Times New Roman"/>
                <w:sz w:val="24"/>
              </w:rPr>
              <w:t>36000</w:t>
            </w:r>
          </w:p>
        </w:tc>
        <w:tc>
          <w:tcPr>
            <w:tcW w:w="1710" w:type="dxa"/>
            <w:tcMar>
              <w:top w:w="100" w:type="dxa"/>
              <w:left w:w="100" w:type="dxa"/>
              <w:bottom w:w="100" w:type="dxa"/>
              <w:right w:w="100" w:type="dxa"/>
            </w:tcMar>
            <w:vAlign w:val="bottom"/>
          </w:tcPr>
          <w:p w14:paraId="5710B99B" w14:textId="77777777" w:rsidR="00163331" w:rsidRDefault="00933370">
            <w:pPr>
              <w:pStyle w:val="Normal1"/>
              <w:ind w:left="100"/>
            </w:pPr>
            <w:r>
              <w:rPr>
                <w:rFonts w:ascii="Times New Roman" w:eastAsia="Times New Roman" w:hAnsi="Times New Roman" w:cs="Times New Roman"/>
                <w:sz w:val="24"/>
              </w:rPr>
              <w:t>60000</w:t>
            </w:r>
          </w:p>
        </w:tc>
      </w:tr>
      <w:tr w:rsidR="00163331" w14:paraId="4A56A996" w14:textId="77777777">
        <w:tc>
          <w:tcPr>
            <w:tcW w:w="2340" w:type="dxa"/>
            <w:tcMar>
              <w:top w:w="100" w:type="dxa"/>
              <w:left w:w="100" w:type="dxa"/>
              <w:bottom w:w="100" w:type="dxa"/>
              <w:right w:w="100" w:type="dxa"/>
            </w:tcMar>
            <w:vAlign w:val="bottom"/>
          </w:tcPr>
          <w:p w14:paraId="0DB0EA6B" w14:textId="77777777" w:rsidR="00163331" w:rsidRDefault="00DC1ADA">
            <w:pPr>
              <w:pStyle w:val="Normal1"/>
              <w:ind w:left="100"/>
            </w:pPr>
            <w:r>
              <w:rPr>
                <w:rFonts w:ascii="Times New Roman" w:eastAsia="Times New Roman" w:hAnsi="Times New Roman" w:cs="Times New Roman"/>
                <w:sz w:val="24"/>
              </w:rPr>
              <w:t>[</w:t>
            </w:r>
            <w:proofErr w:type="gramStart"/>
            <w:r>
              <w:rPr>
                <w:rFonts w:ascii="Times New Roman" w:eastAsia="Times New Roman" w:hAnsi="Times New Roman" w:cs="Times New Roman"/>
                <w:sz w:val="24"/>
              </w:rPr>
              <w:t>student</w:t>
            </w:r>
            <w:proofErr w:type="gramEnd"/>
            <w:r>
              <w:rPr>
                <w:rFonts w:ascii="Times New Roman" w:eastAsia="Times New Roman" w:hAnsi="Times New Roman" w:cs="Times New Roman"/>
                <w:sz w:val="24"/>
              </w:rPr>
              <w:t xml:space="preserve"> author 3]</w:t>
            </w:r>
            <w:r w:rsidR="00933370">
              <w:rPr>
                <w:rFonts w:ascii="Times New Roman" w:eastAsia="Times New Roman" w:hAnsi="Times New Roman" w:cs="Times New Roman"/>
                <w:sz w:val="24"/>
              </w:rPr>
              <w:t xml:space="preserve"> 50%, 1 year @ 10,000/month</w:t>
            </w:r>
          </w:p>
        </w:tc>
        <w:tc>
          <w:tcPr>
            <w:tcW w:w="1905" w:type="dxa"/>
            <w:tcMar>
              <w:top w:w="100" w:type="dxa"/>
              <w:left w:w="100" w:type="dxa"/>
              <w:bottom w:w="100" w:type="dxa"/>
              <w:right w:w="100" w:type="dxa"/>
            </w:tcMar>
            <w:vAlign w:val="bottom"/>
          </w:tcPr>
          <w:p w14:paraId="571DD559" w14:textId="77777777" w:rsidR="00163331" w:rsidRDefault="00933370">
            <w:pPr>
              <w:pStyle w:val="Normal1"/>
              <w:ind w:left="100"/>
            </w:pPr>
            <w:r>
              <w:rPr>
                <w:rFonts w:ascii="Times New Roman" w:eastAsia="Times New Roman" w:hAnsi="Times New Roman" w:cs="Times New Roman"/>
                <w:sz w:val="24"/>
              </w:rPr>
              <w:t>24000</w:t>
            </w:r>
          </w:p>
        </w:tc>
        <w:tc>
          <w:tcPr>
            <w:tcW w:w="2445" w:type="dxa"/>
            <w:tcMar>
              <w:top w:w="100" w:type="dxa"/>
              <w:left w:w="100" w:type="dxa"/>
              <w:bottom w:w="100" w:type="dxa"/>
              <w:right w:w="100" w:type="dxa"/>
            </w:tcMar>
            <w:vAlign w:val="bottom"/>
          </w:tcPr>
          <w:p w14:paraId="2E8EA64D" w14:textId="77777777" w:rsidR="00163331" w:rsidRDefault="00933370">
            <w:pPr>
              <w:pStyle w:val="Normal1"/>
              <w:ind w:left="100"/>
            </w:pPr>
            <w:r>
              <w:rPr>
                <w:rFonts w:ascii="Times New Roman" w:eastAsia="Times New Roman" w:hAnsi="Times New Roman" w:cs="Times New Roman"/>
                <w:sz w:val="24"/>
              </w:rPr>
              <w:t>36000</w:t>
            </w:r>
          </w:p>
        </w:tc>
        <w:tc>
          <w:tcPr>
            <w:tcW w:w="1710" w:type="dxa"/>
            <w:tcMar>
              <w:top w:w="100" w:type="dxa"/>
              <w:left w:w="100" w:type="dxa"/>
              <w:bottom w:w="100" w:type="dxa"/>
              <w:right w:w="100" w:type="dxa"/>
            </w:tcMar>
            <w:vAlign w:val="bottom"/>
          </w:tcPr>
          <w:p w14:paraId="318EB230" w14:textId="77777777" w:rsidR="00163331" w:rsidRDefault="00933370">
            <w:pPr>
              <w:pStyle w:val="Normal1"/>
              <w:ind w:left="100"/>
            </w:pPr>
            <w:r>
              <w:rPr>
                <w:rFonts w:ascii="Times New Roman" w:eastAsia="Times New Roman" w:hAnsi="Times New Roman" w:cs="Times New Roman"/>
                <w:sz w:val="24"/>
              </w:rPr>
              <w:t>60000</w:t>
            </w:r>
          </w:p>
        </w:tc>
      </w:tr>
      <w:tr w:rsidR="00163331" w14:paraId="69F99038" w14:textId="77777777">
        <w:tc>
          <w:tcPr>
            <w:tcW w:w="2340" w:type="dxa"/>
            <w:tcMar>
              <w:top w:w="100" w:type="dxa"/>
              <w:left w:w="100" w:type="dxa"/>
              <w:bottom w:w="100" w:type="dxa"/>
              <w:right w:w="100" w:type="dxa"/>
            </w:tcMar>
            <w:vAlign w:val="bottom"/>
          </w:tcPr>
          <w:p w14:paraId="79B4CAA3" w14:textId="77777777" w:rsidR="00163331" w:rsidRDefault="00933370">
            <w:pPr>
              <w:pStyle w:val="Normal1"/>
              <w:ind w:left="100"/>
            </w:pPr>
            <w:r>
              <w:rPr>
                <w:rFonts w:ascii="Times New Roman" w:eastAsia="Times New Roman" w:hAnsi="Times New Roman" w:cs="Times New Roman"/>
                <w:sz w:val="24"/>
              </w:rPr>
              <w:t xml:space="preserve">Smith </w:t>
            </w:r>
            <w:proofErr w:type="spellStart"/>
            <w:r>
              <w:rPr>
                <w:rFonts w:ascii="Times New Roman" w:eastAsia="Times New Roman" w:hAnsi="Times New Roman" w:cs="Times New Roman"/>
                <w:sz w:val="24"/>
              </w:rPr>
              <w:t>Loboratory</w:t>
            </w:r>
            <w:proofErr w:type="spellEnd"/>
            <w:r>
              <w:rPr>
                <w:rFonts w:ascii="Times New Roman" w:eastAsia="Times New Roman" w:hAnsi="Times New Roman" w:cs="Times New Roman"/>
                <w:sz w:val="24"/>
              </w:rPr>
              <w:t xml:space="preserve"> of Entomology Research</w:t>
            </w:r>
          </w:p>
        </w:tc>
        <w:tc>
          <w:tcPr>
            <w:tcW w:w="1905" w:type="dxa"/>
            <w:tcMar>
              <w:top w:w="100" w:type="dxa"/>
              <w:left w:w="100" w:type="dxa"/>
              <w:bottom w:w="100" w:type="dxa"/>
              <w:right w:w="100" w:type="dxa"/>
            </w:tcMar>
            <w:vAlign w:val="bottom"/>
          </w:tcPr>
          <w:p w14:paraId="27CEC5AE" w14:textId="77777777" w:rsidR="00163331" w:rsidRDefault="00933370">
            <w:pPr>
              <w:pStyle w:val="Normal1"/>
              <w:ind w:left="100"/>
            </w:pPr>
            <w:r>
              <w:rPr>
                <w:rFonts w:ascii="Times New Roman" w:eastAsia="Times New Roman" w:hAnsi="Times New Roman" w:cs="Times New Roman"/>
                <w:sz w:val="24"/>
              </w:rPr>
              <w:t>24000</w:t>
            </w:r>
          </w:p>
        </w:tc>
        <w:tc>
          <w:tcPr>
            <w:tcW w:w="2445" w:type="dxa"/>
            <w:tcMar>
              <w:top w:w="100" w:type="dxa"/>
              <w:left w:w="100" w:type="dxa"/>
              <w:bottom w:w="100" w:type="dxa"/>
              <w:right w:w="100" w:type="dxa"/>
            </w:tcMar>
            <w:vAlign w:val="bottom"/>
          </w:tcPr>
          <w:p w14:paraId="42825E6E" w14:textId="77777777" w:rsidR="00163331" w:rsidRDefault="00933370">
            <w:pPr>
              <w:pStyle w:val="Normal1"/>
              <w:ind w:left="100"/>
            </w:pPr>
            <w:r>
              <w:rPr>
                <w:rFonts w:ascii="Times New Roman" w:eastAsia="Times New Roman" w:hAnsi="Times New Roman" w:cs="Times New Roman"/>
                <w:sz w:val="24"/>
              </w:rPr>
              <w:t>36000</w:t>
            </w:r>
          </w:p>
        </w:tc>
        <w:tc>
          <w:tcPr>
            <w:tcW w:w="1710" w:type="dxa"/>
            <w:tcMar>
              <w:top w:w="100" w:type="dxa"/>
              <w:left w:w="100" w:type="dxa"/>
              <w:bottom w:w="100" w:type="dxa"/>
              <w:right w:w="100" w:type="dxa"/>
            </w:tcMar>
            <w:vAlign w:val="bottom"/>
          </w:tcPr>
          <w:p w14:paraId="1E6D80F9" w14:textId="77777777" w:rsidR="00163331" w:rsidRDefault="00933370">
            <w:pPr>
              <w:pStyle w:val="Normal1"/>
              <w:ind w:left="100"/>
            </w:pPr>
            <w:r>
              <w:rPr>
                <w:rFonts w:ascii="Times New Roman" w:eastAsia="Times New Roman" w:hAnsi="Times New Roman" w:cs="Times New Roman"/>
                <w:sz w:val="24"/>
              </w:rPr>
              <w:t>60000</w:t>
            </w:r>
          </w:p>
        </w:tc>
      </w:tr>
      <w:tr w:rsidR="00163331" w14:paraId="73338562" w14:textId="77777777">
        <w:tc>
          <w:tcPr>
            <w:tcW w:w="2340" w:type="dxa"/>
            <w:tcMar>
              <w:top w:w="100" w:type="dxa"/>
              <w:left w:w="100" w:type="dxa"/>
              <w:bottom w:w="100" w:type="dxa"/>
              <w:right w:w="100" w:type="dxa"/>
            </w:tcMar>
            <w:vAlign w:val="bottom"/>
          </w:tcPr>
          <w:p w14:paraId="261EA44A" w14:textId="77777777" w:rsidR="00163331" w:rsidRDefault="00933370">
            <w:pPr>
              <w:pStyle w:val="Normal1"/>
              <w:ind w:left="100"/>
            </w:pPr>
            <w:r>
              <w:rPr>
                <w:rFonts w:ascii="Times New Roman" w:eastAsia="Times New Roman" w:hAnsi="Times New Roman" w:cs="Times New Roman"/>
                <w:sz w:val="24"/>
              </w:rPr>
              <w:t>Veterinarian Staff</w:t>
            </w:r>
          </w:p>
        </w:tc>
        <w:tc>
          <w:tcPr>
            <w:tcW w:w="1905" w:type="dxa"/>
            <w:tcMar>
              <w:top w:w="100" w:type="dxa"/>
              <w:left w:w="100" w:type="dxa"/>
              <w:bottom w:w="100" w:type="dxa"/>
              <w:right w:w="100" w:type="dxa"/>
            </w:tcMar>
            <w:vAlign w:val="bottom"/>
          </w:tcPr>
          <w:p w14:paraId="00916C99" w14:textId="77777777" w:rsidR="00163331" w:rsidRDefault="00933370">
            <w:pPr>
              <w:pStyle w:val="Normal1"/>
              <w:ind w:left="100"/>
            </w:pPr>
            <w:r>
              <w:rPr>
                <w:rFonts w:ascii="Times New Roman" w:eastAsia="Times New Roman" w:hAnsi="Times New Roman" w:cs="Times New Roman"/>
                <w:sz w:val="24"/>
              </w:rPr>
              <w:t>6400</w:t>
            </w:r>
          </w:p>
        </w:tc>
        <w:tc>
          <w:tcPr>
            <w:tcW w:w="2445" w:type="dxa"/>
            <w:tcMar>
              <w:top w:w="100" w:type="dxa"/>
              <w:left w:w="100" w:type="dxa"/>
              <w:bottom w:w="100" w:type="dxa"/>
              <w:right w:w="100" w:type="dxa"/>
            </w:tcMar>
            <w:vAlign w:val="bottom"/>
          </w:tcPr>
          <w:p w14:paraId="65FFE885" w14:textId="77777777" w:rsidR="00163331" w:rsidRDefault="00933370">
            <w:pPr>
              <w:pStyle w:val="Normal1"/>
              <w:ind w:left="100"/>
            </w:pPr>
            <w:r>
              <w:rPr>
                <w:rFonts w:ascii="Times New Roman" w:eastAsia="Times New Roman" w:hAnsi="Times New Roman" w:cs="Times New Roman"/>
                <w:sz w:val="24"/>
              </w:rPr>
              <w:t>9600</w:t>
            </w:r>
          </w:p>
        </w:tc>
        <w:tc>
          <w:tcPr>
            <w:tcW w:w="1710" w:type="dxa"/>
            <w:tcMar>
              <w:top w:w="100" w:type="dxa"/>
              <w:left w:w="100" w:type="dxa"/>
              <w:bottom w:w="100" w:type="dxa"/>
              <w:right w:w="100" w:type="dxa"/>
            </w:tcMar>
            <w:vAlign w:val="bottom"/>
          </w:tcPr>
          <w:p w14:paraId="25882656" w14:textId="77777777" w:rsidR="00163331" w:rsidRDefault="00933370">
            <w:pPr>
              <w:pStyle w:val="Normal1"/>
              <w:ind w:left="100"/>
            </w:pPr>
            <w:r>
              <w:rPr>
                <w:rFonts w:ascii="Times New Roman" w:eastAsia="Times New Roman" w:hAnsi="Times New Roman" w:cs="Times New Roman"/>
                <w:sz w:val="24"/>
              </w:rPr>
              <w:t>16000</w:t>
            </w:r>
          </w:p>
        </w:tc>
      </w:tr>
      <w:tr w:rsidR="00163331" w14:paraId="43B9E709" w14:textId="77777777">
        <w:tc>
          <w:tcPr>
            <w:tcW w:w="2340" w:type="dxa"/>
            <w:tcMar>
              <w:top w:w="100" w:type="dxa"/>
              <w:left w:w="100" w:type="dxa"/>
              <w:bottom w:w="100" w:type="dxa"/>
              <w:right w:w="100" w:type="dxa"/>
            </w:tcMar>
            <w:vAlign w:val="bottom"/>
          </w:tcPr>
          <w:p w14:paraId="1A910022" w14:textId="77777777" w:rsidR="00163331" w:rsidRDefault="00933370">
            <w:pPr>
              <w:pStyle w:val="Normal1"/>
              <w:ind w:left="100"/>
            </w:pPr>
            <w:r>
              <w:rPr>
                <w:rFonts w:ascii="Times New Roman" w:eastAsia="Times New Roman" w:hAnsi="Times New Roman" w:cs="Times New Roman"/>
                <w:sz w:val="24"/>
              </w:rPr>
              <w:t>Pathology Staff</w:t>
            </w:r>
          </w:p>
        </w:tc>
        <w:tc>
          <w:tcPr>
            <w:tcW w:w="1905" w:type="dxa"/>
            <w:tcMar>
              <w:top w:w="100" w:type="dxa"/>
              <w:left w:w="100" w:type="dxa"/>
              <w:bottom w:w="100" w:type="dxa"/>
              <w:right w:w="100" w:type="dxa"/>
            </w:tcMar>
            <w:vAlign w:val="bottom"/>
          </w:tcPr>
          <w:p w14:paraId="47BED1D2" w14:textId="77777777" w:rsidR="00163331" w:rsidRDefault="00933370">
            <w:pPr>
              <w:pStyle w:val="Normal1"/>
              <w:ind w:left="100"/>
            </w:pPr>
            <w:r>
              <w:rPr>
                <w:rFonts w:ascii="Times New Roman" w:eastAsia="Times New Roman" w:hAnsi="Times New Roman" w:cs="Times New Roman"/>
                <w:sz w:val="24"/>
              </w:rPr>
              <w:t>6400</w:t>
            </w:r>
          </w:p>
        </w:tc>
        <w:tc>
          <w:tcPr>
            <w:tcW w:w="2445" w:type="dxa"/>
            <w:tcMar>
              <w:top w:w="100" w:type="dxa"/>
              <w:left w:w="100" w:type="dxa"/>
              <w:bottom w:w="100" w:type="dxa"/>
              <w:right w:w="100" w:type="dxa"/>
            </w:tcMar>
            <w:vAlign w:val="bottom"/>
          </w:tcPr>
          <w:p w14:paraId="7E844B57" w14:textId="77777777" w:rsidR="00163331" w:rsidRDefault="00933370">
            <w:pPr>
              <w:pStyle w:val="Normal1"/>
              <w:ind w:left="100"/>
            </w:pPr>
            <w:r>
              <w:rPr>
                <w:rFonts w:ascii="Times New Roman" w:eastAsia="Times New Roman" w:hAnsi="Times New Roman" w:cs="Times New Roman"/>
                <w:sz w:val="24"/>
              </w:rPr>
              <w:t>9600</w:t>
            </w:r>
          </w:p>
        </w:tc>
        <w:tc>
          <w:tcPr>
            <w:tcW w:w="1710" w:type="dxa"/>
            <w:tcMar>
              <w:top w:w="100" w:type="dxa"/>
              <w:left w:w="100" w:type="dxa"/>
              <w:bottom w:w="100" w:type="dxa"/>
              <w:right w:w="100" w:type="dxa"/>
            </w:tcMar>
            <w:vAlign w:val="bottom"/>
          </w:tcPr>
          <w:p w14:paraId="344B3195" w14:textId="77777777" w:rsidR="00163331" w:rsidRDefault="00933370">
            <w:pPr>
              <w:pStyle w:val="Normal1"/>
              <w:ind w:left="100"/>
            </w:pPr>
            <w:r>
              <w:rPr>
                <w:rFonts w:ascii="Times New Roman" w:eastAsia="Times New Roman" w:hAnsi="Times New Roman" w:cs="Times New Roman"/>
                <w:sz w:val="24"/>
              </w:rPr>
              <w:t>16000</w:t>
            </w:r>
          </w:p>
        </w:tc>
      </w:tr>
      <w:tr w:rsidR="00163331" w14:paraId="7725E77C" w14:textId="77777777">
        <w:tc>
          <w:tcPr>
            <w:tcW w:w="2340" w:type="dxa"/>
            <w:tcMar>
              <w:top w:w="100" w:type="dxa"/>
              <w:left w:w="100" w:type="dxa"/>
              <w:bottom w:w="100" w:type="dxa"/>
              <w:right w:w="100" w:type="dxa"/>
            </w:tcMar>
            <w:vAlign w:val="bottom"/>
          </w:tcPr>
          <w:p w14:paraId="4DE1302A" w14:textId="77777777" w:rsidR="00163331" w:rsidRDefault="00933370">
            <w:pPr>
              <w:pStyle w:val="Normal1"/>
              <w:ind w:left="100"/>
            </w:pPr>
            <w:r>
              <w:rPr>
                <w:rFonts w:ascii="Times New Roman" w:eastAsia="Times New Roman" w:hAnsi="Times New Roman" w:cs="Times New Roman"/>
                <w:sz w:val="24"/>
              </w:rPr>
              <w:t>Undergraduate Student Assistants</w:t>
            </w:r>
          </w:p>
        </w:tc>
        <w:tc>
          <w:tcPr>
            <w:tcW w:w="1905" w:type="dxa"/>
            <w:tcMar>
              <w:top w:w="100" w:type="dxa"/>
              <w:left w:w="100" w:type="dxa"/>
              <w:bottom w:w="100" w:type="dxa"/>
              <w:right w:w="100" w:type="dxa"/>
            </w:tcMar>
            <w:vAlign w:val="bottom"/>
          </w:tcPr>
          <w:p w14:paraId="5301AAAD" w14:textId="77777777" w:rsidR="00163331" w:rsidRDefault="00933370">
            <w:pPr>
              <w:pStyle w:val="Normal1"/>
              <w:ind w:left="100"/>
            </w:pPr>
            <w:r>
              <w:rPr>
                <w:rFonts w:ascii="Times New Roman" w:eastAsia="Times New Roman" w:hAnsi="Times New Roman" w:cs="Times New Roman"/>
                <w:sz w:val="24"/>
              </w:rPr>
              <w:t>1200</w:t>
            </w:r>
          </w:p>
        </w:tc>
        <w:tc>
          <w:tcPr>
            <w:tcW w:w="2445" w:type="dxa"/>
            <w:tcMar>
              <w:top w:w="100" w:type="dxa"/>
              <w:left w:w="100" w:type="dxa"/>
              <w:bottom w:w="100" w:type="dxa"/>
              <w:right w:w="100" w:type="dxa"/>
            </w:tcMar>
            <w:vAlign w:val="bottom"/>
          </w:tcPr>
          <w:p w14:paraId="01FD8C83" w14:textId="77777777" w:rsidR="00163331" w:rsidRDefault="00933370">
            <w:pPr>
              <w:pStyle w:val="Normal1"/>
              <w:ind w:left="100"/>
            </w:pPr>
            <w:r>
              <w:rPr>
                <w:rFonts w:ascii="Times New Roman" w:eastAsia="Times New Roman" w:hAnsi="Times New Roman" w:cs="Times New Roman"/>
                <w:sz w:val="24"/>
              </w:rPr>
              <w:t>1800</w:t>
            </w:r>
          </w:p>
        </w:tc>
        <w:tc>
          <w:tcPr>
            <w:tcW w:w="1710" w:type="dxa"/>
            <w:tcMar>
              <w:top w:w="100" w:type="dxa"/>
              <w:left w:w="100" w:type="dxa"/>
              <w:bottom w:w="100" w:type="dxa"/>
              <w:right w:w="100" w:type="dxa"/>
            </w:tcMar>
            <w:vAlign w:val="bottom"/>
          </w:tcPr>
          <w:p w14:paraId="77043303" w14:textId="77777777" w:rsidR="00163331" w:rsidRDefault="00933370">
            <w:pPr>
              <w:pStyle w:val="Normal1"/>
              <w:ind w:left="100"/>
            </w:pPr>
            <w:r>
              <w:rPr>
                <w:rFonts w:ascii="Times New Roman" w:eastAsia="Times New Roman" w:hAnsi="Times New Roman" w:cs="Times New Roman"/>
                <w:sz w:val="24"/>
              </w:rPr>
              <w:t>3000</w:t>
            </w:r>
          </w:p>
        </w:tc>
      </w:tr>
      <w:tr w:rsidR="00163331" w14:paraId="39D994C7" w14:textId="77777777">
        <w:tc>
          <w:tcPr>
            <w:tcW w:w="2340" w:type="dxa"/>
            <w:tcMar>
              <w:top w:w="100" w:type="dxa"/>
              <w:left w:w="100" w:type="dxa"/>
              <w:bottom w:w="100" w:type="dxa"/>
              <w:right w:w="100" w:type="dxa"/>
            </w:tcMar>
            <w:vAlign w:val="bottom"/>
          </w:tcPr>
          <w:p w14:paraId="042E7876" w14:textId="77777777" w:rsidR="00163331" w:rsidRDefault="00163331">
            <w:pPr>
              <w:pStyle w:val="Normal1"/>
              <w:ind w:left="100"/>
            </w:pPr>
          </w:p>
        </w:tc>
        <w:tc>
          <w:tcPr>
            <w:tcW w:w="1905" w:type="dxa"/>
            <w:tcMar>
              <w:top w:w="100" w:type="dxa"/>
              <w:left w:w="100" w:type="dxa"/>
              <w:bottom w:w="100" w:type="dxa"/>
              <w:right w:w="100" w:type="dxa"/>
            </w:tcMar>
            <w:vAlign w:val="bottom"/>
          </w:tcPr>
          <w:p w14:paraId="05CFF673" w14:textId="77777777" w:rsidR="00163331" w:rsidRDefault="00163331">
            <w:pPr>
              <w:pStyle w:val="Normal1"/>
              <w:ind w:left="100"/>
            </w:pPr>
          </w:p>
        </w:tc>
        <w:tc>
          <w:tcPr>
            <w:tcW w:w="2445" w:type="dxa"/>
            <w:tcMar>
              <w:top w:w="100" w:type="dxa"/>
              <w:left w:w="100" w:type="dxa"/>
              <w:bottom w:w="100" w:type="dxa"/>
              <w:right w:w="100" w:type="dxa"/>
            </w:tcMar>
            <w:vAlign w:val="bottom"/>
          </w:tcPr>
          <w:p w14:paraId="162E5A5E" w14:textId="77777777" w:rsidR="00163331" w:rsidRDefault="00163331">
            <w:pPr>
              <w:pStyle w:val="Normal1"/>
              <w:ind w:left="100"/>
            </w:pPr>
          </w:p>
        </w:tc>
        <w:tc>
          <w:tcPr>
            <w:tcW w:w="1710" w:type="dxa"/>
            <w:tcMar>
              <w:top w:w="100" w:type="dxa"/>
              <w:left w:w="100" w:type="dxa"/>
              <w:bottom w:w="100" w:type="dxa"/>
              <w:right w:w="100" w:type="dxa"/>
            </w:tcMar>
            <w:vAlign w:val="bottom"/>
          </w:tcPr>
          <w:p w14:paraId="0B4D91A8" w14:textId="77777777" w:rsidR="00163331" w:rsidRDefault="00163331">
            <w:pPr>
              <w:pStyle w:val="Normal1"/>
              <w:ind w:left="100"/>
            </w:pPr>
          </w:p>
        </w:tc>
      </w:tr>
      <w:tr w:rsidR="00163331" w14:paraId="2B579C10" w14:textId="77777777">
        <w:tc>
          <w:tcPr>
            <w:tcW w:w="2340" w:type="dxa"/>
            <w:tcMar>
              <w:top w:w="100" w:type="dxa"/>
              <w:left w:w="100" w:type="dxa"/>
              <w:bottom w:w="100" w:type="dxa"/>
              <w:right w:w="100" w:type="dxa"/>
            </w:tcMar>
            <w:vAlign w:val="bottom"/>
          </w:tcPr>
          <w:p w14:paraId="6B2D595A" w14:textId="77777777" w:rsidR="00163331" w:rsidRDefault="00933370">
            <w:pPr>
              <w:pStyle w:val="Normal1"/>
              <w:ind w:left="100"/>
            </w:pPr>
            <w:r>
              <w:rPr>
                <w:rFonts w:ascii="Times New Roman" w:eastAsia="Times New Roman" w:hAnsi="Times New Roman" w:cs="Times New Roman"/>
                <w:b/>
                <w:sz w:val="24"/>
              </w:rPr>
              <w:t>Equipment and Consumables</w:t>
            </w:r>
          </w:p>
        </w:tc>
        <w:tc>
          <w:tcPr>
            <w:tcW w:w="1905" w:type="dxa"/>
            <w:tcMar>
              <w:top w:w="100" w:type="dxa"/>
              <w:left w:w="100" w:type="dxa"/>
              <w:bottom w:w="100" w:type="dxa"/>
              <w:right w:w="100" w:type="dxa"/>
            </w:tcMar>
            <w:vAlign w:val="bottom"/>
          </w:tcPr>
          <w:p w14:paraId="45C9C157" w14:textId="77777777" w:rsidR="00163331" w:rsidRDefault="00163331">
            <w:pPr>
              <w:pStyle w:val="Normal1"/>
              <w:ind w:left="100"/>
            </w:pPr>
          </w:p>
        </w:tc>
        <w:tc>
          <w:tcPr>
            <w:tcW w:w="2445" w:type="dxa"/>
            <w:tcMar>
              <w:top w:w="100" w:type="dxa"/>
              <w:left w:w="100" w:type="dxa"/>
              <w:bottom w:w="100" w:type="dxa"/>
              <w:right w:w="100" w:type="dxa"/>
            </w:tcMar>
            <w:vAlign w:val="bottom"/>
          </w:tcPr>
          <w:p w14:paraId="680AF2F5" w14:textId="77777777" w:rsidR="00163331" w:rsidRDefault="00163331">
            <w:pPr>
              <w:pStyle w:val="Normal1"/>
              <w:ind w:left="100"/>
            </w:pPr>
          </w:p>
        </w:tc>
        <w:tc>
          <w:tcPr>
            <w:tcW w:w="1710" w:type="dxa"/>
            <w:tcMar>
              <w:top w:w="100" w:type="dxa"/>
              <w:left w:w="100" w:type="dxa"/>
              <w:bottom w:w="100" w:type="dxa"/>
              <w:right w:w="100" w:type="dxa"/>
            </w:tcMar>
            <w:vAlign w:val="bottom"/>
          </w:tcPr>
          <w:p w14:paraId="07177E5E" w14:textId="77777777" w:rsidR="00163331" w:rsidRDefault="00163331">
            <w:pPr>
              <w:pStyle w:val="Normal1"/>
              <w:ind w:left="100"/>
            </w:pPr>
          </w:p>
        </w:tc>
      </w:tr>
      <w:tr w:rsidR="00163331" w14:paraId="7BF4CE98" w14:textId="77777777">
        <w:tc>
          <w:tcPr>
            <w:tcW w:w="2340" w:type="dxa"/>
            <w:tcMar>
              <w:top w:w="100" w:type="dxa"/>
              <w:left w:w="100" w:type="dxa"/>
              <w:bottom w:w="100" w:type="dxa"/>
              <w:right w:w="100" w:type="dxa"/>
            </w:tcMar>
            <w:vAlign w:val="bottom"/>
          </w:tcPr>
          <w:p w14:paraId="5B0AE954" w14:textId="77777777" w:rsidR="00163331" w:rsidRDefault="00933370">
            <w:pPr>
              <w:pStyle w:val="Normal1"/>
              <w:ind w:left="100"/>
            </w:pPr>
            <w:r>
              <w:rPr>
                <w:rFonts w:ascii="Times New Roman" w:eastAsia="Times New Roman" w:hAnsi="Times New Roman" w:cs="Times New Roman"/>
                <w:sz w:val="24"/>
              </w:rPr>
              <w:t>Medium Depth Hive with Accessories</w:t>
            </w:r>
          </w:p>
        </w:tc>
        <w:tc>
          <w:tcPr>
            <w:tcW w:w="1905" w:type="dxa"/>
            <w:tcMar>
              <w:top w:w="100" w:type="dxa"/>
              <w:left w:w="100" w:type="dxa"/>
              <w:bottom w:w="100" w:type="dxa"/>
              <w:right w:w="100" w:type="dxa"/>
            </w:tcMar>
            <w:vAlign w:val="bottom"/>
          </w:tcPr>
          <w:p w14:paraId="4CA61B59" w14:textId="77777777" w:rsidR="00163331" w:rsidRDefault="00933370">
            <w:pPr>
              <w:pStyle w:val="Normal1"/>
              <w:ind w:left="100"/>
            </w:pPr>
            <w:r>
              <w:rPr>
                <w:rFonts w:ascii="Times New Roman" w:eastAsia="Times New Roman" w:hAnsi="Times New Roman" w:cs="Times New Roman"/>
                <w:sz w:val="24"/>
              </w:rPr>
              <w:t>952</w:t>
            </w:r>
          </w:p>
        </w:tc>
        <w:tc>
          <w:tcPr>
            <w:tcW w:w="2445" w:type="dxa"/>
            <w:tcMar>
              <w:top w:w="100" w:type="dxa"/>
              <w:left w:w="100" w:type="dxa"/>
              <w:bottom w:w="100" w:type="dxa"/>
              <w:right w:w="100" w:type="dxa"/>
            </w:tcMar>
            <w:vAlign w:val="bottom"/>
          </w:tcPr>
          <w:p w14:paraId="1B740B63" w14:textId="77777777" w:rsidR="00163331" w:rsidRDefault="00933370">
            <w:pPr>
              <w:pStyle w:val="Normal1"/>
              <w:ind w:left="100"/>
            </w:pPr>
            <w:r>
              <w:rPr>
                <w:rFonts w:ascii="Times New Roman" w:eastAsia="Times New Roman" w:hAnsi="Times New Roman" w:cs="Times New Roman"/>
                <w:sz w:val="24"/>
              </w:rPr>
              <w:t>1428</w:t>
            </w:r>
          </w:p>
        </w:tc>
        <w:tc>
          <w:tcPr>
            <w:tcW w:w="1710" w:type="dxa"/>
            <w:tcMar>
              <w:top w:w="100" w:type="dxa"/>
              <w:left w:w="100" w:type="dxa"/>
              <w:bottom w:w="100" w:type="dxa"/>
              <w:right w:w="100" w:type="dxa"/>
            </w:tcMar>
            <w:vAlign w:val="bottom"/>
          </w:tcPr>
          <w:p w14:paraId="4DE59793" w14:textId="77777777" w:rsidR="00163331" w:rsidRDefault="00933370">
            <w:pPr>
              <w:pStyle w:val="Normal1"/>
              <w:ind w:left="100"/>
            </w:pPr>
            <w:r>
              <w:rPr>
                <w:rFonts w:ascii="Times New Roman" w:eastAsia="Times New Roman" w:hAnsi="Times New Roman" w:cs="Times New Roman"/>
                <w:sz w:val="24"/>
              </w:rPr>
              <w:t>2380</w:t>
            </w:r>
          </w:p>
        </w:tc>
      </w:tr>
      <w:tr w:rsidR="00163331" w14:paraId="28AAD7B7" w14:textId="77777777">
        <w:tc>
          <w:tcPr>
            <w:tcW w:w="2340" w:type="dxa"/>
            <w:tcMar>
              <w:top w:w="100" w:type="dxa"/>
              <w:left w:w="100" w:type="dxa"/>
              <w:bottom w:w="100" w:type="dxa"/>
              <w:right w:w="100" w:type="dxa"/>
            </w:tcMar>
            <w:vAlign w:val="bottom"/>
          </w:tcPr>
          <w:p w14:paraId="79A6A882" w14:textId="77777777" w:rsidR="00163331" w:rsidRDefault="00933370">
            <w:pPr>
              <w:pStyle w:val="Normal1"/>
              <w:ind w:left="100"/>
            </w:pPr>
            <w:proofErr w:type="spellStart"/>
            <w:r>
              <w:rPr>
                <w:rFonts w:ascii="Times New Roman" w:eastAsia="Times New Roman" w:hAnsi="Times New Roman" w:cs="Times New Roman"/>
                <w:sz w:val="24"/>
              </w:rPr>
              <w:t>BioLogic</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DuoFlow</w:t>
            </w:r>
            <w:proofErr w:type="spellEnd"/>
            <w:r>
              <w:rPr>
                <w:rFonts w:ascii="Times New Roman" w:eastAsia="Times New Roman" w:hAnsi="Times New Roman" w:cs="Times New Roman"/>
                <w:sz w:val="24"/>
              </w:rPr>
              <w:t xml:space="preserve"> 10 System    </w:t>
            </w:r>
          </w:p>
          <w:p w14:paraId="099B76D8" w14:textId="77777777" w:rsidR="00163331" w:rsidRDefault="00933370">
            <w:pPr>
              <w:pStyle w:val="Normal1"/>
              <w:ind w:left="100"/>
            </w:pPr>
            <w:r>
              <w:rPr>
                <w:rFonts w:ascii="Times New Roman" w:eastAsia="Times New Roman" w:hAnsi="Times New Roman" w:cs="Times New Roman"/>
                <w:sz w:val="24"/>
              </w:rPr>
              <w:t xml:space="preserve">  @ 4000 from </w:t>
            </w:r>
            <w:proofErr w:type="spellStart"/>
            <w:r>
              <w:rPr>
                <w:rFonts w:ascii="Times New Roman" w:eastAsia="Times New Roman" w:hAnsi="Times New Roman" w:cs="Times New Roman"/>
                <w:sz w:val="24"/>
              </w:rPr>
              <w:t>BioRad</w:t>
            </w:r>
            <w:proofErr w:type="spellEnd"/>
            <w:r>
              <w:rPr>
                <w:rFonts w:ascii="Times New Roman" w:eastAsia="Times New Roman" w:hAnsi="Times New Roman" w:cs="Times New Roman"/>
                <w:sz w:val="24"/>
              </w:rPr>
              <w:t xml:space="preserve">, will be used for </w:t>
            </w:r>
            <w:proofErr w:type="gramStart"/>
            <w:r>
              <w:rPr>
                <w:rFonts w:ascii="Times New Roman" w:eastAsia="Times New Roman" w:hAnsi="Times New Roman" w:cs="Times New Roman"/>
                <w:sz w:val="24"/>
              </w:rPr>
              <w:t xml:space="preserve">Chromatography                  </w:t>
            </w:r>
            <w:proofErr w:type="gramEnd"/>
          </w:p>
        </w:tc>
        <w:tc>
          <w:tcPr>
            <w:tcW w:w="1905" w:type="dxa"/>
            <w:tcMar>
              <w:top w:w="100" w:type="dxa"/>
              <w:left w:w="100" w:type="dxa"/>
              <w:bottom w:w="100" w:type="dxa"/>
              <w:right w:w="100" w:type="dxa"/>
            </w:tcMar>
            <w:vAlign w:val="bottom"/>
          </w:tcPr>
          <w:p w14:paraId="2C2AFA70" w14:textId="77777777" w:rsidR="00163331" w:rsidRDefault="00933370">
            <w:pPr>
              <w:pStyle w:val="Normal1"/>
              <w:ind w:left="100"/>
            </w:pPr>
            <w:r>
              <w:rPr>
                <w:rFonts w:ascii="Times New Roman" w:eastAsia="Times New Roman" w:hAnsi="Times New Roman" w:cs="Times New Roman"/>
                <w:sz w:val="24"/>
              </w:rPr>
              <w:t>1600</w:t>
            </w:r>
          </w:p>
        </w:tc>
        <w:tc>
          <w:tcPr>
            <w:tcW w:w="2445" w:type="dxa"/>
            <w:tcMar>
              <w:top w:w="100" w:type="dxa"/>
              <w:left w:w="100" w:type="dxa"/>
              <w:bottom w:w="100" w:type="dxa"/>
              <w:right w:w="100" w:type="dxa"/>
            </w:tcMar>
            <w:vAlign w:val="bottom"/>
          </w:tcPr>
          <w:p w14:paraId="07D6567C" w14:textId="77777777" w:rsidR="00163331" w:rsidRDefault="00933370">
            <w:pPr>
              <w:pStyle w:val="Normal1"/>
              <w:ind w:left="100"/>
            </w:pPr>
            <w:r>
              <w:rPr>
                <w:rFonts w:ascii="Times New Roman" w:eastAsia="Times New Roman" w:hAnsi="Times New Roman" w:cs="Times New Roman"/>
                <w:sz w:val="24"/>
              </w:rPr>
              <w:t>2400</w:t>
            </w:r>
          </w:p>
        </w:tc>
        <w:tc>
          <w:tcPr>
            <w:tcW w:w="1710" w:type="dxa"/>
            <w:tcMar>
              <w:top w:w="100" w:type="dxa"/>
              <w:left w:w="100" w:type="dxa"/>
              <w:bottom w:w="100" w:type="dxa"/>
              <w:right w:w="100" w:type="dxa"/>
            </w:tcMar>
            <w:vAlign w:val="bottom"/>
          </w:tcPr>
          <w:p w14:paraId="44C08493" w14:textId="77777777" w:rsidR="00163331" w:rsidRDefault="00933370">
            <w:pPr>
              <w:pStyle w:val="Normal1"/>
              <w:ind w:left="100"/>
            </w:pPr>
            <w:r>
              <w:rPr>
                <w:rFonts w:ascii="Times New Roman" w:eastAsia="Times New Roman" w:hAnsi="Times New Roman" w:cs="Times New Roman"/>
                <w:sz w:val="24"/>
              </w:rPr>
              <w:t>4000</w:t>
            </w:r>
          </w:p>
        </w:tc>
      </w:tr>
      <w:tr w:rsidR="00163331" w14:paraId="7B6F8750" w14:textId="77777777">
        <w:tc>
          <w:tcPr>
            <w:tcW w:w="2340" w:type="dxa"/>
            <w:tcMar>
              <w:top w:w="100" w:type="dxa"/>
              <w:left w:w="100" w:type="dxa"/>
              <w:bottom w:w="100" w:type="dxa"/>
              <w:right w:w="100" w:type="dxa"/>
            </w:tcMar>
            <w:vAlign w:val="bottom"/>
          </w:tcPr>
          <w:p w14:paraId="3D2258EE" w14:textId="77777777" w:rsidR="00163331" w:rsidRDefault="00933370">
            <w:pPr>
              <w:pStyle w:val="Normal1"/>
              <w:ind w:left="100"/>
            </w:pPr>
            <w:proofErr w:type="spellStart"/>
            <w:r>
              <w:rPr>
                <w:rFonts w:ascii="Times New Roman" w:eastAsia="Times New Roman" w:hAnsi="Times New Roman" w:cs="Times New Roman"/>
                <w:sz w:val="24"/>
              </w:rPr>
              <w:t>BioRad</w:t>
            </w:r>
            <w:proofErr w:type="spellEnd"/>
            <w:r>
              <w:rPr>
                <w:rFonts w:ascii="Times New Roman" w:eastAsia="Times New Roman" w:hAnsi="Times New Roman" w:cs="Times New Roman"/>
                <w:sz w:val="24"/>
              </w:rPr>
              <w:t xml:space="preserve"> Protein </w:t>
            </w:r>
            <w:r>
              <w:rPr>
                <w:rFonts w:ascii="Times New Roman" w:eastAsia="Times New Roman" w:hAnsi="Times New Roman" w:cs="Times New Roman"/>
                <w:sz w:val="24"/>
              </w:rPr>
              <w:lastRenderedPageBreak/>
              <w:t>Assay Kits (20 Kits)</w:t>
            </w:r>
          </w:p>
        </w:tc>
        <w:tc>
          <w:tcPr>
            <w:tcW w:w="1905" w:type="dxa"/>
            <w:tcMar>
              <w:top w:w="100" w:type="dxa"/>
              <w:left w:w="100" w:type="dxa"/>
              <w:bottom w:w="100" w:type="dxa"/>
              <w:right w:w="100" w:type="dxa"/>
            </w:tcMar>
            <w:vAlign w:val="bottom"/>
          </w:tcPr>
          <w:p w14:paraId="69BA66F1" w14:textId="77777777" w:rsidR="00163331" w:rsidRDefault="00933370">
            <w:pPr>
              <w:pStyle w:val="Normal1"/>
              <w:ind w:left="100"/>
            </w:pPr>
            <w:r>
              <w:rPr>
                <w:rFonts w:ascii="Times New Roman" w:eastAsia="Times New Roman" w:hAnsi="Times New Roman" w:cs="Times New Roman"/>
                <w:sz w:val="24"/>
              </w:rPr>
              <w:lastRenderedPageBreak/>
              <w:t>1200</w:t>
            </w:r>
          </w:p>
        </w:tc>
        <w:tc>
          <w:tcPr>
            <w:tcW w:w="2445" w:type="dxa"/>
            <w:tcMar>
              <w:top w:w="100" w:type="dxa"/>
              <w:left w:w="100" w:type="dxa"/>
              <w:bottom w:w="100" w:type="dxa"/>
              <w:right w:w="100" w:type="dxa"/>
            </w:tcMar>
            <w:vAlign w:val="bottom"/>
          </w:tcPr>
          <w:p w14:paraId="2F0C2C81" w14:textId="77777777" w:rsidR="00163331" w:rsidRDefault="00933370">
            <w:pPr>
              <w:pStyle w:val="Normal1"/>
              <w:ind w:left="100"/>
            </w:pPr>
            <w:r>
              <w:rPr>
                <w:rFonts w:ascii="Times New Roman" w:eastAsia="Times New Roman" w:hAnsi="Times New Roman" w:cs="Times New Roman"/>
                <w:sz w:val="24"/>
              </w:rPr>
              <w:t>1800</w:t>
            </w:r>
          </w:p>
        </w:tc>
        <w:tc>
          <w:tcPr>
            <w:tcW w:w="1710" w:type="dxa"/>
            <w:tcMar>
              <w:top w:w="100" w:type="dxa"/>
              <w:left w:w="100" w:type="dxa"/>
              <w:bottom w:w="100" w:type="dxa"/>
              <w:right w:w="100" w:type="dxa"/>
            </w:tcMar>
            <w:vAlign w:val="bottom"/>
          </w:tcPr>
          <w:p w14:paraId="01141B7F" w14:textId="77777777" w:rsidR="00163331" w:rsidRDefault="00933370">
            <w:pPr>
              <w:pStyle w:val="Normal1"/>
              <w:ind w:left="100"/>
            </w:pPr>
            <w:r>
              <w:rPr>
                <w:rFonts w:ascii="Times New Roman" w:eastAsia="Times New Roman" w:hAnsi="Times New Roman" w:cs="Times New Roman"/>
                <w:sz w:val="24"/>
              </w:rPr>
              <w:t>3000</w:t>
            </w:r>
          </w:p>
        </w:tc>
      </w:tr>
      <w:tr w:rsidR="00163331" w14:paraId="2D2E8FF5" w14:textId="77777777">
        <w:tc>
          <w:tcPr>
            <w:tcW w:w="2340" w:type="dxa"/>
            <w:tcMar>
              <w:top w:w="100" w:type="dxa"/>
              <w:left w:w="100" w:type="dxa"/>
              <w:bottom w:w="100" w:type="dxa"/>
              <w:right w:w="100" w:type="dxa"/>
            </w:tcMar>
            <w:vAlign w:val="bottom"/>
          </w:tcPr>
          <w:p w14:paraId="00A70067" w14:textId="77777777" w:rsidR="00163331" w:rsidRDefault="00933370">
            <w:pPr>
              <w:pStyle w:val="Normal1"/>
              <w:ind w:left="100"/>
            </w:pPr>
            <w:r>
              <w:rPr>
                <w:rFonts w:ascii="Times New Roman" w:eastAsia="Times New Roman" w:hAnsi="Times New Roman" w:cs="Times New Roman"/>
                <w:sz w:val="24"/>
              </w:rPr>
              <w:lastRenderedPageBreak/>
              <w:t>Premium Bee Suit with round Veil (24)</w:t>
            </w:r>
          </w:p>
        </w:tc>
        <w:tc>
          <w:tcPr>
            <w:tcW w:w="1905" w:type="dxa"/>
            <w:tcMar>
              <w:top w:w="100" w:type="dxa"/>
              <w:left w:w="100" w:type="dxa"/>
              <w:bottom w:w="100" w:type="dxa"/>
              <w:right w:w="100" w:type="dxa"/>
            </w:tcMar>
            <w:vAlign w:val="bottom"/>
          </w:tcPr>
          <w:p w14:paraId="21C7237F" w14:textId="77777777" w:rsidR="00163331" w:rsidRDefault="00933370">
            <w:pPr>
              <w:pStyle w:val="Normal1"/>
              <w:ind w:left="100"/>
            </w:pPr>
            <w:r>
              <w:rPr>
                <w:rFonts w:ascii="Times New Roman" w:eastAsia="Times New Roman" w:hAnsi="Times New Roman" w:cs="Times New Roman"/>
                <w:sz w:val="24"/>
              </w:rPr>
              <w:t>768</w:t>
            </w:r>
          </w:p>
        </w:tc>
        <w:tc>
          <w:tcPr>
            <w:tcW w:w="2445" w:type="dxa"/>
            <w:tcMar>
              <w:top w:w="100" w:type="dxa"/>
              <w:left w:w="100" w:type="dxa"/>
              <w:bottom w:w="100" w:type="dxa"/>
              <w:right w:w="100" w:type="dxa"/>
            </w:tcMar>
            <w:vAlign w:val="bottom"/>
          </w:tcPr>
          <w:p w14:paraId="6FA97BD4" w14:textId="77777777" w:rsidR="00163331" w:rsidRDefault="00933370">
            <w:pPr>
              <w:pStyle w:val="Normal1"/>
              <w:ind w:left="100"/>
            </w:pPr>
            <w:r>
              <w:rPr>
                <w:rFonts w:ascii="Times New Roman" w:eastAsia="Times New Roman" w:hAnsi="Times New Roman" w:cs="Times New Roman"/>
                <w:sz w:val="24"/>
              </w:rPr>
              <w:t>1152</w:t>
            </w:r>
          </w:p>
        </w:tc>
        <w:tc>
          <w:tcPr>
            <w:tcW w:w="1710" w:type="dxa"/>
            <w:tcMar>
              <w:top w:w="100" w:type="dxa"/>
              <w:left w:w="100" w:type="dxa"/>
              <w:bottom w:w="100" w:type="dxa"/>
              <w:right w:w="100" w:type="dxa"/>
            </w:tcMar>
            <w:vAlign w:val="bottom"/>
          </w:tcPr>
          <w:p w14:paraId="54005E4D" w14:textId="77777777" w:rsidR="00163331" w:rsidRDefault="00933370">
            <w:pPr>
              <w:pStyle w:val="Normal1"/>
              <w:ind w:left="100"/>
            </w:pPr>
            <w:r>
              <w:rPr>
                <w:rFonts w:ascii="Times New Roman" w:eastAsia="Times New Roman" w:hAnsi="Times New Roman" w:cs="Times New Roman"/>
                <w:sz w:val="24"/>
              </w:rPr>
              <w:t>1920</w:t>
            </w:r>
          </w:p>
        </w:tc>
      </w:tr>
      <w:tr w:rsidR="00163331" w14:paraId="790E22EF" w14:textId="77777777">
        <w:tc>
          <w:tcPr>
            <w:tcW w:w="2340" w:type="dxa"/>
            <w:tcMar>
              <w:top w:w="100" w:type="dxa"/>
              <w:left w:w="100" w:type="dxa"/>
              <w:bottom w:w="100" w:type="dxa"/>
              <w:right w:w="100" w:type="dxa"/>
            </w:tcMar>
            <w:vAlign w:val="bottom"/>
          </w:tcPr>
          <w:p w14:paraId="6E5577A1" w14:textId="77777777" w:rsidR="00163331" w:rsidRDefault="00933370">
            <w:pPr>
              <w:pStyle w:val="Normal1"/>
              <w:ind w:left="100"/>
            </w:pPr>
            <w:r>
              <w:rPr>
                <w:rFonts w:ascii="Times New Roman" w:eastAsia="Times New Roman" w:hAnsi="Times New Roman" w:cs="Times New Roman"/>
                <w:sz w:val="24"/>
              </w:rPr>
              <w:t>Laboratory Supplies and Media</w:t>
            </w:r>
          </w:p>
        </w:tc>
        <w:tc>
          <w:tcPr>
            <w:tcW w:w="1905" w:type="dxa"/>
            <w:tcMar>
              <w:top w:w="100" w:type="dxa"/>
              <w:left w:w="100" w:type="dxa"/>
              <w:bottom w:w="100" w:type="dxa"/>
              <w:right w:w="100" w:type="dxa"/>
            </w:tcMar>
            <w:vAlign w:val="bottom"/>
          </w:tcPr>
          <w:p w14:paraId="5FDB3C38" w14:textId="77777777" w:rsidR="00163331" w:rsidRDefault="00933370">
            <w:pPr>
              <w:pStyle w:val="Normal1"/>
              <w:ind w:left="100"/>
            </w:pPr>
            <w:r>
              <w:rPr>
                <w:rFonts w:ascii="Times New Roman" w:eastAsia="Times New Roman" w:hAnsi="Times New Roman" w:cs="Times New Roman"/>
                <w:sz w:val="24"/>
              </w:rPr>
              <w:t>4000</w:t>
            </w:r>
          </w:p>
        </w:tc>
        <w:tc>
          <w:tcPr>
            <w:tcW w:w="2445" w:type="dxa"/>
            <w:tcMar>
              <w:top w:w="100" w:type="dxa"/>
              <w:left w:w="100" w:type="dxa"/>
              <w:bottom w:w="100" w:type="dxa"/>
              <w:right w:w="100" w:type="dxa"/>
            </w:tcMar>
            <w:vAlign w:val="bottom"/>
          </w:tcPr>
          <w:p w14:paraId="78A21D5C" w14:textId="77777777" w:rsidR="00163331" w:rsidRDefault="00933370">
            <w:pPr>
              <w:pStyle w:val="Normal1"/>
              <w:ind w:left="100"/>
            </w:pPr>
            <w:r>
              <w:rPr>
                <w:rFonts w:ascii="Times New Roman" w:eastAsia="Times New Roman" w:hAnsi="Times New Roman" w:cs="Times New Roman"/>
                <w:sz w:val="24"/>
              </w:rPr>
              <w:t>6000</w:t>
            </w:r>
          </w:p>
        </w:tc>
        <w:tc>
          <w:tcPr>
            <w:tcW w:w="1710" w:type="dxa"/>
            <w:tcMar>
              <w:top w:w="100" w:type="dxa"/>
              <w:left w:w="100" w:type="dxa"/>
              <w:bottom w:w="100" w:type="dxa"/>
              <w:right w:w="100" w:type="dxa"/>
            </w:tcMar>
            <w:vAlign w:val="bottom"/>
          </w:tcPr>
          <w:p w14:paraId="7E4D5DA3" w14:textId="77777777" w:rsidR="00163331" w:rsidRDefault="00933370">
            <w:pPr>
              <w:pStyle w:val="Normal1"/>
              <w:ind w:left="100"/>
            </w:pPr>
            <w:r>
              <w:rPr>
                <w:rFonts w:ascii="Times New Roman" w:eastAsia="Times New Roman" w:hAnsi="Times New Roman" w:cs="Times New Roman"/>
                <w:sz w:val="24"/>
              </w:rPr>
              <w:t>10000</w:t>
            </w:r>
          </w:p>
        </w:tc>
      </w:tr>
      <w:tr w:rsidR="00163331" w14:paraId="09461DF7" w14:textId="77777777">
        <w:tc>
          <w:tcPr>
            <w:tcW w:w="2340" w:type="dxa"/>
            <w:tcMar>
              <w:top w:w="100" w:type="dxa"/>
              <w:left w:w="100" w:type="dxa"/>
              <w:bottom w:w="100" w:type="dxa"/>
              <w:right w:w="100" w:type="dxa"/>
            </w:tcMar>
            <w:vAlign w:val="bottom"/>
          </w:tcPr>
          <w:p w14:paraId="2E5F1A3E" w14:textId="77777777" w:rsidR="00163331" w:rsidRDefault="00933370">
            <w:pPr>
              <w:pStyle w:val="Normal1"/>
              <w:ind w:left="100"/>
            </w:pPr>
            <w:r>
              <w:rPr>
                <w:rFonts w:ascii="Times New Roman" w:eastAsia="Times New Roman" w:hAnsi="Times New Roman" w:cs="Times New Roman"/>
                <w:sz w:val="24"/>
              </w:rPr>
              <w:t xml:space="preserve">Northwest </w:t>
            </w:r>
            <w:proofErr w:type="gramStart"/>
            <w:r>
              <w:rPr>
                <w:rFonts w:ascii="Times New Roman" w:eastAsia="Times New Roman" w:hAnsi="Times New Roman" w:cs="Times New Roman"/>
                <w:sz w:val="24"/>
              </w:rPr>
              <w:t>Territory  Mountain</w:t>
            </w:r>
            <w:proofErr w:type="gramEnd"/>
            <w:r>
              <w:rPr>
                <w:rFonts w:ascii="Times New Roman" w:eastAsia="Times New Roman" w:hAnsi="Times New Roman" w:cs="Times New Roman"/>
                <w:sz w:val="24"/>
              </w:rPr>
              <w:t xml:space="preserve"> Lodge 16-Person Tent - 16'x16' (14 tents)</w:t>
            </w:r>
          </w:p>
        </w:tc>
        <w:tc>
          <w:tcPr>
            <w:tcW w:w="1905" w:type="dxa"/>
            <w:tcMar>
              <w:top w:w="100" w:type="dxa"/>
              <w:left w:w="100" w:type="dxa"/>
              <w:bottom w:w="100" w:type="dxa"/>
              <w:right w:w="100" w:type="dxa"/>
            </w:tcMar>
            <w:vAlign w:val="bottom"/>
          </w:tcPr>
          <w:p w14:paraId="117E9A43" w14:textId="77777777" w:rsidR="00163331" w:rsidRDefault="00933370">
            <w:pPr>
              <w:pStyle w:val="Normal1"/>
              <w:ind w:left="100"/>
            </w:pPr>
            <w:r>
              <w:rPr>
                <w:rFonts w:ascii="Times New Roman" w:eastAsia="Times New Roman" w:hAnsi="Times New Roman" w:cs="Times New Roman"/>
                <w:sz w:val="24"/>
              </w:rPr>
              <w:t>1120</w:t>
            </w:r>
          </w:p>
        </w:tc>
        <w:tc>
          <w:tcPr>
            <w:tcW w:w="2445" w:type="dxa"/>
            <w:tcMar>
              <w:top w:w="100" w:type="dxa"/>
              <w:left w:w="100" w:type="dxa"/>
              <w:bottom w:w="100" w:type="dxa"/>
              <w:right w:w="100" w:type="dxa"/>
            </w:tcMar>
            <w:vAlign w:val="bottom"/>
          </w:tcPr>
          <w:p w14:paraId="40F0B8BB" w14:textId="77777777" w:rsidR="00163331" w:rsidRDefault="00933370">
            <w:pPr>
              <w:pStyle w:val="Normal1"/>
              <w:ind w:left="100"/>
            </w:pPr>
            <w:r>
              <w:rPr>
                <w:rFonts w:ascii="Times New Roman" w:eastAsia="Times New Roman" w:hAnsi="Times New Roman" w:cs="Times New Roman"/>
                <w:sz w:val="24"/>
              </w:rPr>
              <w:t>1680</w:t>
            </w:r>
          </w:p>
        </w:tc>
        <w:tc>
          <w:tcPr>
            <w:tcW w:w="1710" w:type="dxa"/>
            <w:tcMar>
              <w:top w:w="100" w:type="dxa"/>
              <w:left w:w="100" w:type="dxa"/>
              <w:bottom w:w="100" w:type="dxa"/>
              <w:right w:w="100" w:type="dxa"/>
            </w:tcMar>
            <w:vAlign w:val="bottom"/>
          </w:tcPr>
          <w:p w14:paraId="6DEBC735" w14:textId="77777777" w:rsidR="00163331" w:rsidRDefault="00933370">
            <w:pPr>
              <w:pStyle w:val="Normal1"/>
              <w:ind w:left="100"/>
            </w:pPr>
            <w:r>
              <w:rPr>
                <w:rFonts w:ascii="Times New Roman" w:eastAsia="Times New Roman" w:hAnsi="Times New Roman" w:cs="Times New Roman"/>
                <w:sz w:val="24"/>
              </w:rPr>
              <w:t>2800</w:t>
            </w:r>
          </w:p>
        </w:tc>
      </w:tr>
      <w:tr w:rsidR="00163331" w14:paraId="39B97A66" w14:textId="77777777">
        <w:tc>
          <w:tcPr>
            <w:tcW w:w="2340" w:type="dxa"/>
            <w:tcMar>
              <w:top w:w="100" w:type="dxa"/>
              <w:left w:w="100" w:type="dxa"/>
              <w:bottom w:w="100" w:type="dxa"/>
              <w:right w:w="100" w:type="dxa"/>
            </w:tcMar>
            <w:vAlign w:val="bottom"/>
          </w:tcPr>
          <w:p w14:paraId="61F83ACF" w14:textId="77777777" w:rsidR="00163331" w:rsidRDefault="00933370">
            <w:pPr>
              <w:pStyle w:val="Normal1"/>
              <w:ind w:left="100"/>
            </w:pPr>
            <w:proofErr w:type="spellStart"/>
            <w:r>
              <w:rPr>
                <w:rFonts w:ascii="Times New Roman" w:eastAsia="Times New Roman" w:hAnsi="Times New Roman" w:cs="Times New Roman"/>
                <w:sz w:val="24"/>
              </w:rPr>
              <w:t>Monin</w:t>
            </w:r>
            <w:proofErr w:type="spellEnd"/>
            <w:r>
              <w:rPr>
                <w:rFonts w:ascii="Times New Roman" w:eastAsia="Times New Roman" w:hAnsi="Times New Roman" w:cs="Times New Roman"/>
                <w:sz w:val="24"/>
              </w:rPr>
              <w:t xml:space="preserve"> Pure Cane Sugar Syrup</w:t>
            </w:r>
            <w:r>
              <w:rPr>
                <w:rFonts w:ascii="Times New Roman" w:eastAsia="Times New Roman" w:hAnsi="Times New Roman" w:cs="Times New Roman"/>
                <w:sz w:val="24"/>
              </w:rPr>
              <w:br/>
              <w:t xml:space="preserve">    @ 9.00 for 750 ml</w:t>
            </w:r>
          </w:p>
        </w:tc>
        <w:tc>
          <w:tcPr>
            <w:tcW w:w="1905" w:type="dxa"/>
            <w:tcMar>
              <w:top w:w="100" w:type="dxa"/>
              <w:left w:w="100" w:type="dxa"/>
              <w:bottom w:w="100" w:type="dxa"/>
              <w:right w:w="100" w:type="dxa"/>
            </w:tcMar>
            <w:vAlign w:val="bottom"/>
          </w:tcPr>
          <w:p w14:paraId="0AF50C3E" w14:textId="77777777" w:rsidR="00163331" w:rsidRDefault="00933370">
            <w:pPr>
              <w:pStyle w:val="Normal1"/>
              <w:ind w:left="100"/>
            </w:pPr>
            <w:r>
              <w:rPr>
                <w:rFonts w:ascii="Times New Roman" w:eastAsia="Times New Roman" w:hAnsi="Times New Roman" w:cs="Times New Roman"/>
                <w:sz w:val="24"/>
              </w:rPr>
              <w:t>4000</w:t>
            </w:r>
          </w:p>
        </w:tc>
        <w:tc>
          <w:tcPr>
            <w:tcW w:w="2445" w:type="dxa"/>
            <w:tcMar>
              <w:top w:w="100" w:type="dxa"/>
              <w:left w:w="100" w:type="dxa"/>
              <w:bottom w:w="100" w:type="dxa"/>
              <w:right w:w="100" w:type="dxa"/>
            </w:tcMar>
            <w:vAlign w:val="bottom"/>
          </w:tcPr>
          <w:p w14:paraId="75E34F5B" w14:textId="77777777" w:rsidR="00163331" w:rsidRDefault="00933370">
            <w:pPr>
              <w:pStyle w:val="Normal1"/>
              <w:ind w:left="100"/>
            </w:pPr>
            <w:r>
              <w:rPr>
                <w:rFonts w:ascii="Times New Roman" w:eastAsia="Times New Roman" w:hAnsi="Times New Roman" w:cs="Times New Roman"/>
                <w:sz w:val="24"/>
              </w:rPr>
              <w:t>6000</w:t>
            </w:r>
          </w:p>
        </w:tc>
        <w:tc>
          <w:tcPr>
            <w:tcW w:w="1710" w:type="dxa"/>
            <w:tcMar>
              <w:top w:w="100" w:type="dxa"/>
              <w:left w:w="100" w:type="dxa"/>
              <w:bottom w:w="100" w:type="dxa"/>
              <w:right w:w="100" w:type="dxa"/>
            </w:tcMar>
            <w:vAlign w:val="bottom"/>
          </w:tcPr>
          <w:p w14:paraId="2C68560A" w14:textId="77777777" w:rsidR="00163331" w:rsidRDefault="00933370">
            <w:pPr>
              <w:pStyle w:val="Normal1"/>
              <w:ind w:left="100"/>
            </w:pPr>
            <w:r>
              <w:rPr>
                <w:rFonts w:ascii="Times New Roman" w:eastAsia="Times New Roman" w:hAnsi="Times New Roman" w:cs="Times New Roman"/>
                <w:sz w:val="24"/>
              </w:rPr>
              <w:t>10000</w:t>
            </w:r>
          </w:p>
        </w:tc>
      </w:tr>
      <w:tr w:rsidR="00163331" w14:paraId="0BAAA467" w14:textId="77777777">
        <w:tc>
          <w:tcPr>
            <w:tcW w:w="2340" w:type="dxa"/>
            <w:tcMar>
              <w:top w:w="100" w:type="dxa"/>
              <w:left w:w="100" w:type="dxa"/>
              <w:bottom w:w="100" w:type="dxa"/>
              <w:right w:w="100" w:type="dxa"/>
            </w:tcMar>
            <w:vAlign w:val="bottom"/>
          </w:tcPr>
          <w:p w14:paraId="1B9980CF" w14:textId="77777777" w:rsidR="00163331" w:rsidRDefault="00933370">
            <w:pPr>
              <w:pStyle w:val="Normal1"/>
              <w:ind w:left="100"/>
            </w:pPr>
            <w:r>
              <w:rPr>
                <w:rFonts w:ascii="Times New Roman" w:eastAsia="Times New Roman" w:hAnsi="Times New Roman" w:cs="Times New Roman"/>
                <w:sz w:val="24"/>
              </w:rPr>
              <w:t>Flowering plants (</w:t>
            </w:r>
            <w:proofErr w:type="spellStart"/>
            <w:r>
              <w:rPr>
                <w:rFonts w:ascii="Times New Roman" w:eastAsia="Times New Roman" w:hAnsi="Times New Roman" w:cs="Times New Roman"/>
                <w:sz w:val="24"/>
              </w:rPr>
              <w:t>arobidopsis</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thailiana</w:t>
            </w:r>
            <w:proofErr w:type="spellEnd"/>
            <w:r>
              <w:rPr>
                <w:rFonts w:ascii="Times New Roman" w:eastAsia="Times New Roman" w:hAnsi="Times New Roman" w:cs="Times New Roman"/>
                <w:sz w:val="24"/>
              </w:rPr>
              <w:t>)</w:t>
            </w:r>
          </w:p>
        </w:tc>
        <w:tc>
          <w:tcPr>
            <w:tcW w:w="1905" w:type="dxa"/>
            <w:tcMar>
              <w:top w:w="100" w:type="dxa"/>
              <w:left w:w="100" w:type="dxa"/>
              <w:bottom w:w="100" w:type="dxa"/>
              <w:right w:w="100" w:type="dxa"/>
            </w:tcMar>
            <w:vAlign w:val="bottom"/>
          </w:tcPr>
          <w:p w14:paraId="6AEF524C" w14:textId="77777777" w:rsidR="00163331" w:rsidRDefault="00933370">
            <w:pPr>
              <w:pStyle w:val="Normal1"/>
              <w:ind w:left="100"/>
            </w:pPr>
            <w:r>
              <w:rPr>
                <w:rFonts w:ascii="Times New Roman" w:eastAsia="Times New Roman" w:hAnsi="Times New Roman" w:cs="Times New Roman"/>
                <w:sz w:val="24"/>
              </w:rPr>
              <w:t>800</w:t>
            </w:r>
          </w:p>
        </w:tc>
        <w:tc>
          <w:tcPr>
            <w:tcW w:w="2445" w:type="dxa"/>
            <w:tcMar>
              <w:top w:w="100" w:type="dxa"/>
              <w:left w:w="100" w:type="dxa"/>
              <w:bottom w:w="100" w:type="dxa"/>
              <w:right w:w="100" w:type="dxa"/>
            </w:tcMar>
            <w:vAlign w:val="bottom"/>
          </w:tcPr>
          <w:p w14:paraId="7A352A49" w14:textId="77777777" w:rsidR="00163331" w:rsidRDefault="00933370">
            <w:pPr>
              <w:pStyle w:val="Normal1"/>
              <w:ind w:left="100"/>
            </w:pPr>
            <w:r>
              <w:rPr>
                <w:rFonts w:ascii="Times New Roman" w:eastAsia="Times New Roman" w:hAnsi="Times New Roman" w:cs="Times New Roman"/>
                <w:sz w:val="24"/>
              </w:rPr>
              <w:t>1200</w:t>
            </w:r>
          </w:p>
        </w:tc>
        <w:tc>
          <w:tcPr>
            <w:tcW w:w="1710" w:type="dxa"/>
            <w:tcMar>
              <w:top w:w="100" w:type="dxa"/>
              <w:left w:w="100" w:type="dxa"/>
              <w:bottom w:w="100" w:type="dxa"/>
              <w:right w:w="100" w:type="dxa"/>
            </w:tcMar>
            <w:vAlign w:val="bottom"/>
          </w:tcPr>
          <w:p w14:paraId="64A43C50" w14:textId="77777777" w:rsidR="00163331" w:rsidRDefault="00933370">
            <w:pPr>
              <w:pStyle w:val="Normal1"/>
              <w:ind w:left="100"/>
            </w:pPr>
            <w:r>
              <w:rPr>
                <w:rFonts w:ascii="Times New Roman" w:eastAsia="Times New Roman" w:hAnsi="Times New Roman" w:cs="Times New Roman"/>
                <w:sz w:val="24"/>
              </w:rPr>
              <w:t>2000</w:t>
            </w:r>
          </w:p>
        </w:tc>
      </w:tr>
      <w:tr w:rsidR="00163331" w14:paraId="01F5A2FE" w14:textId="77777777">
        <w:tc>
          <w:tcPr>
            <w:tcW w:w="2340" w:type="dxa"/>
            <w:tcMar>
              <w:top w:w="100" w:type="dxa"/>
              <w:left w:w="100" w:type="dxa"/>
              <w:bottom w:w="100" w:type="dxa"/>
              <w:right w:w="100" w:type="dxa"/>
            </w:tcMar>
            <w:vAlign w:val="bottom"/>
          </w:tcPr>
          <w:p w14:paraId="2C71C701" w14:textId="77777777" w:rsidR="00163331" w:rsidRDefault="00163331">
            <w:pPr>
              <w:pStyle w:val="Normal1"/>
              <w:ind w:left="100"/>
            </w:pPr>
          </w:p>
        </w:tc>
        <w:tc>
          <w:tcPr>
            <w:tcW w:w="1905" w:type="dxa"/>
            <w:tcMar>
              <w:top w:w="100" w:type="dxa"/>
              <w:left w:w="100" w:type="dxa"/>
              <w:bottom w:w="100" w:type="dxa"/>
              <w:right w:w="100" w:type="dxa"/>
            </w:tcMar>
            <w:vAlign w:val="bottom"/>
          </w:tcPr>
          <w:p w14:paraId="23EC450F" w14:textId="77777777" w:rsidR="00163331" w:rsidRDefault="00163331">
            <w:pPr>
              <w:pStyle w:val="Normal1"/>
              <w:ind w:left="100"/>
            </w:pPr>
          </w:p>
        </w:tc>
        <w:tc>
          <w:tcPr>
            <w:tcW w:w="2445" w:type="dxa"/>
            <w:tcMar>
              <w:top w:w="100" w:type="dxa"/>
              <w:left w:w="100" w:type="dxa"/>
              <w:bottom w:w="100" w:type="dxa"/>
              <w:right w:w="100" w:type="dxa"/>
            </w:tcMar>
            <w:vAlign w:val="bottom"/>
          </w:tcPr>
          <w:p w14:paraId="3A22262B" w14:textId="77777777" w:rsidR="00163331" w:rsidRDefault="00163331">
            <w:pPr>
              <w:pStyle w:val="Normal1"/>
              <w:ind w:left="100"/>
            </w:pPr>
          </w:p>
        </w:tc>
        <w:tc>
          <w:tcPr>
            <w:tcW w:w="1710" w:type="dxa"/>
            <w:tcMar>
              <w:top w:w="100" w:type="dxa"/>
              <w:left w:w="100" w:type="dxa"/>
              <w:bottom w:w="100" w:type="dxa"/>
              <w:right w:w="100" w:type="dxa"/>
            </w:tcMar>
            <w:vAlign w:val="bottom"/>
          </w:tcPr>
          <w:p w14:paraId="4B1F11AB" w14:textId="77777777" w:rsidR="00163331" w:rsidRDefault="00163331">
            <w:pPr>
              <w:pStyle w:val="Normal1"/>
              <w:ind w:left="100"/>
            </w:pPr>
          </w:p>
        </w:tc>
      </w:tr>
      <w:tr w:rsidR="00163331" w14:paraId="337E9C55" w14:textId="77777777">
        <w:tc>
          <w:tcPr>
            <w:tcW w:w="2340" w:type="dxa"/>
            <w:tcMar>
              <w:top w:w="100" w:type="dxa"/>
              <w:left w:w="100" w:type="dxa"/>
              <w:bottom w:w="100" w:type="dxa"/>
              <w:right w:w="100" w:type="dxa"/>
            </w:tcMar>
            <w:vAlign w:val="bottom"/>
          </w:tcPr>
          <w:p w14:paraId="477AA3E5" w14:textId="77777777" w:rsidR="00163331" w:rsidRDefault="00163331">
            <w:pPr>
              <w:pStyle w:val="Normal1"/>
              <w:ind w:left="100"/>
            </w:pPr>
          </w:p>
          <w:p w14:paraId="46EE55D2" w14:textId="77777777" w:rsidR="00163331" w:rsidRDefault="00933370">
            <w:pPr>
              <w:pStyle w:val="Normal1"/>
              <w:ind w:left="100"/>
            </w:pPr>
            <w:r>
              <w:rPr>
                <w:rFonts w:ascii="Times New Roman" w:eastAsia="Times New Roman" w:hAnsi="Times New Roman" w:cs="Times New Roman"/>
                <w:b/>
                <w:sz w:val="24"/>
              </w:rPr>
              <w:t>Experimental Colonies</w:t>
            </w:r>
          </w:p>
        </w:tc>
        <w:tc>
          <w:tcPr>
            <w:tcW w:w="1905" w:type="dxa"/>
            <w:tcMar>
              <w:top w:w="100" w:type="dxa"/>
              <w:left w:w="100" w:type="dxa"/>
              <w:bottom w:w="100" w:type="dxa"/>
              <w:right w:w="100" w:type="dxa"/>
            </w:tcMar>
            <w:vAlign w:val="bottom"/>
          </w:tcPr>
          <w:p w14:paraId="405F2AA9" w14:textId="77777777" w:rsidR="00163331" w:rsidRDefault="00163331">
            <w:pPr>
              <w:pStyle w:val="Normal1"/>
              <w:ind w:left="100"/>
            </w:pPr>
          </w:p>
        </w:tc>
        <w:tc>
          <w:tcPr>
            <w:tcW w:w="2445" w:type="dxa"/>
            <w:tcMar>
              <w:top w:w="100" w:type="dxa"/>
              <w:left w:w="100" w:type="dxa"/>
              <w:bottom w:w="100" w:type="dxa"/>
              <w:right w:w="100" w:type="dxa"/>
            </w:tcMar>
            <w:vAlign w:val="bottom"/>
          </w:tcPr>
          <w:p w14:paraId="1DF47947" w14:textId="77777777" w:rsidR="00163331" w:rsidRDefault="00163331">
            <w:pPr>
              <w:pStyle w:val="Normal1"/>
              <w:ind w:left="100"/>
            </w:pPr>
          </w:p>
        </w:tc>
        <w:tc>
          <w:tcPr>
            <w:tcW w:w="1710" w:type="dxa"/>
            <w:tcMar>
              <w:top w:w="100" w:type="dxa"/>
              <w:left w:w="100" w:type="dxa"/>
              <w:bottom w:w="100" w:type="dxa"/>
              <w:right w:w="100" w:type="dxa"/>
            </w:tcMar>
            <w:vAlign w:val="bottom"/>
          </w:tcPr>
          <w:p w14:paraId="46DD5124" w14:textId="77777777" w:rsidR="00163331" w:rsidRDefault="00163331">
            <w:pPr>
              <w:pStyle w:val="Normal1"/>
              <w:ind w:left="100"/>
            </w:pPr>
          </w:p>
        </w:tc>
      </w:tr>
      <w:tr w:rsidR="00163331" w14:paraId="41855506" w14:textId="77777777">
        <w:tc>
          <w:tcPr>
            <w:tcW w:w="2340" w:type="dxa"/>
            <w:tcMar>
              <w:top w:w="100" w:type="dxa"/>
              <w:left w:w="100" w:type="dxa"/>
              <w:bottom w:w="100" w:type="dxa"/>
              <w:right w:w="100" w:type="dxa"/>
            </w:tcMar>
            <w:vAlign w:val="bottom"/>
          </w:tcPr>
          <w:p w14:paraId="1B4042F2" w14:textId="77777777" w:rsidR="00163331" w:rsidRDefault="00933370">
            <w:pPr>
              <w:pStyle w:val="Normal1"/>
              <w:ind w:left="100"/>
            </w:pPr>
            <w:proofErr w:type="spellStart"/>
            <w:r>
              <w:rPr>
                <w:rFonts w:ascii="Times New Roman" w:eastAsia="Times New Roman" w:hAnsi="Times New Roman" w:cs="Times New Roman"/>
                <w:sz w:val="24"/>
              </w:rPr>
              <w:t>Rossman</w:t>
            </w:r>
            <w:proofErr w:type="spellEnd"/>
            <w:r>
              <w:rPr>
                <w:rFonts w:ascii="Times New Roman" w:eastAsia="Times New Roman" w:hAnsi="Times New Roman" w:cs="Times New Roman"/>
                <w:sz w:val="24"/>
              </w:rPr>
              <w:t xml:space="preserve"> Apiaries </w:t>
            </w:r>
            <w:proofErr w:type="spellStart"/>
            <w:r>
              <w:rPr>
                <w:rFonts w:ascii="Times New Roman" w:eastAsia="Times New Roman" w:hAnsi="Times New Roman" w:cs="Times New Roman"/>
                <w:sz w:val="24"/>
              </w:rPr>
              <w:t>Inc</w:t>
            </w:r>
            <w:proofErr w:type="spellEnd"/>
            <w:r>
              <w:rPr>
                <w:rFonts w:ascii="Times New Roman" w:eastAsia="Times New Roman" w:hAnsi="Times New Roman" w:cs="Times New Roman"/>
                <w:sz w:val="24"/>
              </w:rPr>
              <w:t>- Queens (14)</w:t>
            </w:r>
          </w:p>
        </w:tc>
        <w:tc>
          <w:tcPr>
            <w:tcW w:w="1905" w:type="dxa"/>
            <w:tcMar>
              <w:top w:w="100" w:type="dxa"/>
              <w:left w:w="100" w:type="dxa"/>
              <w:bottom w:w="100" w:type="dxa"/>
              <w:right w:w="100" w:type="dxa"/>
            </w:tcMar>
            <w:vAlign w:val="bottom"/>
          </w:tcPr>
          <w:p w14:paraId="0B54FE22" w14:textId="77777777" w:rsidR="00163331" w:rsidRDefault="00933370">
            <w:pPr>
              <w:pStyle w:val="Normal1"/>
              <w:ind w:left="100"/>
            </w:pPr>
            <w:r>
              <w:rPr>
                <w:rFonts w:ascii="Times New Roman" w:eastAsia="Times New Roman" w:hAnsi="Times New Roman" w:cs="Times New Roman"/>
                <w:sz w:val="24"/>
              </w:rPr>
              <w:t>720</w:t>
            </w:r>
          </w:p>
        </w:tc>
        <w:tc>
          <w:tcPr>
            <w:tcW w:w="2445" w:type="dxa"/>
            <w:tcMar>
              <w:top w:w="100" w:type="dxa"/>
              <w:left w:w="100" w:type="dxa"/>
              <w:bottom w:w="100" w:type="dxa"/>
              <w:right w:w="100" w:type="dxa"/>
            </w:tcMar>
            <w:vAlign w:val="bottom"/>
          </w:tcPr>
          <w:p w14:paraId="56A60503" w14:textId="77777777" w:rsidR="00163331" w:rsidRDefault="00933370">
            <w:pPr>
              <w:pStyle w:val="Normal1"/>
              <w:ind w:left="100"/>
            </w:pPr>
            <w:r>
              <w:rPr>
                <w:rFonts w:ascii="Times New Roman" w:eastAsia="Times New Roman" w:hAnsi="Times New Roman" w:cs="Times New Roman"/>
                <w:sz w:val="24"/>
              </w:rPr>
              <w:t>1080</w:t>
            </w:r>
          </w:p>
        </w:tc>
        <w:tc>
          <w:tcPr>
            <w:tcW w:w="1710" w:type="dxa"/>
            <w:tcMar>
              <w:top w:w="100" w:type="dxa"/>
              <w:left w:w="100" w:type="dxa"/>
              <w:bottom w:w="100" w:type="dxa"/>
              <w:right w:w="100" w:type="dxa"/>
            </w:tcMar>
            <w:vAlign w:val="bottom"/>
          </w:tcPr>
          <w:p w14:paraId="3A1B39CE" w14:textId="77777777" w:rsidR="00163331" w:rsidRDefault="00933370">
            <w:pPr>
              <w:pStyle w:val="Normal1"/>
              <w:ind w:left="100"/>
            </w:pPr>
            <w:r>
              <w:rPr>
                <w:rFonts w:ascii="Times New Roman" w:eastAsia="Times New Roman" w:hAnsi="Times New Roman" w:cs="Times New Roman"/>
                <w:sz w:val="24"/>
              </w:rPr>
              <w:t>1800</w:t>
            </w:r>
          </w:p>
        </w:tc>
      </w:tr>
      <w:tr w:rsidR="00163331" w14:paraId="7B1553E5" w14:textId="77777777">
        <w:tc>
          <w:tcPr>
            <w:tcW w:w="2340" w:type="dxa"/>
            <w:tcMar>
              <w:top w:w="100" w:type="dxa"/>
              <w:left w:w="100" w:type="dxa"/>
              <w:bottom w:w="100" w:type="dxa"/>
              <w:right w:w="100" w:type="dxa"/>
            </w:tcMar>
            <w:vAlign w:val="bottom"/>
          </w:tcPr>
          <w:p w14:paraId="331BA212" w14:textId="77777777" w:rsidR="00163331" w:rsidRDefault="00933370">
            <w:pPr>
              <w:pStyle w:val="Normal1"/>
              <w:ind w:left="100"/>
            </w:pPr>
            <w:proofErr w:type="spellStart"/>
            <w:r>
              <w:rPr>
                <w:rFonts w:ascii="Times New Roman" w:eastAsia="Times New Roman" w:hAnsi="Times New Roman" w:cs="Times New Roman"/>
                <w:sz w:val="24"/>
              </w:rPr>
              <w:t>Rossman</w:t>
            </w:r>
            <w:proofErr w:type="spellEnd"/>
            <w:r>
              <w:rPr>
                <w:rFonts w:ascii="Times New Roman" w:eastAsia="Times New Roman" w:hAnsi="Times New Roman" w:cs="Times New Roman"/>
                <w:sz w:val="24"/>
              </w:rPr>
              <w:t xml:space="preserve"> Apiaries </w:t>
            </w:r>
            <w:proofErr w:type="spellStart"/>
            <w:r>
              <w:rPr>
                <w:rFonts w:ascii="Times New Roman" w:eastAsia="Times New Roman" w:hAnsi="Times New Roman" w:cs="Times New Roman"/>
                <w:sz w:val="24"/>
              </w:rPr>
              <w:t>Inc</w:t>
            </w:r>
            <w:proofErr w:type="spellEnd"/>
            <w:r>
              <w:rPr>
                <w:rFonts w:ascii="Times New Roman" w:eastAsia="Times New Roman" w:hAnsi="Times New Roman" w:cs="Times New Roman"/>
                <w:sz w:val="24"/>
              </w:rPr>
              <w:t>-Packaged Worker Bees (14)</w:t>
            </w:r>
          </w:p>
        </w:tc>
        <w:tc>
          <w:tcPr>
            <w:tcW w:w="1905" w:type="dxa"/>
            <w:tcMar>
              <w:top w:w="100" w:type="dxa"/>
              <w:left w:w="100" w:type="dxa"/>
              <w:bottom w:w="100" w:type="dxa"/>
              <w:right w:w="100" w:type="dxa"/>
            </w:tcMar>
          </w:tcPr>
          <w:p w14:paraId="46254CAD" w14:textId="77777777" w:rsidR="00163331" w:rsidRDefault="00163331">
            <w:pPr>
              <w:pStyle w:val="Normal1"/>
            </w:pPr>
          </w:p>
          <w:p w14:paraId="1FFB7545" w14:textId="77777777" w:rsidR="00163331" w:rsidRDefault="00163331">
            <w:pPr>
              <w:pStyle w:val="Normal1"/>
            </w:pPr>
          </w:p>
          <w:p w14:paraId="0CCEAB8A" w14:textId="77777777" w:rsidR="00163331" w:rsidRDefault="00933370">
            <w:pPr>
              <w:pStyle w:val="Normal1"/>
            </w:pPr>
            <w:r>
              <w:rPr>
                <w:rFonts w:ascii="Times New Roman" w:eastAsia="Times New Roman" w:hAnsi="Times New Roman" w:cs="Times New Roman"/>
                <w:sz w:val="24"/>
              </w:rPr>
              <w:t>1200</w:t>
            </w:r>
          </w:p>
        </w:tc>
        <w:tc>
          <w:tcPr>
            <w:tcW w:w="2445" w:type="dxa"/>
            <w:tcMar>
              <w:top w:w="100" w:type="dxa"/>
              <w:left w:w="100" w:type="dxa"/>
              <w:bottom w:w="100" w:type="dxa"/>
              <w:right w:w="100" w:type="dxa"/>
            </w:tcMar>
            <w:vAlign w:val="bottom"/>
          </w:tcPr>
          <w:p w14:paraId="6F978DF1" w14:textId="77777777" w:rsidR="00163331" w:rsidRDefault="00933370">
            <w:pPr>
              <w:pStyle w:val="Normal1"/>
            </w:pPr>
            <w:r>
              <w:rPr>
                <w:rFonts w:ascii="Times New Roman" w:eastAsia="Times New Roman" w:hAnsi="Times New Roman" w:cs="Times New Roman"/>
                <w:sz w:val="24"/>
              </w:rPr>
              <w:t>1800</w:t>
            </w:r>
          </w:p>
        </w:tc>
        <w:tc>
          <w:tcPr>
            <w:tcW w:w="1710" w:type="dxa"/>
            <w:tcMar>
              <w:top w:w="100" w:type="dxa"/>
              <w:left w:w="100" w:type="dxa"/>
              <w:bottom w:w="100" w:type="dxa"/>
              <w:right w:w="100" w:type="dxa"/>
            </w:tcMar>
            <w:vAlign w:val="bottom"/>
          </w:tcPr>
          <w:p w14:paraId="242D5B53" w14:textId="77777777" w:rsidR="00163331" w:rsidRDefault="00933370">
            <w:pPr>
              <w:pStyle w:val="Normal1"/>
              <w:ind w:left="100"/>
            </w:pPr>
            <w:r>
              <w:rPr>
                <w:rFonts w:ascii="Times New Roman" w:eastAsia="Times New Roman" w:hAnsi="Times New Roman" w:cs="Times New Roman"/>
                <w:sz w:val="24"/>
              </w:rPr>
              <w:t>3000</w:t>
            </w:r>
          </w:p>
        </w:tc>
      </w:tr>
      <w:tr w:rsidR="00163331" w14:paraId="31D324D0" w14:textId="77777777">
        <w:tc>
          <w:tcPr>
            <w:tcW w:w="2340" w:type="dxa"/>
            <w:tcMar>
              <w:top w:w="100" w:type="dxa"/>
              <w:left w:w="100" w:type="dxa"/>
              <w:bottom w:w="100" w:type="dxa"/>
              <w:right w:w="100" w:type="dxa"/>
            </w:tcMar>
            <w:vAlign w:val="bottom"/>
          </w:tcPr>
          <w:p w14:paraId="7C4062BC" w14:textId="77777777" w:rsidR="00163331" w:rsidRDefault="00163331">
            <w:pPr>
              <w:pStyle w:val="Normal1"/>
              <w:ind w:left="100"/>
            </w:pPr>
          </w:p>
        </w:tc>
        <w:tc>
          <w:tcPr>
            <w:tcW w:w="1905" w:type="dxa"/>
            <w:tcMar>
              <w:top w:w="100" w:type="dxa"/>
              <w:left w:w="100" w:type="dxa"/>
              <w:bottom w:w="100" w:type="dxa"/>
              <w:right w:w="100" w:type="dxa"/>
            </w:tcMar>
            <w:vAlign w:val="bottom"/>
          </w:tcPr>
          <w:p w14:paraId="4D18D1E3" w14:textId="77777777" w:rsidR="00163331" w:rsidRDefault="00163331">
            <w:pPr>
              <w:pStyle w:val="Normal1"/>
              <w:ind w:left="100"/>
            </w:pPr>
          </w:p>
        </w:tc>
        <w:tc>
          <w:tcPr>
            <w:tcW w:w="2445" w:type="dxa"/>
            <w:tcMar>
              <w:top w:w="100" w:type="dxa"/>
              <w:left w:w="100" w:type="dxa"/>
              <w:bottom w:w="100" w:type="dxa"/>
              <w:right w:w="100" w:type="dxa"/>
            </w:tcMar>
            <w:vAlign w:val="bottom"/>
          </w:tcPr>
          <w:p w14:paraId="4C38DA97" w14:textId="77777777" w:rsidR="00163331" w:rsidRDefault="00163331">
            <w:pPr>
              <w:pStyle w:val="Normal1"/>
              <w:ind w:left="100"/>
            </w:pPr>
          </w:p>
        </w:tc>
        <w:tc>
          <w:tcPr>
            <w:tcW w:w="1710" w:type="dxa"/>
            <w:tcMar>
              <w:top w:w="100" w:type="dxa"/>
              <w:left w:w="100" w:type="dxa"/>
              <w:bottom w:w="100" w:type="dxa"/>
              <w:right w:w="100" w:type="dxa"/>
            </w:tcMar>
            <w:vAlign w:val="bottom"/>
          </w:tcPr>
          <w:p w14:paraId="3C26A6A0" w14:textId="77777777" w:rsidR="00163331" w:rsidRDefault="00163331">
            <w:pPr>
              <w:pStyle w:val="Normal1"/>
              <w:ind w:left="100"/>
            </w:pPr>
          </w:p>
        </w:tc>
      </w:tr>
      <w:tr w:rsidR="00163331" w14:paraId="16D3B91F" w14:textId="77777777">
        <w:trPr>
          <w:trHeight w:val="540"/>
        </w:trPr>
        <w:tc>
          <w:tcPr>
            <w:tcW w:w="2340" w:type="dxa"/>
            <w:tcMar>
              <w:top w:w="100" w:type="dxa"/>
              <w:left w:w="100" w:type="dxa"/>
              <w:bottom w:w="100" w:type="dxa"/>
              <w:right w:w="100" w:type="dxa"/>
            </w:tcMar>
            <w:vAlign w:val="bottom"/>
          </w:tcPr>
          <w:p w14:paraId="0C380D7E" w14:textId="77777777" w:rsidR="00163331" w:rsidRDefault="00933370">
            <w:pPr>
              <w:pStyle w:val="Normal1"/>
              <w:ind w:left="100"/>
            </w:pPr>
            <w:r>
              <w:rPr>
                <w:rFonts w:ascii="Times New Roman" w:eastAsia="Times New Roman" w:hAnsi="Times New Roman" w:cs="Times New Roman"/>
                <w:b/>
                <w:sz w:val="24"/>
              </w:rPr>
              <w:t>Experimental Field</w:t>
            </w:r>
          </w:p>
        </w:tc>
        <w:tc>
          <w:tcPr>
            <w:tcW w:w="1905" w:type="dxa"/>
            <w:tcMar>
              <w:top w:w="100" w:type="dxa"/>
              <w:left w:w="100" w:type="dxa"/>
              <w:bottom w:w="100" w:type="dxa"/>
              <w:right w:w="100" w:type="dxa"/>
            </w:tcMar>
            <w:vAlign w:val="bottom"/>
          </w:tcPr>
          <w:p w14:paraId="5D6A4AA7" w14:textId="77777777" w:rsidR="00163331" w:rsidRDefault="00163331">
            <w:pPr>
              <w:pStyle w:val="Normal1"/>
              <w:ind w:left="100"/>
            </w:pPr>
          </w:p>
        </w:tc>
        <w:tc>
          <w:tcPr>
            <w:tcW w:w="2445" w:type="dxa"/>
            <w:tcMar>
              <w:top w:w="100" w:type="dxa"/>
              <w:left w:w="100" w:type="dxa"/>
              <w:bottom w:w="100" w:type="dxa"/>
              <w:right w:w="100" w:type="dxa"/>
            </w:tcMar>
            <w:vAlign w:val="bottom"/>
          </w:tcPr>
          <w:p w14:paraId="51BEC521" w14:textId="77777777" w:rsidR="00163331" w:rsidRDefault="00163331">
            <w:pPr>
              <w:pStyle w:val="Normal1"/>
              <w:ind w:left="100"/>
            </w:pPr>
          </w:p>
        </w:tc>
        <w:tc>
          <w:tcPr>
            <w:tcW w:w="1710" w:type="dxa"/>
            <w:tcMar>
              <w:top w:w="100" w:type="dxa"/>
              <w:left w:w="100" w:type="dxa"/>
              <w:bottom w:w="100" w:type="dxa"/>
              <w:right w:w="100" w:type="dxa"/>
            </w:tcMar>
            <w:vAlign w:val="bottom"/>
          </w:tcPr>
          <w:p w14:paraId="1E9D6260" w14:textId="77777777" w:rsidR="00163331" w:rsidRDefault="00163331">
            <w:pPr>
              <w:pStyle w:val="Normal1"/>
              <w:ind w:left="100"/>
            </w:pPr>
          </w:p>
        </w:tc>
      </w:tr>
      <w:tr w:rsidR="00163331" w14:paraId="42C0E461" w14:textId="77777777">
        <w:tc>
          <w:tcPr>
            <w:tcW w:w="2340" w:type="dxa"/>
            <w:tcMar>
              <w:top w:w="100" w:type="dxa"/>
              <w:left w:w="100" w:type="dxa"/>
              <w:bottom w:w="100" w:type="dxa"/>
              <w:right w:w="100" w:type="dxa"/>
            </w:tcMar>
            <w:vAlign w:val="bottom"/>
          </w:tcPr>
          <w:p w14:paraId="53718F3C" w14:textId="77777777" w:rsidR="00163331" w:rsidRDefault="00933370">
            <w:pPr>
              <w:pStyle w:val="Normal1"/>
              <w:ind w:left="100"/>
            </w:pPr>
            <w:r>
              <w:rPr>
                <w:rFonts w:ascii="Times New Roman" w:eastAsia="Times New Roman" w:hAnsi="Times New Roman" w:cs="Times New Roman"/>
                <w:sz w:val="24"/>
              </w:rPr>
              <w:t>Carlson Orchards (12 Months)</w:t>
            </w:r>
          </w:p>
        </w:tc>
        <w:tc>
          <w:tcPr>
            <w:tcW w:w="1905" w:type="dxa"/>
            <w:tcMar>
              <w:top w:w="100" w:type="dxa"/>
              <w:left w:w="100" w:type="dxa"/>
              <w:bottom w:w="100" w:type="dxa"/>
              <w:right w:w="100" w:type="dxa"/>
            </w:tcMar>
            <w:vAlign w:val="bottom"/>
          </w:tcPr>
          <w:p w14:paraId="4690DABF" w14:textId="77777777" w:rsidR="00163331" w:rsidRDefault="00933370">
            <w:pPr>
              <w:pStyle w:val="Normal1"/>
              <w:ind w:left="100"/>
            </w:pPr>
            <w:r>
              <w:rPr>
                <w:rFonts w:ascii="Times New Roman" w:eastAsia="Times New Roman" w:hAnsi="Times New Roman" w:cs="Times New Roman"/>
                <w:sz w:val="24"/>
              </w:rPr>
              <w:t>40000</w:t>
            </w:r>
          </w:p>
        </w:tc>
        <w:tc>
          <w:tcPr>
            <w:tcW w:w="2445" w:type="dxa"/>
            <w:tcMar>
              <w:top w:w="100" w:type="dxa"/>
              <w:left w:w="100" w:type="dxa"/>
              <w:bottom w:w="100" w:type="dxa"/>
              <w:right w:w="100" w:type="dxa"/>
            </w:tcMar>
            <w:vAlign w:val="bottom"/>
          </w:tcPr>
          <w:p w14:paraId="3E24A515" w14:textId="77777777" w:rsidR="00163331" w:rsidRDefault="00933370">
            <w:pPr>
              <w:pStyle w:val="Normal1"/>
              <w:ind w:left="100"/>
            </w:pPr>
            <w:r>
              <w:rPr>
                <w:rFonts w:ascii="Times New Roman" w:eastAsia="Times New Roman" w:hAnsi="Times New Roman" w:cs="Times New Roman"/>
                <w:sz w:val="24"/>
              </w:rPr>
              <w:t>60000</w:t>
            </w:r>
          </w:p>
        </w:tc>
        <w:tc>
          <w:tcPr>
            <w:tcW w:w="1710" w:type="dxa"/>
            <w:tcMar>
              <w:top w:w="100" w:type="dxa"/>
              <w:left w:w="100" w:type="dxa"/>
              <w:bottom w:w="100" w:type="dxa"/>
              <w:right w:w="100" w:type="dxa"/>
            </w:tcMar>
            <w:vAlign w:val="bottom"/>
          </w:tcPr>
          <w:p w14:paraId="1EDDEC59" w14:textId="77777777" w:rsidR="00163331" w:rsidRDefault="00933370">
            <w:pPr>
              <w:pStyle w:val="Normal1"/>
              <w:ind w:left="100"/>
            </w:pPr>
            <w:r>
              <w:rPr>
                <w:rFonts w:ascii="Times New Roman" w:eastAsia="Times New Roman" w:hAnsi="Times New Roman" w:cs="Times New Roman"/>
                <w:sz w:val="24"/>
              </w:rPr>
              <w:t>100000</w:t>
            </w:r>
          </w:p>
        </w:tc>
      </w:tr>
      <w:tr w:rsidR="00163331" w14:paraId="0E0D053C" w14:textId="77777777">
        <w:tc>
          <w:tcPr>
            <w:tcW w:w="2340" w:type="dxa"/>
            <w:tcMar>
              <w:top w:w="100" w:type="dxa"/>
              <w:left w:w="100" w:type="dxa"/>
              <w:bottom w:w="100" w:type="dxa"/>
              <w:right w:w="100" w:type="dxa"/>
            </w:tcMar>
            <w:vAlign w:val="bottom"/>
          </w:tcPr>
          <w:p w14:paraId="7D06331A" w14:textId="77777777" w:rsidR="00163331" w:rsidRDefault="00163331">
            <w:pPr>
              <w:pStyle w:val="Normal1"/>
              <w:ind w:left="100"/>
            </w:pPr>
          </w:p>
        </w:tc>
        <w:tc>
          <w:tcPr>
            <w:tcW w:w="1905" w:type="dxa"/>
            <w:tcMar>
              <w:top w:w="100" w:type="dxa"/>
              <w:left w:w="100" w:type="dxa"/>
              <w:bottom w:w="100" w:type="dxa"/>
              <w:right w:w="100" w:type="dxa"/>
            </w:tcMar>
            <w:vAlign w:val="bottom"/>
          </w:tcPr>
          <w:p w14:paraId="71E372CA" w14:textId="77777777" w:rsidR="00163331" w:rsidRDefault="00163331">
            <w:pPr>
              <w:pStyle w:val="Normal1"/>
              <w:ind w:left="100"/>
            </w:pPr>
          </w:p>
        </w:tc>
        <w:tc>
          <w:tcPr>
            <w:tcW w:w="2445" w:type="dxa"/>
            <w:tcMar>
              <w:top w:w="100" w:type="dxa"/>
              <w:left w:w="100" w:type="dxa"/>
              <w:bottom w:w="100" w:type="dxa"/>
              <w:right w:w="100" w:type="dxa"/>
            </w:tcMar>
            <w:vAlign w:val="bottom"/>
          </w:tcPr>
          <w:p w14:paraId="3DB7A372" w14:textId="77777777" w:rsidR="00163331" w:rsidRDefault="00163331">
            <w:pPr>
              <w:pStyle w:val="Normal1"/>
              <w:ind w:left="100"/>
            </w:pPr>
          </w:p>
        </w:tc>
        <w:tc>
          <w:tcPr>
            <w:tcW w:w="1710" w:type="dxa"/>
            <w:tcMar>
              <w:top w:w="100" w:type="dxa"/>
              <w:left w:w="100" w:type="dxa"/>
              <w:bottom w:w="100" w:type="dxa"/>
              <w:right w:w="100" w:type="dxa"/>
            </w:tcMar>
            <w:vAlign w:val="bottom"/>
          </w:tcPr>
          <w:p w14:paraId="49063431" w14:textId="77777777" w:rsidR="00163331" w:rsidRDefault="00163331">
            <w:pPr>
              <w:pStyle w:val="Normal1"/>
              <w:ind w:left="100"/>
            </w:pPr>
          </w:p>
        </w:tc>
      </w:tr>
      <w:tr w:rsidR="00163331" w14:paraId="655A3152" w14:textId="77777777">
        <w:tc>
          <w:tcPr>
            <w:tcW w:w="2340" w:type="dxa"/>
            <w:tcMar>
              <w:top w:w="100" w:type="dxa"/>
              <w:left w:w="100" w:type="dxa"/>
              <w:bottom w:w="100" w:type="dxa"/>
              <w:right w:w="100" w:type="dxa"/>
            </w:tcMar>
            <w:vAlign w:val="bottom"/>
          </w:tcPr>
          <w:p w14:paraId="248E8293" w14:textId="77777777" w:rsidR="00163331" w:rsidRDefault="00933370">
            <w:pPr>
              <w:pStyle w:val="Normal1"/>
              <w:ind w:left="100"/>
            </w:pPr>
            <w:r>
              <w:rPr>
                <w:rFonts w:ascii="Times New Roman" w:eastAsia="Times New Roman" w:hAnsi="Times New Roman" w:cs="Times New Roman"/>
                <w:b/>
                <w:sz w:val="24"/>
              </w:rPr>
              <w:t>Travel Expenses</w:t>
            </w:r>
          </w:p>
        </w:tc>
        <w:tc>
          <w:tcPr>
            <w:tcW w:w="1905" w:type="dxa"/>
            <w:tcMar>
              <w:top w:w="100" w:type="dxa"/>
              <w:left w:w="100" w:type="dxa"/>
              <w:bottom w:w="100" w:type="dxa"/>
              <w:right w:w="100" w:type="dxa"/>
            </w:tcMar>
            <w:vAlign w:val="bottom"/>
          </w:tcPr>
          <w:p w14:paraId="0A340896" w14:textId="77777777" w:rsidR="00163331" w:rsidRDefault="00163331">
            <w:pPr>
              <w:pStyle w:val="Normal1"/>
              <w:ind w:left="100"/>
            </w:pPr>
          </w:p>
        </w:tc>
        <w:tc>
          <w:tcPr>
            <w:tcW w:w="2445" w:type="dxa"/>
            <w:tcMar>
              <w:top w:w="100" w:type="dxa"/>
              <w:left w:w="100" w:type="dxa"/>
              <w:bottom w:w="100" w:type="dxa"/>
              <w:right w:w="100" w:type="dxa"/>
            </w:tcMar>
            <w:vAlign w:val="bottom"/>
          </w:tcPr>
          <w:p w14:paraId="093A2B67" w14:textId="77777777" w:rsidR="00163331" w:rsidRDefault="00163331">
            <w:pPr>
              <w:pStyle w:val="Normal1"/>
              <w:ind w:left="100"/>
            </w:pPr>
          </w:p>
        </w:tc>
        <w:tc>
          <w:tcPr>
            <w:tcW w:w="1710" w:type="dxa"/>
            <w:tcMar>
              <w:top w:w="100" w:type="dxa"/>
              <w:left w:w="100" w:type="dxa"/>
              <w:bottom w:w="100" w:type="dxa"/>
              <w:right w:w="100" w:type="dxa"/>
            </w:tcMar>
            <w:vAlign w:val="bottom"/>
          </w:tcPr>
          <w:p w14:paraId="179FB7C8" w14:textId="77777777" w:rsidR="00163331" w:rsidRDefault="00163331">
            <w:pPr>
              <w:pStyle w:val="Normal1"/>
              <w:ind w:left="100"/>
            </w:pPr>
          </w:p>
        </w:tc>
      </w:tr>
      <w:tr w:rsidR="00163331" w14:paraId="17FEB2C3" w14:textId="77777777">
        <w:tc>
          <w:tcPr>
            <w:tcW w:w="2340" w:type="dxa"/>
            <w:tcMar>
              <w:top w:w="100" w:type="dxa"/>
              <w:left w:w="100" w:type="dxa"/>
              <w:bottom w:w="100" w:type="dxa"/>
              <w:right w:w="100" w:type="dxa"/>
            </w:tcMar>
            <w:vAlign w:val="bottom"/>
          </w:tcPr>
          <w:p w14:paraId="5023036F" w14:textId="77777777" w:rsidR="00163331" w:rsidRDefault="00933370">
            <w:pPr>
              <w:pStyle w:val="Normal1"/>
              <w:ind w:left="100"/>
            </w:pPr>
            <w:r>
              <w:rPr>
                <w:rFonts w:ascii="Times New Roman" w:eastAsia="Times New Roman" w:hAnsi="Times New Roman" w:cs="Times New Roman"/>
                <w:sz w:val="24"/>
              </w:rPr>
              <w:lastRenderedPageBreak/>
              <w:t>Collaborator's Travel</w:t>
            </w:r>
          </w:p>
        </w:tc>
        <w:tc>
          <w:tcPr>
            <w:tcW w:w="1905" w:type="dxa"/>
            <w:tcMar>
              <w:top w:w="100" w:type="dxa"/>
              <w:left w:w="100" w:type="dxa"/>
              <w:bottom w:w="100" w:type="dxa"/>
              <w:right w:w="100" w:type="dxa"/>
            </w:tcMar>
            <w:vAlign w:val="bottom"/>
          </w:tcPr>
          <w:p w14:paraId="6A47A1B2" w14:textId="77777777" w:rsidR="00163331" w:rsidRDefault="00933370">
            <w:pPr>
              <w:pStyle w:val="Normal1"/>
              <w:ind w:left="100"/>
            </w:pPr>
            <w:r>
              <w:rPr>
                <w:rFonts w:ascii="Times New Roman" w:eastAsia="Times New Roman" w:hAnsi="Times New Roman" w:cs="Times New Roman"/>
                <w:sz w:val="24"/>
              </w:rPr>
              <w:t>40000</w:t>
            </w:r>
          </w:p>
        </w:tc>
        <w:tc>
          <w:tcPr>
            <w:tcW w:w="2445" w:type="dxa"/>
            <w:tcMar>
              <w:top w:w="100" w:type="dxa"/>
              <w:left w:w="100" w:type="dxa"/>
              <w:bottom w:w="100" w:type="dxa"/>
              <w:right w:w="100" w:type="dxa"/>
            </w:tcMar>
            <w:vAlign w:val="bottom"/>
          </w:tcPr>
          <w:p w14:paraId="59132AD7" w14:textId="77777777" w:rsidR="00163331" w:rsidRDefault="00933370">
            <w:pPr>
              <w:pStyle w:val="Normal1"/>
              <w:ind w:left="100"/>
            </w:pPr>
            <w:r>
              <w:rPr>
                <w:rFonts w:ascii="Times New Roman" w:eastAsia="Times New Roman" w:hAnsi="Times New Roman" w:cs="Times New Roman"/>
                <w:sz w:val="24"/>
              </w:rPr>
              <w:t>60000</w:t>
            </w:r>
          </w:p>
        </w:tc>
        <w:tc>
          <w:tcPr>
            <w:tcW w:w="1710" w:type="dxa"/>
            <w:tcMar>
              <w:top w:w="100" w:type="dxa"/>
              <w:left w:w="100" w:type="dxa"/>
              <w:bottom w:w="100" w:type="dxa"/>
              <w:right w:w="100" w:type="dxa"/>
            </w:tcMar>
            <w:vAlign w:val="bottom"/>
          </w:tcPr>
          <w:p w14:paraId="4F5F59A3" w14:textId="77777777" w:rsidR="00163331" w:rsidRDefault="00933370">
            <w:pPr>
              <w:pStyle w:val="Normal1"/>
              <w:ind w:left="100"/>
            </w:pPr>
            <w:r>
              <w:rPr>
                <w:rFonts w:ascii="Times New Roman" w:eastAsia="Times New Roman" w:hAnsi="Times New Roman" w:cs="Times New Roman"/>
                <w:sz w:val="24"/>
              </w:rPr>
              <w:t>100000</w:t>
            </w:r>
          </w:p>
        </w:tc>
      </w:tr>
      <w:tr w:rsidR="00163331" w14:paraId="4B51146A" w14:textId="77777777">
        <w:tc>
          <w:tcPr>
            <w:tcW w:w="2340" w:type="dxa"/>
            <w:tcMar>
              <w:top w:w="100" w:type="dxa"/>
              <w:left w:w="100" w:type="dxa"/>
              <w:bottom w:w="100" w:type="dxa"/>
              <w:right w:w="100" w:type="dxa"/>
            </w:tcMar>
            <w:vAlign w:val="bottom"/>
          </w:tcPr>
          <w:p w14:paraId="211C8F93" w14:textId="77777777" w:rsidR="00163331" w:rsidRDefault="00933370">
            <w:pPr>
              <w:pStyle w:val="Normal1"/>
              <w:ind w:left="100"/>
            </w:pPr>
            <w:r>
              <w:rPr>
                <w:rFonts w:ascii="Times New Roman" w:eastAsia="Times New Roman" w:hAnsi="Times New Roman" w:cs="Times New Roman"/>
                <w:sz w:val="24"/>
              </w:rPr>
              <w:t xml:space="preserve">The 4th International Congress on Insect </w:t>
            </w:r>
            <w:proofErr w:type="gramStart"/>
            <w:r>
              <w:rPr>
                <w:rFonts w:ascii="Times New Roman" w:eastAsia="Times New Roman" w:hAnsi="Times New Roman" w:cs="Times New Roman"/>
                <w:sz w:val="24"/>
              </w:rPr>
              <w:t>Science ,</w:t>
            </w:r>
            <w:proofErr w:type="gramEnd"/>
            <w:r>
              <w:rPr>
                <w:rFonts w:ascii="Times New Roman" w:eastAsia="Times New Roman" w:hAnsi="Times New Roman" w:cs="Times New Roman"/>
                <w:sz w:val="24"/>
              </w:rPr>
              <w:t xml:space="preserve"> February 14-17, 2013 in Bangalore, India.</w:t>
            </w:r>
          </w:p>
        </w:tc>
        <w:tc>
          <w:tcPr>
            <w:tcW w:w="1905" w:type="dxa"/>
            <w:tcMar>
              <w:top w:w="100" w:type="dxa"/>
              <w:left w:w="100" w:type="dxa"/>
              <w:bottom w:w="100" w:type="dxa"/>
              <w:right w:w="100" w:type="dxa"/>
            </w:tcMar>
          </w:tcPr>
          <w:p w14:paraId="5FBCBEBC" w14:textId="77777777" w:rsidR="00163331" w:rsidRDefault="00933370">
            <w:pPr>
              <w:pStyle w:val="Normal1"/>
              <w:ind w:left="100"/>
            </w:pPr>
            <w:r>
              <w:rPr>
                <w:rFonts w:ascii="Times New Roman" w:eastAsia="Times New Roman" w:hAnsi="Times New Roman" w:cs="Times New Roman"/>
                <w:sz w:val="24"/>
              </w:rPr>
              <w:t>2400</w:t>
            </w:r>
          </w:p>
        </w:tc>
        <w:tc>
          <w:tcPr>
            <w:tcW w:w="2445" w:type="dxa"/>
            <w:tcMar>
              <w:top w:w="100" w:type="dxa"/>
              <w:left w:w="100" w:type="dxa"/>
              <w:bottom w:w="100" w:type="dxa"/>
              <w:right w:w="100" w:type="dxa"/>
            </w:tcMar>
          </w:tcPr>
          <w:p w14:paraId="66EE254F" w14:textId="77777777" w:rsidR="00163331" w:rsidRDefault="00933370">
            <w:pPr>
              <w:pStyle w:val="Normal1"/>
              <w:ind w:left="100"/>
            </w:pPr>
            <w:r>
              <w:rPr>
                <w:rFonts w:ascii="Times New Roman" w:eastAsia="Times New Roman" w:hAnsi="Times New Roman" w:cs="Times New Roman"/>
                <w:sz w:val="24"/>
              </w:rPr>
              <w:t>3600</w:t>
            </w:r>
          </w:p>
          <w:p w14:paraId="591A40EF" w14:textId="77777777" w:rsidR="00163331" w:rsidRDefault="00163331">
            <w:pPr>
              <w:pStyle w:val="Normal1"/>
              <w:ind w:left="100"/>
            </w:pPr>
          </w:p>
        </w:tc>
        <w:tc>
          <w:tcPr>
            <w:tcW w:w="1710" w:type="dxa"/>
            <w:tcMar>
              <w:top w:w="100" w:type="dxa"/>
              <w:left w:w="100" w:type="dxa"/>
              <w:bottom w:w="100" w:type="dxa"/>
              <w:right w:w="100" w:type="dxa"/>
            </w:tcMar>
          </w:tcPr>
          <w:p w14:paraId="5F39E69E" w14:textId="77777777" w:rsidR="00163331" w:rsidRDefault="00933370">
            <w:pPr>
              <w:pStyle w:val="Normal1"/>
              <w:ind w:left="100"/>
            </w:pPr>
            <w:r>
              <w:rPr>
                <w:rFonts w:ascii="Times New Roman" w:eastAsia="Times New Roman" w:hAnsi="Times New Roman" w:cs="Times New Roman"/>
                <w:sz w:val="24"/>
              </w:rPr>
              <w:t>6000</w:t>
            </w:r>
          </w:p>
        </w:tc>
      </w:tr>
      <w:tr w:rsidR="00163331" w14:paraId="74CFC69D" w14:textId="77777777">
        <w:tc>
          <w:tcPr>
            <w:tcW w:w="2340" w:type="dxa"/>
            <w:tcMar>
              <w:top w:w="100" w:type="dxa"/>
              <w:left w:w="100" w:type="dxa"/>
              <w:bottom w:w="100" w:type="dxa"/>
              <w:right w:w="100" w:type="dxa"/>
            </w:tcMar>
            <w:vAlign w:val="bottom"/>
          </w:tcPr>
          <w:p w14:paraId="0088F842" w14:textId="77777777" w:rsidR="00163331" w:rsidRDefault="00933370">
            <w:pPr>
              <w:pStyle w:val="Normal1"/>
              <w:ind w:left="100"/>
            </w:pPr>
            <w:r>
              <w:rPr>
                <w:rFonts w:ascii="Times New Roman" w:eastAsia="Times New Roman" w:hAnsi="Times New Roman" w:cs="Times New Roman"/>
                <w:b/>
                <w:sz w:val="24"/>
              </w:rPr>
              <w:t>Total</w:t>
            </w:r>
          </w:p>
        </w:tc>
        <w:tc>
          <w:tcPr>
            <w:tcW w:w="1905" w:type="dxa"/>
            <w:tcMar>
              <w:top w:w="100" w:type="dxa"/>
              <w:left w:w="100" w:type="dxa"/>
              <w:bottom w:w="100" w:type="dxa"/>
              <w:right w:w="100" w:type="dxa"/>
            </w:tcMar>
            <w:vAlign w:val="bottom"/>
          </w:tcPr>
          <w:p w14:paraId="21A8B5F9" w14:textId="77777777" w:rsidR="00163331" w:rsidRDefault="00933370">
            <w:pPr>
              <w:pStyle w:val="Normal1"/>
              <w:ind w:left="100"/>
            </w:pPr>
            <w:r>
              <w:rPr>
                <w:rFonts w:ascii="Times New Roman" w:eastAsia="Times New Roman" w:hAnsi="Times New Roman" w:cs="Times New Roman"/>
                <w:b/>
                <w:sz w:val="24"/>
              </w:rPr>
              <w:t>$208,760</w:t>
            </w:r>
          </w:p>
        </w:tc>
        <w:tc>
          <w:tcPr>
            <w:tcW w:w="2445" w:type="dxa"/>
            <w:tcMar>
              <w:top w:w="100" w:type="dxa"/>
              <w:left w:w="100" w:type="dxa"/>
              <w:bottom w:w="100" w:type="dxa"/>
              <w:right w:w="100" w:type="dxa"/>
            </w:tcMar>
            <w:vAlign w:val="bottom"/>
          </w:tcPr>
          <w:p w14:paraId="6059DB90" w14:textId="77777777" w:rsidR="00163331" w:rsidRDefault="00933370">
            <w:pPr>
              <w:pStyle w:val="Normal1"/>
              <w:ind w:left="100"/>
            </w:pPr>
            <w:r>
              <w:rPr>
                <w:rFonts w:ascii="Times New Roman" w:eastAsia="Times New Roman" w:hAnsi="Times New Roman" w:cs="Times New Roman"/>
                <w:b/>
                <w:sz w:val="24"/>
              </w:rPr>
              <w:t>$313,140</w:t>
            </w:r>
          </w:p>
        </w:tc>
        <w:tc>
          <w:tcPr>
            <w:tcW w:w="1710" w:type="dxa"/>
            <w:tcMar>
              <w:top w:w="100" w:type="dxa"/>
              <w:left w:w="100" w:type="dxa"/>
              <w:bottom w:w="100" w:type="dxa"/>
              <w:right w:w="100" w:type="dxa"/>
            </w:tcMar>
            <w:vAlign w:val="bottom"/>
          </w:tcPr>
          <w:p w14:paraId="7248FAF0" w14:textId="77777777" w:rsidR="00163331" w:rsidRDefault="00933370">
            <w:pPr>
              <w:pStyle w:val="Normal1"/>
            </w:pPr>
            <w:r>
              <w:rPr>
                <w:rFonts w:ascii="Times New Roman" w:eastAsia="Times New Roman" w:hAnsi="Times New Roman" w:cs="Times New Roman"/>
                <w:b/>
                <w:sz w:val="24"/>
              </w:rPr>
              <w:t>$521,900</w:t>
            </w:r>
          </w:p>
        </w:tc>
      </w:tr>
      <w:tr w:rsidR="00163331" w14:paraId="795D29FB" w14:textId="77777777">
        <w:tc>
          <w:tcPr>
            <w:tcW w:w="2340" w:type="dxa"/>
            <w:tcMar>
              <w:top w:w="100" w:type="dxa"/>
              <w:left w:w="100" w:type="dxa"/>
              <w:bottom w:w="100" w:type="dxa"/>
              <w:right w:w="100" w:type="dxa"/>
            </w:tcMar>
          </w:tcPr>
          <w:p w14:paraId="620377EF" w14:textId="77777777" w:rsidR="00163331" w:rsidRDefault="00163331">
            <w:pPr>
              <w:pStyle w:val="Normal1"/>
              <w:spacing w:line="240" w:lineRule="auto"/>
            </w:pPr>
          </w:p>
        </w:tc>
        <w:tc>
          <w:tcPr>
            <w:tcW w:w="1905" w:type="dxa"/>
            <w:tcMar>
              <w:top w:w="100" w:type="dxa"/>
              <w:left w:w="100" w:type="dxa"/>
              <w:bottom w:w="100" w:type="dxa"/>
              <w:right w:w="100" w:type="dxa"/>
            </w:tcMar>
          </w:tcPr>
          <w:p w14:paraId="3A1CF240" w14:textId="77777777" w:rsidR="00163331" w:rsidRDefault="00163331">
            <w:pPr>
              <w:pStyle w:val="Normal1"/>
              <w:spacing w:line="240" w:lineRule="auto"/>
            </w:pPr>
          </w:p>
        </w:tc>
        <w:tc>
          <w:tcPr>
            <w:tcW w:w="2445" w:type="dxa"/>
            <w:tcMar>
              <w:top w:w="100" w:type="dxa"/>
              <w:left w:w="100" w:type="dxa"/>
              <w:bottom w:w="100" w:type="dxa"/>
              <w:right w:w="100" w:type="dxa"/>
            </w:tcMar>
          </w:tcPr>
          <w:p w14:paraId="038666B5" w14:textId="77777777" w:rsidR="00163331" w:rsidRDefault="00163331">
            <w:pPr>
              <w:pStyle w:val="Normal1"/>
              <w:spacing w:line="240" w:lineRule="auto"/>
            </w:pPr>
          </w:p>
        </w:tc>
        <w:tc>
          <w:tcPr>
            <w:tcW w:w="1710" w:type="dxa"/>
            <w:tcMar>
              <w:top w:w="100" w:type="dxa"/>
              <w:left w:w="100" w:type="dxa"/>
              <w:bottom w:w="100" w:type="dxa"/>
              <w:right w:w="100" w:type="dxa"/>
            </w:tcMar>
          </w:tcPr>
          <w:p w14:paraId="561EDEFB" w14:textId="77777777" w:rsidR="00163331" w:rsidRDefault="00163331">
            <w:pPr>
              <w:pStyle w:val="Normal1"/>
              <w:spacing w:line="240" w:lineRule="auto"/>
            </w:pPr>
          </w:p>
        </w:tc>
      </w:tr>
    </w:tbl>
    <w:p w14:paraId="06208A7B" w14:textId="77777777" w:rsidR="00163331" w:rsidRDefault="00163331">
      <w:pPr>
        <w:pStyle w:val="Normal1"/>
      </w:pPr>
    </w:p>
    <w:sectPr w:rsidR="00163331" w:rsidSect="0016333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Corsiva">
    <w:altName w:val="Times New Roman"/>
    <w:charset w:val="00"/>
    <w:family w:val="auto"/>
    <w:pitch w:val="default"/>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proofState w:spelling="clean" w:grammar="clean"/>
  <w:defaultTabStop w:val="720"/>
  <w:characterSpacingControl w:val="doNotCompress"/>
  <w:compat>
    <w:useFELayout/>
    <w:compatSetting w:name="compatibilityMode" w:uri="http://schemas.microsoft.com/office/word" w:val="12"/>
  </w:compat>
  <w:docVars>
    <w:docVar w:name="dgnword-docGUID" w:val="{619F0081-9378-4C90-B55E-D22C565CDA98}"/>
    <w:docVar w:name="dgnword-eventsink" w:val="84633136"/>
  </w:docVars>
  <w:rsids>
    <w:rsidRoot w:val="00163331"/>
    <w:rsid w:val="00163331"/>
    <w:rsid w:val="00295AE5"/>
    <w:rsid w:val="00701095"/>
    <w:rsid w:val="00791F25"/>
    <w:rsid w:val="00933370"/>
    <w:rsid w:val="00C2267E"/>
    <w:rsid w:val="00C53D09"/>
    <w:rsid w:val="00DC1ADA"/>
    <w:rsid w:val="00E708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2328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267E"/>
  </w:style>
  <w:style w:type="paragraph" w:styleId="Heading1">
    <w:name w:val="heading 1"/>
    <w:basedOn w:val="Normal1"/>
    <w:next w:val="Normal1"/>
    <w:rsid w:val="00163331"/>
    <w:pPr>
      <w:spacing w:before="480" w:after="120"/>
      <w:outlineLvl w:val="0"/>
    </w:pPr>
    <w:rPr>
      <w:b/>
      <w:sz w:val="36"/>
    </w:rPr>
  </w:style>
  <w:style w:type="paragraph" w:styleId="Heading2">
    <w:name w:val="heading 2"/>
    <w:basedOn w:val="Normal1"/>
    <w:next w:val="Normal1"/>
    <w:rsid w:val="00163331"/>
    <w:pPr>
      <w:spacing w:before="360" w:after="80"/>
      <w:outlineLvl w:val="1"/>
    </w:pPr>
    <w:rPr>
      <w:b/>
      <w:sz w:val="28"/>
    </w:rPr>
  </w:style>
  <w:style w:type="paragraph" w:styleId="Heading3">
    <w:name w:val="heading 3"/>
    <w:basedOn w:val="Normal1"/>
    <w:next w:val="Normal1"/>
    <w:rsid w:val="00163331"/>
    <w:pPr>
      <w:spacing w:before="280" w:after="80"/>
      <w:outlineLvl w:val="2"/>
    </w:pPr>
    <w:rPr>
      <w:b/>
      <w:color w:val="666666"/>
      <w:sz w:val="24"/>
    </w:rPr>
  </w:style>
  <w:style w:type="paragraph" w:styleId="Heading4">
    <w:name w:val="heading 4"/>
    <w:basedOn w:val="Normal1"/>
    <w:next w:val="Normal1"/>
    <w:rsid w:val="00163331"/>
    <w:pPr>
      <w:spacing w:before="240" w:after="40"/>
      <w:outlineLvl w:val="3"/>
    </w:pPr>
    <w:rPr>
      <w:i/>
      <w:color w:val="666666"/>
    </w:rPr>
  </w:style>
  <w:style w:type="paragraph" w:styleId="Heading5">
    <w:name w:val="heading 5"/>
    <w:basedOn w:val="Normal1"/>
    <w:next w:val="Normal1"/>
    <w:rsid w:val="00163331"/>
    <w:pPr>
      <w:spacing w:before="220" w:after="40"/>
      <w:outlineLvl w:val="4"/>
    </w:pPr>
    <w:rPr>
      <w:b/>
      <w:color w:val="666666"/>
      <w:sz w:val="20"/>
    </w:rPr>
  </w:style>
  <w:style w:type="paragraph" w:styleId="Heading6">
    <w:name w:val="heading 6"/>
    <w:basedOn w:val="Normal1"/>
    <w:next w:val="Normal1"/>
    <w:rsid w:val="00163331"/>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163331"/>
    <w:pPr>
      <w:spacing w:after="0"/>
    </w:pPr>
    <w:rPr>
      <w:rFonts w:ascii="Arial" w:eastAsia="Arial" w:hAnsi="Arial" w:cs="Arial"/>
      <w:color w:val="000000"/>
    </w:rPr>
  </w:style>
  <w:style w:type="paragraph" w:styleId="Title">
    <w:name w:val="Title"/>
    <w:basedOn w:val="Normal1"/>
    <w:next w:val="Normal1"/>
    <w:rsid w:val="00163331"/>
    <w:pPr>
      <w:spacing w:before="480" w:after="120"/>
    </w:pPr>
    <w:rPr>
      <w:b/>
      <w:sz w:val="72"/>
    </w:rPr>
  </w:style>
  <w:style w:type="paragraph" w:styleId="Subtitle">
    <w:name w:val="Subtitle"/>
    <w:basedOn w:val="Normal1"/>
    <w:next w:val="Normal1"/>
    <w:rsid w:val="00163331"/>
    <w:pPr>
      <w:spacing w:before="360" w:after="80"/>
    </w:pPr>
    <w:rPr>
      <w:rFonts w:ascii="Georgia" w:eastAsia="Georgia" w:hAnsi="Georgia" w:cs="Georgia"/>
      <w:i/>
      <w:color w:val="666666"/>
      <w:sz w:val="48"/>
    </w:rPr>
  </w:style>
  <w:style w:type="paragraph" w:styleId="CommentText">
    <w:name w:val="annotation text"/>
    <w:basedOn w:val="Normal"/>
    <w:link w:val="CommentTextChar"/>
    <w:uiPriority w:val="99"/>
    <w:semiHidden/>
    <w:unhideWhenUsed/>
    <w:rsid w:val="00163331"/>
    <w:pPr>
      <w:spacing w:line="240" w:lineRule="auto"/>
    </w:pPr>
    <w:rPr>
      <w:sz w:val="20"/>
      <w:szCs w:val="20"/>
    </w:rPr>
  </w:style>
  <w:style w:type="character" w:customStyle="1" w:styleId="CommentTextChar">
    <w:name w:val="Comment Text Char"/>
    <w:basedOn w:val="DefaultParagraphFont"/>
    <w:link w:val="CommentText"/>
    <w:uiPriority w:val="99"/>
    <w:semiHidden/>
    <w:rsid w:val="00163331"/>
    <w:rPr>
      <w:sz w:val="20"/>
      <w:szCs w:val="20"/>
    </w:rPr>
  </w:style>
  <w:style w:type="character" w:styleId="CommentReference">
    <w:name w:val="annotation reference"/>
    <w:basedOn w:val="DefaultParagraphFont"/>
    <w:uiPriority w:val="99"/>
    <w:semiHidden/>
    <w:unhideWhenUsed/>
    <w:rsid w:val="00163331"/>
    <w:rPr>
      <w:sz w:val="16"/>
      <w:szCs w:val="16"/>
    </w:rPr>
  </w:style>
  <w:style w:type="paragraph" w:styleId="BalloonText">
    <w:name w:val="Balloon Text"/>
    <w:basedOn w:val="Normal"/>
    <w:link w:val="BalloonTextChar"/>
    <w:uiPriority w:val="99"/>
    <w:semiHidden/>
    <w:unhideWhenUsed/>
    <w:rsid w:val="00E708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0802"/>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701095"/>
    <w:rPr>
      <w:b/>
      <w:bCs/>
    </w:rPr>
  </w:style>
  <w:style w:type="character" w:customStyle="1" w:styleId="CommentSubjectChar">
    <w:name w:val="Comment Subject Char"/>
    <w:basedOn w:val="CommentTextChar"/>
    <w:link w:val="CommentSubject"/>
    <w:uiPriority w:val="99"/>
    <w:semiHidden/>
    <w:rsid w:val="00701095"/>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21</Pages>
  <Words>3923</Words>
  <Characters>22948</Characters>
  <Application>Microsoft Macintosh Word</Application>
  <DocSecurity>0</DocSecurity>
  <Lines>774</Lines>
  <Paragraphs>309</Paragraphs>
  <ScaleCrop>false</ScaleCrop>
  <HeadingPairs>
    <vt:vector size="2" baseType="variant">
      <vt:variant>
        <vt:lpstr>Title</vt:lpstr>
      </vt:variant>
      <vt:variant>
        <vt:i4>1</vt:i4>
      </vt:variant>
    </vt:vector>
  </HeadingPairs>
  <TitlesOfParts>
    <vt:vector size="1" baseType="lpstr">
      <vt:lpstr>UWP Grant Proposal.docx</vt:lpstr>
    </vt:vector>
  </TitlesOfParts>
  <Manager/>
  <Company/>
  <LinksUpToDate>false</LinksUpToDate>
  <CharactersWithSpaces>28045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UWP Grant Proposal.docx</dc:title>
  <dc:subject/>
  <dc:creator/>
  <cp:keywords/>
  <dc:description/>
  <cp:lastModifiedBy>Computer Lab Management</cp:lastModifiedBy>
  <cp:revision>7</cp:revision>
  <dcterms:created xsi:type="dcterms:W3CDTF">2012-12-13T21:06:00Z</dcterms:created>
  <dcterms:modified xsi:type="dcterms:W3CDTF">2013-08-01T18:18:00Z</dcterms:modified>
  <cp:category/>
</cp:coreProperties>
</file>