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S13. Linear models relating displacement magnitude in analysis 1 to boundary-survival predictors. Displacement is defined as the absolute difference between the point estimate and the median of the sampling distribution; life expectancy displacement is modelled on the log10 scale. Positive slopes indicate greater point-estimate displacement in matrices with more boundary survival structure.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236"/>
        <w:gridCol w:w="5498"/>
        <w:gridCol w:w="2416"/>
        <w:gridCol w:w="973"/>
        <w:gridCol w:w="1756"/>
        <w:gridCol w:w="1206"/>
        <w:gridCol w:w="961"/>
      </w:tblGrid>
      <w:tr>
        <w:trPr>
          <w:trHeight w:val="61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Population entries,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R²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Shape displacement |point - median|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boundary survival stages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[0.005, 0.016]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Shape displacement |point - median|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 of individuals in boundary-survival stages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[0.043, 0.143]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displacement |log10(point) - log10(median)|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boundary survival stages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[0.029, 0.095]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</w:tr>
      <w:tr>
        <w:trPr>
          <w:trHeight w:val="62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displacement |log10(point) - log10(median)|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 of individuals in boundary-survival stages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[0.370, 0.974]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2026-08-11T16:07:31Z</dcterms:modified>
  <cp:category/>
</cp:coreProperties>
</file>