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C3E1" w14:textId="77777777" w:rsidR="00DC1E0F" w:rsidRDefault="00000000">
      <w:pPr>
        <w:pStyle w:val="Title"/>
      </w:pPr>
      <w:r>
        <w:t>When does sampling uncertainty matter in matrix population models? Evidence from published projection matrices</w:t>
      </w:r>
    </w:p>
    <w:p w14:paraId="57913BD8" w14:textId="77777777" w:rsidR="00DC1E0F" w:rsidRDefault="00000000">
      <w:pPr>
        <w:pStyle w:val="Heading1"/>
      </w:pPr>
      <w:bookmarkStart w:id="0" w:name="authors"/>
      <w:r>
        <w:t>Authors</w:t>
      </w:r>
    </w:p>
    <w:p w14:paraId="79B1B4A4" w14:textId="77777777" w:rsidR="00DC1E0F" w:rsidRDefault="00000000">
      <w:pPr>
        <w:pStyle w:val="FirstParagraph"/>
      </w:pPr>
      <w:r>
        <w:t>Owen R. Jones*</w:t>
      </w:r>
      <w:r>
        <w:rPr>
          <w:vertAlign w:val="superscript"/>
        </w:rPr>
        <w:t>1,2</w:t>
      </w:r>
      <w:r>
        <w:t>, Emily G. Simmonds</w:t>
      </w:r>
      <w:r>
        <w:rPr>
          <w:vertAlign w:val="superscript"/>
        </w:rPr>
        <w:t>2</w:t>
      </w:r>
    </w:p>
    <w:p w14:paraId="316BFC5A" w14:textId="77777777" w:rsidR="00DC1E0F" w:rsidRDefault="00000000">
      <w:pPr>
        <w:pStyle w:val="Heading1"/>
      </w:pPr>
      <w:bookmarkStart w:id="1" w:name="affiliations"/>
      <w:bookmarkEnd w:id="0"/>
      <w:r>
        <w:t>Affiliations</w:t>
      </w:r>
    </w:p>
    <w:p w14:paraId="16BCDD71" w14:textId="77777777" w:rsidR="00DC1E0F" w:rsidRDefault="00000000">
      <w:pPr>
        <w:pStyle w:val="FirstParagraph"/>
      </w:pPr>
      <w:r>
        <w:rPr>
          <w:vertAlign w:val="superscript"/>
        </w:rPr>
        <w:t>1</w:t>
      </w:r>
      <w:r>
        <w:t xml:space="preserve"> Department of Biology, University of Southern Denmark, Odense, Denmark</w:t>
      </w:r>
    </w:p>
    <w:p w14:paraId="6687FC3C" w14:textId="77777777" w:rsidR="00DC1E0F" w:rsidRDefault="00000000">
      <w:pPr>
        <w:pStyle w:val="BodyText"/>
      </w:pPr>
      <w:r>
        <w:rPr>
          <w:vertAlign w:val="superscript"/>
        </w:rPr>
        <w:t>2</w:t>
      </w:r>
      <w:r>
        <w:t xml:space="preserve"> Institute of Ecology and Evolution, School of Biological Sciences, University of Edinburgh, Edinburgh, UK</w:t>
      </w:r>
    </w:p>
    <w:p w14:paraId="09E46EE1" w14:textId="77777777" w:rsidR="00DC1E0F" w:rsidRDefault="00000000">
      <w:pPr>
        <w:pStyle w:val="Heading1"/>
      </w:pPr>
      <w:bookmarkStart w:id="2" w:name="corresponding-author"/>
      <w:bookmarkEnd w:id="1"/>
      <w:r>
        <w:t>Corresponding author</w:t>
      </w:r>
    </w:p>
    <w:p w14:paraId="1B7E627E" w14:textId="77777777" w:rsidR="00DC1E0F" w:rsidRDefault="00000000">
      <w:pPr>
        <w:pStyle w:val="FirstParagraph"/>
      </w:pPr>
      <w:r>
        <w:t xml:space="preserve">* Owen R. Jones, </w:t>
      </w:r>
      <w:hyperlink r:id="rId7">
        <w:r>
          <w:rPr>
            <w:rStyle w:val="Hyperlink"/>
          </w:rPr>
          <w:t>jones@biology.sdu.dk</w:t>
        </w:r>
      </w:hyperlink>
    </w:p>
    <w:bookmarkEnd w:id="2"/>
    <w:p w14:paraId="5A952A74" w14:textId="475DD646" w:rsidR="00DC1E0F" w:rsidRDefault="00DC1E0F"/>
    <w:sectPr w:rsidR="00DC1E0F" w:rsidSect="001B4436">
      <w:footerReference w:type="even" r:id="rId8"/>
      <w:footerReference w:type="default" r:id="rId9"/>
      <w:footnotePr>
        <w:numRestart w:val="eachSect"/>
      </w:footnotePr>
      <w:pgSz w:w="11900" w:h="16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B7F9" w14:textId="77777777" w:rsidR="00B7180E" w:rsidRDefault="00B7180E">
      <w:pPr>
        <w:spacing w:after="0" w:line="240" w:lineRule="auto"/>
      </w:pPr>
      <w:r>
        <w:separator/>
      </w:r>
    </w:p>
  </w:endnote>
  <w:endnote w:type="continuationSeparator" w:id="0">
    <w:p w14:paraId="3FFA1FF6" w14:textId="77777777" w:rsidR="00B7180E" w:rsidRDefault="00B71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6937502"/>
      <w:docPartObj>
        <w:docPartGallery w:val="Page Numbers (Bottom of Page)"/>
        <w:docPartUnique/>
      </w:docPartObj>
    </w:sdtPr>
    <w:sdtContent>
      <w:p w14:paraId="322D0CE0" w14:textId="77777777" w:rsidR="001B4436" w:rsidRDefault="001B4436" w:rsidP="004F65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53ACFE" w14:textId="77777777" w:rsidR="001B4436" w:rsidRDefault="001B4436" w:rsidP="001B44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90175131"/>
      <w:docPartObj>
        <w:docPartGallery w:val="Page Numbers (Bottom of Page)"/>
        <w:docPartUnique/>
      </w:docPartObj>
    </w:sdtPr>
    <w:sdtContent>
      <w:p w14:paraId="4F73CC53" w14:textId="77777777" w:rsidR="001B4436" w:rsidRDefault="001B4436" w:rsidP="004F65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7270C8" w14:textId="77777777" w:rsidR="001B4436" w:rsidRDefault="001B4436" w:rsidP="001B44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8E0D" w14:textId="77777777" w:rsidR="00B7180E" w:rsidRDefault="00B7180E">
      <w:pPr>
        <w:spacing w:after="0" w:line="240" w:lineRule="auto"/>
      </w:pPr>
      <w:r>
        <w:separator/>
      </w:r>
    </w:p>
  </w:footnote>
  <w:footnote w:type="continuationSeparator" w:id="0">
    <w:p w14:paraId="1B7F9D6B" w14:textId="77777777" w:rsidR="00B7180E" w:rsidRDefault="00B71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AC1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0AB1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1EE4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478427">
    <w:abstractNumId w:val="0"/>
  </w:num>
  <w:num w:numId="2" w16cid:durableId="2048943812">
    <w:abstractNumId w:val="0"/>
  </w:num>
  <w:num w:numId="3" w16cid:durableId="1577782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21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CF"/>
    <w:rsid w:val="00033842"/>
    <w:rsid w:val="00080394"/>
    <w:rsid w:val="000A5324"/>
    <w:rsid w:val="000E761F"/>
    <w:rsid w:val="001B4436"/>
    <w:rsid w:val="00293780"/>
    <w:rsid w:val="00445ECF"/>
    <w:rsid w:val="00453F52"/>
    <w:rsid w:val="00477782"/>
    <w:rsid w:val="00862BD4"/>
    <w:rsid w:val="008D3315"/>
    <w:rsid w:val="00B7180E"/>
    <w:rsid w:val="00BC4829"/>
    <w:rsid w:val="00D521CD"/>
    <w:rsid w:val="00DC1E0F"/>
    <w:rsid w:val="00F7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BEA33"/>
  <w15:docId w15:val="{0CF7783C-624C-0D4D-A75E-C4BAEA33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3780"/>
    <w:pPr>
      <w:spacing w:line="480" w:lineRule="auto"/>
    </w:pPr>
    <w:rPr>
      <w:rFonts w:ascii="Garamond" w:eastAsiaTheme="minorEastAsia" w:hAnsi="Garamond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93780"/>
    <w:pPr>
      <w:keepNext/>
      <w:keepLines/>
      <w:spacing w:before="360" w:after="80"/>
      <w:outlineLvl w:val="0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93780"/>
    <w:pPr>
      <w:keepNext/>
      <w:keepLines/>
      <w:spacing w:before="160" w:after="80"/>
      <w:outlineLvl w:val="1"/>
    </w:pPr>
    <w:rPr>
      <w:rFonts w:eastAsiaTheme="majorEastAsia" w:cstheme="majorBidi"/>
      <w:i/>
      <w:iCs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93780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9378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293780"/>
  </w:style>
  <w:style w:type="paragraph" w:customStyle="1" w:styleId="Compact">
    <w:name w:val="Compact"/>
    <w:basedOn w:val="BodyText"/>
    <w:qFormat/>
    <w:rsid w:val="00293780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93780"/>
    <w:pPr>
      <w:spacing w:after="80" w:line="240" w:lineRule="auto"/>
      <w:contextualSpacing/>
      <w:jc w:val="center"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80"/>
    <w:rPr>
      <w:rFonts w:ascii="Garamond" w:eastAsiaTheme="majorEastAsia" w:hAnsi="Garamond" w:cstheme="majorBidi"/>
      <w:b/>
      <w:bC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033842"/>
    <w:pPr>
      <w:keepNext/>
      <w:keepLines/>
      <w:spacing w:before="600"/>
    </w:pPr>
    <w:rPr>
      <w:b w:val="0"/>
      <w:bCs w:val="0"/>
      <w:sz w:val="32"/>
      <w:szCs w:val="32"/>
    </w:rPr>
  </w:style>
  <w:style w:type="paragraph" w:styleId="Date">
    <w:name w:val="Date"/>
    <w:basedOn w:val="Title"/>
    <w:next w:val="BodyText"/>
    <w:qFormat/>
    <w:rsid w:val="00033842"/>
    <w:pPr>
      <w:keepNext/>
      <w:keepLines/>
      <w:spacing w:before="400"/>
    </w:pPr>
    <w:rPr>
      <w:b w:val="0"/>
      <w:bCs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33842"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93780"/>
    <w:rPr>
      <w:rFonts w:ascii="Garamond" w:eastAsiaTheme="majorEastAsia" w:hAnsi="Garamond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3780"/>
    <w:rPr>
      <w:rFonts w:ascii="Garamond" w:eastAsiaTheme="majorEastAsia" w:hAnsi="Garamond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93780"/>
    <w:rPr>
      <w:rFonts w:ascii="Garamond" w:eastAsiaTheme="majorEastAsia" w:hAnsi="Garamond" w:cstheme="majorBidi"/>
      <w:i/>
      <w:iCs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1B4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4436"/>
    <w:rPr>
      <w:rFonts w:ascii="Garamond" w:eastAsiaTheme="minorEastAsia" w:hAnsi="Garamond"/>
    </w:rPr>
  </w:style>
  <w:style w:type="character" w:styleId="PageNumber">
    <w:name w:val="page number"/>
    <w:basedOn w:val="DefaultParagraphFont"/>
    <w:rsid w:val="001B4436"/>
  </w:style>
  <w:style w:type="character" w:styleId="LineNumber">
    <w:name w:val="line number"/>
    <w:basedOn w:val="DefaultParagraphFont"/>
    <w:rsid w:val="001B4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nes@biology.sdu.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does sampling uncertainty matter in matrix population models? Evidence from published projection matrices</dc:title>
  <dc:creator/>
  <cp:keywords/>
  <cp:lastModifiedBy>Owen R. Jones</cp:lastModifiedBy>
  <cp:revision>2</cp:revision>
  <dcterms:created xsi:type="dcterms:W3CDTF">2026-04-09T11:42:00Z</dcterms:created>
  <dcterms:modified xsi:type="dcterms:W3CDTF">2026-04-09T15:23:00Z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