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9A9" w:rsidRPr="00A73DA9" w:rsidRDefault="007B69A9" w:rsidP="008F53B0">
      <w:pPr>
        <w:tabs>
          <w:tab w:val="center" w:pos="4680"/>
          <w:tab w:val="right" w:pos="9360"/>
        </w:tabs>
        <w:spacing w:after="0" w:line="240" w:lineRule="auto"/>
        <w:rPr>
          <w:rFonts w:asciiTheme="majorHAnsi" w:eastAsia="Times New Roman" w:hAnsiTheme="majorHAnsi" w:cs="Times New Roman"/>
          <w:kern w:val="0"/>
          <w:sz w:val="40"/>
          <w:szCs w:val="40"/>
          <w:lang w:val="fr-CA"/>
          <w14:ligatures w14:val="none"/>
        </w:rPr>
      </w:pPr>
      <w:r w:rsidRPr="00A73DA9">
        <w:rPr>
          <w:rFonts w:asciiTheme="majorHAnsi" w:eastAsia="Times New Roman" w:hAnsiTheme="majorHAnsi" w:cs="Times New Roman"/>
          <w:noProof/>
          <w:kern w:val="0"/>
          <w:sz w:val="40"/>
          <w:szCs w:val="40"/>
          <w14:ligatures w14:val="none"/>
        </w:rPr>
        <w:drawing>
          <wp:anchor distT="0" distB="0" distL="114300" distR="114300" simplePos="0" relativeHeight="251660288" behindDoc="1" locked="0" layoutInCell="1" allowOverlap="1" wp14:anchorId="3557662F" wp14:editId="74F7D6F6">
            <wp:simplePos x="0" y="0"/>
            <wp:positionH relativeFrom="column">
              <wp:posOffset>-272415</wp:posOffset>
            </wp:positionH>
            <wp:positionV relativeFrom="paragraph">
              <wp:posOffset>-81483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F53B0" w:rsidRPr="00FF2799">
        <w:rPr>
          <w:rFonts w:asciiTheme="majorHAnsi" w:eastAsia="Times New Roman" w:hAnsiTheme="majorHAnsi" w:cs="Times New Roman"/>
          <w:kern w:val="0"/>
          <w:sz w:val="40"/>
          <w:szCs w:val="40"/>
          <w:lang w:val="fr-FR"/>
          <w14:ligatures w14:val="none"/>
        </w:rPr>
        <w:t xml:space="preserve">              </w:t>
      </w:r>
      <w:r w:rsidRPr="00A73DA9">
        <w:rPr>
          <w:rFonts w:asciiTheme="majorHAnsi" w:eastAsia="Times New Roman" w:hAnsiTheme="majorHAnsi" w:cs="Times New Roman"/>
          <w:kern w:val="0"/>
          <w:sz w:val="40"/>
          <w:szCs w:val="40"/>
          <w:lang w:val="fr-CA"/>
          <w14:ligatures w14:val="none"/>
        </w:rPr>
        <w:t>ÉCOLE DIOCÉSAINE SAINT VINCENT DE PAUL</w:t>
      </w:r>
    </w:p>
    <w:p w:rsidR="007B69A9" w:rsidRPr="00A73DA9" w:rsidRDefault="007B69A9" w:rsidP="007B69A9">
      <w:pPr>
        <w:tabs>
          <w:tab w:val="center" w:pos="4680"/>
          <w:tab w:val="right" w:pos="9360"/>
        </w:tabs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</w:pPr>
      <w:r w:rsidRPr="00A73DA9"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 xml:space="preserve">                                                         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>Examen du 2</w:t>
      </w:r>
      <w:r w:rsidRPr="00A73DA9">
        <w:rPr>
          <w:rFonts w:asciiTheme="majorHAnsi" w:eastAsia="Times New Roman" w:hAnsiTheme="majorHAnsi" w:cs="Times New Roman"/>
          <w:kern w:val="0"/>
          <w:sz w:val="24"/>
          <w:szCs w:val="24"/>
          <w:vertAlign w:val="superscript"/>
          <w:lang w:val="fr-FR"/>
          <w14:ligatures w14:val="none"/>
        </w:rPr>
        <w:t>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 xml:space="preserve"> contrôle (</w:t>
      </w:r>
      <w:r w:rsidR="0097648E"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>Février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 xml:space="preserve"> 202</w:t>
      </w:r>
      <w:r w:rsidR="0097648E"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>6</w:t>
      </w:r>
      <w:r w:rsidRPr="00A73DA9">
        <w:rPr>
          <w:rFonts w:asciiTheme="majorHAnsi" w:eastAsia="Times New Roman" w:hAnsiTheme="majorHAnsi" w:cs="Times New Roman"/>
          <w:kern w:val="0"/>
          <w:sz w:val="24"/>
          <w:szCs w:val="24"/>
          <w:lang w:val="fr-FR"/>
          <w14:ligatures w14:val="none"/>
        </w:rPr>
        <w:t xml:space="preserve">)         </w:t>
      </w:r>
    </w:p>
    <w:p w:rsidR="007B69A9" w:rsidRPr="00A73DA9" w:rsidRDefault="007B69A9" w:rsidP="007B69A9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Theme="majorHAnsi" w:eastAsia="Times New Roman" w:hAnsiTheme="majorHAnsi" w:cs="Times New Roman"/>
          <w:b/>
          <w:kern w:val="0"/>
          <w:sz w:val="28"/>
          <w:szCs w:val="28"/>
          <w:lang w:val="fr-FR"/>
          <w14:ligatures w14:val="none"/>
        </w:rPr>
      </w:pPr>
      <w:r>
        <w:rPr>
          <w:rFonts w:asciiTheme="majorHAnsi" w:eastAsia="Times New Roman" w:hAnsiTheme="majorHAnsi" w:cs="Times New Roman"/>
          <w:b/>
          <w:kern w:val="0"/>
          <w:sz w:val="24"/>
          <w:szCs w:val="24"/>
          <w:lang w:val="fr-FR"/>
          <w14:ligatures w14:val="none"/>
        </w:rPr>
        <w:t>Physique(condensateur)</w:t>
      </w:r>
      <w:r w:rsidRPr="00A73DA9">
        <w:rPr>
          <w:rFonts w:asciiTheme="majorHAnsi" w:eastAsia="Times New Roman" w:hAnsiTheme="majorHAnsi" w:cs="Times New Roman"/>
          <w:b/>
          <w:kern w:val="0"/>
          <w:sz w:val="24"/>
          <w:szCs w:val="24"/>
          <w:lang w:val="fr-FR"/>
          <w14:ligatures w14:val="none"/>
        </w:rPr>
        <w:t>. NS4</w:t>
      </w:r>
    </w:p>
    <w:p w:rsidR="007B69A9" w:rsidRPr="00EF4456" w:rsidRDefault="007B69A9" w:rsidP="007B69A9">
      <w:pPr>
        <w:tabs>
          <w:tab w:val="left" w:pos="4869"/>
        </w:tabs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</w:pPr>
      <w:r w:rsidRPr="00A73DA9">
        <w:rPr>
          <w:rFonts w:asciiTheme="majorHAnsi" w:hAnsiTheme="majorHAnsi"/>
          <w:noProof/>
          <w:kern w:val="0"/>
          <w14:ligatures w14:val="none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2FE9CEB" wp14:editId="5CD6BF75">
                <wp:simplePos x="0" y="0"/>
                <wp:positionH relativeFrom="margin">
                  <wp:align>center</wp:align>
                </wp:positionH>
                <wp:positionV relativeFrom="paragraph">
                  <wp:posOffset>243205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C074A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19.15pt" to="547.7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A73DA9"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  <w:t>Nom ___________</w:t>
      </w:r>
      <w:r w:rsidR="0097648E"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  <w:t>___</w:t>
      </w:r>
      <w:r w:rsidRPr="00A73DA9"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  <w:t>___________   prénom ________</w:t>
      </w:r>
      <w:r w:rsidR="0097648E"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  <w:t>__</w:t>
      </w:r>
      <w:r w:rsidRPr="00A73DA9"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  <w:t>_____________________</w:t>
      </w:r>
      <w:r w:rsidR="0097648E">
        <w:rPr>
          <w:rFonts w:asciiTheme="majorHAnsi" w:hAnsiTheme="majorHAnsi"/>
          <w:b/>
          <w:kern w:val="0"/>
          <w:sz w:val="24"/>
          <w:szCs w:val="24"/>
          <w:lang w:val="fr-FR"/>
          <w14:ligatures w14:val="none"/>
        </w:rPr>
        <w:t>______</w:t>
      </w:r>
    </w:p>
    <w:p w:rsidR="00BB4989" w:rsidRPr="00BB4989" w:rsidRDefault="00BB4989" w:rsidP="00BB4989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  <w:r w:rsidRPr="00BB4989">
        <w:rPr>
          <w:rFonts w:ascii="Times New Roman" w:hAnsi="Times New Roman" w:cs="Times New Roman"/>
          <w:b/>
          <w:i/>
          <w:sz w:val="18"/>
          <w:lang w:val="fr-HT"/>
        </w:rPr>
        <w:t xml:space="preserve">Consignes : 1. </w:t>
      </w:r>
      <w:r w:rsidRPr="00BB4989">
        <w:rPr>
          <w:rFonts w:ascii="Times New Roman" w:hAnsi="Times New Roman" w:cs="Times New Roman"/>
          <w:b/>
          <w:i/>
          <w:sz w:val="18"/>
          <w:szCs w:val="18"/>
          <w:lang w:val="fr-HT"/>
        </w:rPr>
        <w:t>L’usage de la calculatrice programmable est interdit       2. Le téléphone est interdit dans les salles</w:t>
      </w:r>
    </w:p>
    <w:p w:rsidR="00BB4989" w:rsidRPr="00BB4989" w:rsidRDefault="00BB4989" w:rsidP="00BB4989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  <w:r w:rsidRPr="00BB4989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                    3. Le silence est obligatoire</w:t>
      </w:r>
      <w:r w:rsidRPr="005F70D8">
        <w:rPr>
          <w:rFonts w:ascii="Times New Roman" w:hAnsi="Times New Roman" w:cs="Times New Roman"/>
          <w:b/>
          <w:i/>
          <w:noProof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4D13EB6" wp14:editId="5A5FA50E">
                <wp:simplePos x="0" y="0"/>
                <wp:positionH relativeFrom="column">
                  <wp:posOffset>-920750</wp:posOffset>
                </wp:positionH>
                <wp:positionV relativeFrom="paragraph">
                  <wp:posOffset>147320</wp:posOffset>
                </wp:positionV>
                <wp:extent cx="7867650" cy="76200"/>
                <wp:effectExtent l="0" t="0" r="19050" b="12700"/>
                <wp:wrapNone/>
                <wp:docPr id="78047336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867650" cy="76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BB58E" id="Straight Connector 3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72.5pt,11.6pt" to="547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BB4989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                                   Durée de l’épreuve : </w: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>2h</w:t>
      </w:r>
      <w:r w:rsidRPr="00BB4989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 heures </w:t>
      </w:r>
    </w:p>
    <w:p w:rsidR="00BB4989" w:rsidRPr="00BB4989" w:rsidRDefault="00BB4989" w:rsidP="007B69A9">
      <w:pPr>
        <w:spacing w:after="200" w:line="240" w:lineRule="auto"/>
        <w:contextualSpacing/>
        <w:jc w:val="both"/>
        <w:rPr>
          <w:rFonts w:cs="Times New Roman"/>
          <w:b/>
          <w:kern w:val="0"/>
          <w:sz w:val="24"/>
          <w:szCs w:val="24"/>
          <w:lang w:val="fr-HT"/>
          <w14:ligatures w14:val="none"/>
        </w:rPr>
      </w:pPr>
    </w:p>
    <w:p w:rsidR="007B69A9" w:rsidRPr="00334B84" w:rsidRDefault="007B69A9" w:rsidP="007B69A9">
      <w:pPr>
        <w:spacing w:after="200" w:line="240" w:lineRule="auto"/>
        <w:contextualSpacing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>Première partie. 6 pts</w:t>
      </w:r>
    </w:p>
    <w:p w:rsidR="007B69A9" w:rsidRPr="00334B84" w:rsidRDefault="007B69A9" w:rsidP="007B69A9">
      <w:pPr>
        <w:pStyle w:val="Paragraphedeliste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 xml:space="preserve"> Compléter avec la réponse jugée correct</w:t>
      </w:r>
      <w:r w:rsidR="008E6DA7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>e</w:t>
      </w:r>
      <w:bookmarkStart w:id="0" w:name="_GoBack"/>
      <w:bookmarkEnd w:id="0"/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>. (2 pts)</w:t>
      </w:r>
    </w:p>
    <w:p w:rsidR="007B69A9" w:rsidRPr="00334B84" w:rsidRDefault="007B69A9" w:rsidP="007B69A9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 xml:space="preserve">L’inverse de la capacité équivalente </w:t>
      </w:r>
      <w:r w:rsidR="00FF2799"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à</w:t>
      </w: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 xml:space="preserve"> un ensemble de condensateur disposes en série est égales a ______________________ des inverses des _____________________ de ces condensateurs.</w:t>
      </w:r>
    </w:p>
    <w:p w:rsidR="007B69A9" w:rsidRPr="00334B84" w:rsidRDefault="007B69A9" w:rsidP="007B69A9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La rigidité diélectrique est la valeur du _________________ que peut supporter en diélectrique sans qu’une étincelle ne se reproduise entre les _____________________</w:t>
      </w:r>
    </w:p>
    <w:p w:rsidR="007B69A9" w:rsidRPr="00334B84" w:rsidRDefault="007B69A9" w:rsidP="007B69A9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On charge un condensateur en reliant ses armatures a ____________________ et on décharge en reliant ses bornes à un _______________________________.</w:t>
      </w:r>
    </w:p>
    <w:p w:rsidR="007B69A9" w:rsidRPr="00334B84" w:rsidRDefault="007B69A9" w:rsidP="007B69A9">
      <w:pPr>
        <w:pStyle w:val="Paragraphedeliste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Les charges portées par les armatures d’un condensateur sont de valeurs _______________ et de signes _______________.</w:t>
      </w:r>
    </w:p>
    <w:p w:rsidR="007B69A9" w:rsidRPr="00334B84" w:rsidRDefault="007B69A9" w:rsidP="007B69A9">
      <w:pPr>
        <w:pStyle w:val="Paragraphedeliste"/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</w:p>
    <w:p w:rsidR="007B69A9" w:rsidRPr="00334B84" w:rsidRDefault="007B69A9" w:rsidP="007B69A9">
      <w:pPr>
        <w:pStyle w:val="Paragraphedeliste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 xml:space="preserve">Traiter les deux exercices suivants </w:t>
      </w:r>
      <w:proofErr w:type="gramStart"/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>( 4</w:t>
      </w:r>
      <w:proofErr w:type="gramEnd"/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  <w:t xml:space="preserve"> pts) </w:t>
      </w:r>
    </w:p>
    <w:p w:rsidR="007B69A9" w:rsidRPr="00334B84" w:rsidRDefault="007B69A9" w:rsidP="007B69A9">
      <w:pPr>
        <w:pStyle w:val="Paragraphedeliste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On associe en série deux condensateurs de capacités respectives C</w:t>
      </w:r>
      <w:r w:rsidRPr="00334B84">
        <w:rPr>
          <w:rFonts w:ascii="Times New Roman" w:hAnsi="Times New Roman" w:cs="Times New Roman"/>
          <w:kern w:val="0"/>
          <w:sz w:val="24"/>
          <w:szCs w:val="24"/>
          <w:vertAlign w:val="subscript"/>
          <w:lang w:val="fr-CA"/>
          <w14:ligatures w14:val="none"/>
        </w:rPr>
        <w:t>1</w:t>
      </w: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 xml:space="preserve"> = 5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fr-CA"/>
            <w14:ligatures w14:val="none"/>
          </w:rPr>
          <m:t>μF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 xml:space="preserve"> et C</w:t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vertAlign w:val="subscript"/>
          <w:lang w:val="fr-CA"/>
          <w14:ligatures w14:val="none"/>
        </w:rPr>
        <w:t>2</w:t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 xml:space="preserve"> = 10 </w:t>
      </w:r>
      <m:oMath>
        <m:r>
          <w:rPr>
            <w:rFonts w:ascii="Cambria Math" w:eastAsiaTheme="minorEastAsia" w:hAnsi="Cambria Math" w:cs="Times New Roman"/>
            <w:kern w:val="0"/>
            <w:sz w:val="24"/>
            <w:szCs w:val="24"/>
            <w:lang w:val="fr-CA"/>
            <w14:ligatures w14:val="none"/>
          </w:rPr>
          <m:t>μF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 xml:space="preserve"> . L’ensemble est soumis à une tension de 220 volts.</w:t>
      </w:r>
    </w:p>
    <w:p w:rsidR="007B69A9" w:rsidRPr="00334B84" w:rsidRDefault="007B69A9" w:rsidP="007B69A9">
      <w:pPr>
        <w:pStyle w:val="Paragraphedeliste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La capacité équivalente de l’ensemble est :                                                                                                                                    a) 3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fr-CA"/>
            <w14:ligatures w14:val="none"/>
          </w:rPr>
          <m:t>μF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  <w:t xml:space="preserve">b) </w:t>
      </w: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3,3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fr-CA"/>
            <w14:ligatures w14:val="none"/>
          </w:rPr>
          <m:t>μF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  <w:t xml:space="preserve">c) </w:t>
      </w: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33,3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fr-CA"/>
            <w14:ligatures w14:val="none"/>
          </w:rPr>
          <m:t>μF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  <w:t xml:space="preserve">d) </w:t>
      </w: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3,5</w:t>
      </w:r>
      <m:oMath>
        <m:r>
          <w:rPr>
            <w:rFonts w:ascii="Cambria Math" w:hAnsi="Cambria Math" w:cs="Times New Roman"/>
            <w:kern w:val="0"/>
            <w:sz w:val="24"/>
            <w:szCs w:val="24"/>
            <w:lang w:val="fr-CA"/>
            <w14:ligatures w14:val="none"/>
          </w:rPr>
          <m:t>μF</m:t>
        </m:r>
      </m:oMath>
    </w:p>
    <w:p w:rsidR="007B69A9" w:rsidRPr="00334B84" w:rsidRDefault="007B69A9" w:rsidP="007B69A9">
      <w:pPr>
        <w:pStyle w:val="Paragraphedeliste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>La charge prise par l’ensemble est :                                                                                                                                       a) 0,7Mc</w:t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  <w:t>b) 11</w:t>
      </w:r>
      <m:oMath>
        <m:r>
          <w:rPr>
            <w:rFonts w:ascii="Cambria Math" w:eastAsiaTheme="minorEastAsia" w:hAnsi="Cambria Math" w:cs="Times New Roman"/>
            <w:kern w:val="0"/>
            <w:sz w:val="24"/>
            <w:szCs w:val="24"/>
            <w:lang w:val="fr-CA"/>
            <w14:ligatures w14:val="none"/>
          </w:rPr>
          <m:t>μ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 xml:space="preserve">C      </w:t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  <w:t>c) 110 Mc</w:t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</w:r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ab/>
        <w:t>d) 11,1</w:t>
      </w:r>
      <m:oMath>
        <m:r>
          <w:rPr>
            <w:rFonts w:ascii="Cambria Math" w:eastAsiaTheme="minorEastAsia" w:hAnsi="Cambria Math" w:cs="Times New Roman"/>
            <w:kern w:val="0"/>
            <w:sz w:val="24"/>
            <w:szCs w:val="24"/>
            <w:lang w:val="fr-CA"/>
            <w14:ligatures w14:val="none"/>
          </w:rPr>
          <m:t>μ</m:t>
        </m:r>
      </m:oMath>
      <w:r w:rsidRPr="00334B84">
        <w:rPr>
          <w:rFonts w:ascii="Times New Roman" w:eastAsiaTheme="minorEastAsia" w:hAnsi="Times New Roman" w:cs="Times New Roman"/>
          <w:kern w:val="0"/>
          <w:sz w:val="24"/>
          <w:szCs w:val="24"/>
          <w:lang w:val="fr-CA"/>
          <w14:ligatures w14:val="none"/>
        </w:rPr>
        <w:t>C</w:t>
      </w:r>
    </w:p>
    <w:p w:rsidR="007B69A9" w:rsidRPr="00334B84" w:rsidRDefault="007B69A9" w:rsidP="007B69A9">
      <w:pPr>
        <w:pStyle w:val="Paragraphedeliste"/>
        <w:spacing w:after="20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</w:pPr>
    </w:p>
    <w:p w:rsidR="007B69A9" w:rsidRPr="00334B84" w:rsidRDefault="0097648E" w:rsidP="007B69A9">
      <w:pPr>
        <w:pStyle w:val="Paragraphedeliste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Bibiana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 xml:space="preserve"> veut réaliser un circuit électrique avec 3 condensateurs de capacité C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vertAlign w:val="subscript"/>
          <w:lang w:val="fr-CA"/>
          <w14:ligatures w14:val="none"/>
        </w:rPr>
        <w:t>1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, C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vertAlign w:val="subscript"/>
          <w:lang w:val="fr-CA"/>
          <w14:ligatures w14:val="none"/>
        </w:rPr>
        <w:t>2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, et C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vertAlign w:val="subscript"/>
          <w:lang w:val="fr-CA"/>
          <w14:ligatures w14:val="none"/>
        </w:rPr>
        <w:t>3</w:t>
      </w:r>
      <w:r w:rsidR="007B69A9"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 xml:space="preserve"> qu’elle décide d’associer soit en parallèle soit en série aux bornes d’une source de tension continu U.</w:t>
      </w:r>
    </w:p>
    <w:p w:rsidR="007B69A9" w:rsidRPr="00334B84" w:rsidRDefault="007B69A9" w:rsidP="007B69A9">
      <w:pPr>
        <w:pStyle w:val="Paragraphedeliste"/>
        <w:spacing w:after="20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 xml:space="preserve">a) Si elle veut obtenir une charge commune pour ces condensateurs, comment peut-elle les associer ? pourquoi ? </w:t>
      </w:r>
    </w:p>
    <w:p w:rsidR="007B69A9" w:rsidRPr="00334B84" w:rsidRDefault="007B69A9" w:rsidP="007B69A9">
      <w:pPr>
        <w:pStyle w:val="Paragraphedeliste"/>
        <w:spacing w:after="20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</w:pPr>
      <w:r w:rsidRPr="00334B84">
        <w:rPr>
          <w:rFonts w:ascii="Times New Roman" w:hAnsi="Times New Roman" w:cs="Times New Roman"/>
          <w:kern w:val="0"/>
          <w:sz w:val="24"/>
          <w:szCs w:val="24"/>
          <w:lang w:val="fr-CA"/>
          <w14:ligatures w14:val="none"/>
        </w:rPr>
        <w:t>b) En déduire la formule donnant la capacité équivalente de ces condensateurs.</w:t>
      </w:r>
    </w:p>
    <w:p w:rsidR="007B69A9" w:rsidRPr="00334B84" w:rsidRDefault="007B69A9" w:rsidP="007B69A9">
      <w:pPr>
        <w:spacing w:after="200" w:line="240" w:lineRule="auto"/>
        <w:contextualSpacing/>
        <w:jc w:val="both"/>
        <w:rPr>
          <w:rFonts w:ascii="Times New Roman" w:hAnsi="Times New Roman" w:cs="Times New Roman"/>
          <w:b/>
          <w:kern w:val="0"/>
          <w:sz w:val="24"/>
          <w:szCs w:val="24"/>
          <w:lang w:val="fr-CA"/>
          <w14:ligatures w14:val="none"/>
        </w:rPr>
      </w:pPr>
    </w:p>
    <w:p w:rsidR="007B69A9" w:rsidRPr="00334B84" w:rsidRDefault="007B69A9" w:rsidP="007B69A9">
      <w:pPr>
        <w:spacing w:line="240" w:lineRule="auto"/>
        <w:contextualSpacing/>
        <w:mirrorIndents/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334B84">
        <w:rPr>
          <w:rFonts w:ascii="Times New Roman" w:hAnsi="Times New Roman" w:cs="Times New Roman"/>
          <w:b/>
          <w:kern w:val="0"/>
          <w:sz w:val="24"/>
          <w:szCs w:val="24"/>
          <w:lang w:val="fr-FR"/>
          <w14:ligatures w14:val="none"/>
        </w:rPr>
        <w:t xml:space="preserve">Partie 2. </w:t>
      </w:r>
      <w:r w:rsidRPr="00334B84">
        <w:rPr>
          <w:rFonts w:ascii="Times New Roman" w:hAnsi="Times New Roman" w:cs="Times New Roman"/>
          <w:b/>
          <w:sz w:val="24"/>
          <w:szCs w:val="24"/>
          <w:lang w:val="fr-CA"/>
        </w:rPr>
        <w:t>Deuxième partie (résoudre l’exercice suivant, 4pts)</w:t>
      </w:r>
    </w:p>
    <w:p w:rsidR="007B69A9" w:rsidRPr="00334B84" w:rsidRDefault="007B69A9" w:rsidP="007B69A9">
      <w:pPr>
        <w:contextualSpacing/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Les caractéristiques d’un condensateur sont les suivantes : C = 0,12mF , épaisseur du diélectriques e = 0,2 mm , permittivité relative de l’isolant 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fr-CA"/>
          </w:rPr>
          <m:t>ε</m:t>
        </m:r>
      </m:oMath>
      <w:r w:rsidRPr="00334B84">
        <w:rPr>
          <w:rFonts w:ascii="Times New Roman" w:eastAsiaTheme="minorEastAsia" w:hAnsi="Times New Roman" w:cs="Times New Roman"/>
          <w:sz w:val="24"/>
          <w:szCs w:val="24"/>
          <w:vertAlign w:val="subscript"/>
          <w:lang w:val="fr-CA"/>
        </w:rPr>
        <w:t xml:space="preserve">R </w:t>
      </w: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5 ; la tension de service : U</w:t>
      </w:r>
      <w:r w:rsidRPr="00334B84">
        <w:rPr>
          <w:rFonts w:ascii="Times New Roman" w:eastAsiaTheme="minorEastAsia" w:hAnsi="Times New Roman" w:cs="Times New Roman"/>
          <w:sz w:val="24"/>
          <w:szCs w:val="24"/>
          <w:vertAlign w:val="subscript"/>
          <w:lang w:val="fr-CA"/>
        </w:rPr>
        <w:t>s</w:t>
      </w: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 = 100 V . Calculer :</w:t>
      </w:r>
    </w:p>
    <w:p w:rsidR="007B69A9" w:rsidRPr="00334B84" w:rsidRDefault="007B69A9" w:rsidP="007B69A9">
      <w:pPr>
        <w:pStyle w:val="Paragraphedeliste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La surface des armatures.</w:t>
      </w:r>
    </w:p>
    <w:p w:rsidR="007B69A9" w:rsidRPr="00334B84" w:rsidRDefault="007B69A9" w:rsidP="007B69A9">
      <w:pPr>
        <w:pStyle w:val="Paragraphedeliste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La charge du condensateur soumis à la tension de service ;</w:t>
      </w:r>
    </w:p>
    <w:p w:rsidR="007B69A9" w:rsidRPr="00334B84" w:rsidRDefault="007B69A9" w:rsidP="007B69A9">
      <w:pPr>
        <w:pStyle w:val="Paragraphedeliste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L’énergie emmagasinée dans ces conditions.                                                                                                                                                                                        </w:t>
      </w:r>
    </w:p>
    <w:p w:rsidR="007B69A9" w:rsidRPr="00334B84" w:rsidRDefault="007B69A9" w:rsidP="007B69A9">
      <w:pPr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Le condensateur étant chargé, on isole, puis on l’associe en parallèle </w:t>
      </w:r>
      <w:r w:rsidR="00C0392A"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à</w:t>
      </w: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 un condensateur C</w:t>
      </w:r>
      <w:r w:rsidRPr="00334B84">
        <w:rPr>
          <w:rFonts w:ascii="Times New Roman" w:eastAsiaTheme="minorEastAsia" w:hAnsi="Times New Roman" w:cs="Times New Roman"/>
          <w:sz w:val="24"/>
          <w:szCs w:val="24"/>
          <w:vertAlign w:val="subscript"/>
          <w:lang w:val="fr-CA"/>
        </w:rPr>
        <w:t>2</w:t>
      </w: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 = 0,15 </w:t>
      </w:r>
      <w:proofErr w:type="spellStart"/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mF</w:t>
      </w:r>
      <w:proofErr w:type="spellEnd"/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 xml:space="preserve"> initialement déchargé. Calculer :</w:t>
      </w:r>
    </w:p>
    <w:p w:rsidR="007B69A9" w:rsidRPr="00334B84" w:rsidRDefault="007B69A9" w:rsidP="007B69A9">
      <w:pPr>
        <w:pStyle w:val="Paragraphedeliste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La charge totale de l’ensemble formé par les deux condensateurs ;</w:t>
      </w:r>
    </w:p>
    <w:p w:rsidR="007B69A9" w:rsidRPr="00334B84" w:rsidRDefault="007B69A9" w:rsidP="007B69A9">
      <w:pPr>
        <w:pStyle w:val="Paragraphedeliste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  <w:lang w:val="fr-CA"/>
        </w:rPr>
      </w:pPr>
      <w:r w:rsidRPr="00334B84">
        <w:rPr>
          <w:rFonts w:ascii="Times New Roman" w:eastAsiaTheme="minorEastAsia" w:hAnsi="Times New Roman" w:cs="Times New Roman"/>
          <w:sz w:val="24"/>
          <w:szCs w:val="24"/>
          <w:lang w:val="fr-CA"/>
        </w:rPr>
        <w:t>La tension commune aux deux condensateurs en régime permanent ;</w:t>
      </w:r>
    </w:p>
    <w:p w:rsidR="007B69A9" w:rsidRPr="00334B84" w:rsidRDefault="007B69A9" w:rsidP="007B69A9">
      <w:pPr>
        <w:ind w:left="360"/>
        <w:jc w:val="center"/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r w:rsidRPr="00334B84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Succès !!!</w:t>
      </w:r>
    </w:p>
    <w:p w:rsidR="007B69A9" w:rsidRPr="00334B84" w:rsidRDefault="007B69A9" w:rsidP="007B69A9">
      <w:pPr>
        <w:rPr>
          <w:rFonts w:ascii="Times New Roman" w:hAnsi="Times New Roman" w:cs="Times New Roman"/>
          <w:lang w:val="fr-FR"/>
        </w:rPr>
      </w:pPr>
    </w:p>
    <w:p w:rsidR="007B69A9" w:rsidRPr="00334B84" w:rsidRDefault="007B69A9" w:rsidP="007B69A9">
      <w:pPr>
        <w:rPr>
          <w:rFonts w:ascii="Times New Roman" w:hAnsi="Times New Roman" w:cs="Times New Roman"/>
          <w:lang w:val="fr-FR"/>
        </w:rPr>
      </w:pPr>
    </w:p>
    <w:p w:rsidR="0086035F" w:rsidRPr="00334B84" w:rsidRDefault="0086035F">
      <w:pPr>
        <w:rPr>
          <w:rFonts w:ascii="Times New Roman" w:hAnsi="Times New Roman" w:cs="Times New Roman"/>
        </w:rPr>
      </w:pPr>
    </w:p>
    <w:sectPr w:rsidR="0086035F" w:rsidRPr="00334B84" w:rsidSect="00AE19A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784F"/>
    <w:multiLevelType w:val="hybridMultilevel"/>
    <w:tmpl w:val="6CC664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A1661"/>
    <w:multiLevelType w:val="hybridMultilevel"/>
    <w:tmpl w:val="6C009C4A"/>
    <w:lvl w:ilvl="0" w:tplc="3064D63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C5868"/>
    <w:multiLevelType w:val="hybridMultilevel"/>
    <w:tmpl w:val="9CB09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44461"/>
    <w:multiLevelType w:val="hybridMultilevel"/>
    <w:tmpl w:val="EC5E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F54F0"/>
    <w:multiLevelType w:val="hybridMultilevel"/>
    <w:tmpl w:val="31C80D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9A9"/>
    <w:rsid w:val="00310012"/>
    <w:rsid w:val="00334B84"/>
    <w:rsid w:val="00437E33"/>
    <w:rsid w:val="00715789"/>
    <w:rsid w:val="007B69A9"/>
    <w:rsid w:val="0084606A"/>
    <w:rsid w:val="0086035F"/>
    <w:rsid w:val="008B57E6"/>
    <w:rsid w:val="008E6DA7"/>
    <w:rsid w:val="008F53B0"/>
    <w:rsid w:val="0097648E"/>
    <w:rsid w:val="00BB4989"/>
    <w:rsid w:val="00C0392A"/>
    <w:rsid w:val="00FF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408D"/>
  <w15:docId w15:val="{949BC831-C6CD-41F8-82D2-E803106F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9A9"/>
    <w:rPr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B69A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B5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7E6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 M. Bautelus</cp:lastModifiedBy>
  <cp:revision>3</cp:revision>
  <dcterms:created xsi:type="dcterms:W3CDTF">2026-02-23T17:33:00Z</dcterms:created>
  <dcterms:modified xsi:type="dcterms:W3CDTF">2026-02-24T07:54:00Z</dcterms:modified>
</cp:coreProperties>
</file>