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286" w:rsidRPr="00DF4286" w:rsidRDefault="00DF4286" w:rsidP="00DF4286">
      <w:pPr>
        <w:rPr>
          <w:sz w:val="28"/>
          <w:szCs w:val="28"/>
          <w:lang w:val="fr-FR"/>
        </w:rPr>
      </w:pPr>
      <w:r w:rsidRPr="00DF4286">
        <w:rPr>
          <w:sz w:val="28"/>
          <w:szCs w:val="28"/>
          <w:lang w:val="fr-FR"/>
        </w:rPr>
        <w:t xml:space="preserve">          </w:t>
      </w:r>
    </w:p>
    <w:p w:rsidR="00DF4286" w:rsidRPr="00DF4286" w:rsidRDefault="00DF4286" w:rsidP="00DF4286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  <w:lang w:val="fr-FR"/>
        </w:rPr>
      </w:pPr>
      <w:r w:rsidRPr="00DF4286">
        <w:rPr>
          <w:b/>
          <w:sz w:val="28"/>
          <w:szCs w:val="28"/>
          <w:lang w:val="fr-FR"/>
        </w:rPr>
        <w:t>ECOLE DIOCESAINE SAINT VINCENT DE PAUL</w:t>
      </w:r>
    </w:p>
    <w:p w:rsidR="00DF4286" w:rsidRPr="00DF4286" w:rsidRDefault="0049199E" w:rsidP="00DF4286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Optique/Fevrier 2026</w:t>
      </w:r>
    </w:p>
    <w:p w:rsidR="00DF4286" w:rsidRPr="00DF4286" w:rsidRDefault="00DF4286" w:rsidP="00DF4286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 w:rsidRPr="00DF4286">
        <w:rPr>
          <w:sz w:val="28"/>
          <w:szCs w:val="28"/>
          <w:lang w:val="fr-FR"/>
        </w:rPr>
        <w:t>Classe </w:t>
      </w:r>
      <w:proofErr w:type="gramStart"/>
      <w:r w:rsidRPr="00DF4286">
        <w:rPr>
          <w:sz w:val="28"/>
          <w:szCs w:val="28"/>
          <w:lang w:val="fr-FR"/>
        </w:rPr>
        <w:t>:NS2</w:t>
      </w:r>
      <w:proofErr w:type="gramEnd"/>
      <w:r w:rsidRPr="00DF4286">
        <w:rPr>
          <w:sz w:val="28"/>
          <w:szCs w:val="28"/>
          <w:lang w:val="fr-FR"/>
        </w:rPr>
        <w:t xml:space="preserve">                                        </w:t>
      </w:r>
    </w:p>
    <w:p w:rsidR="00DF4286" w:rsidRPr="00DF4286" w:rsidRDefault="00DF4286" w:rsidP="00DF4286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 w:rsidRPr="00DF4286">
        <w:rPr>
          <w:sz w:val="28"/>
          <w:szCs w:val="28"/>
          <w:lang w:val="fr-FR"/>
        </w:rPr>
        <w:t xml:space="preserve">                                                                                                             ……………</w:t>
      </w:r>
      <w:proofErr w:type="gramStart"/>
      <w:r w:rsidRPr="00DF4286">
        <w:rPr>
          <w:sz w:val="28"/>
          <w:szCs w:val="28"/>
          <w:lang w:val="fr-FR"/>
        </w:rPr>
        <w:t>./</w:t>
      </w:r>
      <w:proofErr w:type="gramEnd"/>
      <w:r w:rsidRPr="00DF4286">
        <w:rPr>
          <w:sz w:val="28"/>
          <w:szCs w:val="28"/>
          <w:lang w:val="fr-FR"/>
        </w:rPr>
        <w:t>30</w:t>
      </w:r>
    </w:p>
    <w:p w:rsidR="00DF4286" w:rsidRPr="00DF4286" w:rsidRDefault="00DF4286" w:rsidP="00DF4286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fr-FR"/>
        </w:rPr>
      </w:pPr>
      <w:r w:rsidRPr="00DF4286">
        <w:rPr>
          <w:b/>
          <w:sz w:val="28"/>
          <w:szCs w:val="28"/>
          <w:lang w:val="fr-FR"/>
        </w:rPr>
        <w:t>Nom……………………                                    Prénom…………………</w:t>
      </w:r>
    </w:p>
    <w:p w:rsidR="00DF4286" w:rsidRPr="00E64C29" w:rsidRDefault="00DF4286" w:rsidP="00DF4286">
      <w:pPr>
        <w:tabs>
          <w:tab w:val="left" w:pos="5805"/>
        </w:tabs>
        <w:rPr>
          <w:b/>
          <w:lang w:val="fr-FR"/>
        </w:rPr>
      </w:pPr>
      <w:r w:rsidRPr="00E64C29">
        <w:rPr>
          <w:b/>
          <w:lang w:val="fr-FR"/>
        </w:rPr>
        <w:t>Consignes :          1-L’usage de calculatrice programmable est formellement interdit.</w:t>
      </w:r>
    </w:p>
    <w:p w:rsidR="00DF4286" w:rsidRPr="00E64C29" w:rsidRDefault="00DF4286" w:rsidP="00DF4286">
      <w:pPr>
        <w:tabs>
          <w:tab w:val="left" w:pos="5805"/>
          <w:tab w:val="right" w:pos="9360"/>
        </w:tabs>
        <w:rPr>
          <w:b/>
          <w:lang w:val="fr-FR"/>
        </w:rPr>
      </w:pPr>
      <w:r w:rsidRPr="00E64C29">
        <w:rPr>
          <w:b/>
          <w:lang w:val="fr-FR"/>
        </w:rPr>
        <w:t xml:space="preserve">                               2-Le silence est obligatoire dans la salle, il crée de meilleures conditions de travail.</w:t>
      </w:r>
      <w:r w:rsidRPr="00E64C29">
        <w:rPr>
          <w:b/>
          <w:lang w:val="fr-FR"/>
        </w:rPr>
        <w:tab/>
      </w:r>
    </w:p>
    <w:p w:rsidR="00B1688D" w:rsidRPr="006D5827" w:rsidRDefault="00DF4286" w:rsidP="006D5827">
      <w:pPr>
        <w:pBdr>
          <w:between w:val="single" w:sz="4" w:space="1" w:color="auto"/>
        </w:pBdr>
        <w:tabs>
          <w:tab w:val="left" w:pos="5805"/>
        </w:tabs>
        <w:rPr>
          <w:b/>
          <w:u w:val="single"/>
          <w:lang w:val="fr-FR"/>
        </w:rPr>
      </w:pPr>
      <w:r w:rsidRPr="00E64C29">
        <w:rPr>
          <w:b/>
          <w:u w:val="single"/>
          <w:lang w:val="fr-FR"/>
        </w:rPr>
        <w:t>N.B : l’épreuve comporte deux pa</w:t>
      </w:r>
      <w:r>
        <w:rPr>
          <w:b/>
          <w:u w:val="single"/>
          <w:lang w:val="fr-FR"/>
        </w:rPr>
        <w:t xml:space="preserve">rties et la durée est de  1h 30mn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495"/>
      </w:tblGrid>
      <w:tr w:rsidR="006D5827" w:rsidTr="006D5827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827" w:rsidRDefault="006D5827">
            <w:pPr>
              <w:rPr>
                <w:b/>
                <w:sz w:val="28"/>
                <w:szCs w:val="28"/>
                <w:lang w:val="fr-FR"/>
              </w:rPr>
            </w:pPr>
            <w:r>
              <w:rPr>
                <w:b/>
                <w:sz w:val="28"/>
                <w:szCs w:val="28"/>
                <w:lang w:val="fr-FR"/>
              </w:rPr>
              <w:t>PREMIERE PARTIE</w:t>
            </w:r>
          </w:p>
        </w:tc>
      </w:tr>
    </w:tbl>
    <w:p w:rsidR="006D5827" w:rsidRDefault="006D5827" w:rsidP="00AF095A">
      <w:pPr>
        <w:spacing w:after="200" w:line="276" w:lineRule="auto"/>
        <w:rPr>
          <w:b/>
          <w:sz w:val="28"/>
          <w:szCs w:val="28"/>
          <w:lang w:val="fr-FR"/>
        </w:rPr>
      </w:pPr>
    </w:p>
    <w:p w:rsidR="00156F75" w:rsidRDefault="00AF095A" w:rsidP="00156F75">
      <w:pPr>
        <w:spacing w:after="200" w:line="276" w:lineRule="auto"/>
        <w:rPr>
          <w:rFonts w:ascii="Arial" w:eastAsia="Arial" w:hAnsi="Arial" w:cs="Times New Roman"/>
          <w:sz w:val="28"/>
          <w:szCs w:val="28"/>
          <w:u w:val="single"/>
          <w:lang w:val="fr-FR"/>
        </w:rPr>
      </w:pPr>
      <w:r w:rsidRPr="00AF095A">
        <w:rPr>
          <w:b/>
          <w:sz w:val="28"/>
          <w:szCs w:val="28"/>
          <w:lang w:val="fr-FR"/>
        </w:rPr>
        <w:t>I-Complétez les phrases suivantes :</w:t>
      </w:r>
      <w:r w:rsidR="009A66C5">
        <w:rPr>
          <w:b/>
          <w:sz w:val="28"/>
          <w:szCs w:val="28"/>
          <w:lang w:val="fr-FR"/>
        </w:rPr>
        <w:t>(5pts)</w:t>
      </w:r>
    </w:p>
    <w:p w:rsidR="007752DC" w:rsidRPr="00156F75" w:rsidRDefault="007752DC" w:rsidP="00156F75">
      <w:pPr>
        <w:spacing w:after="200" w:line="276" w:lineRule="auto"/>
        <w:rPr>
          <w:rFonts w:ascii="Arial" w:eastAsia="Arial" w:hAnsi="Arial" w:cs="Times New Roman"/>
          <w:sz w:val="28"/>
          <w:szCs w:val="28"/>
          <w:u w:val="single"/>
          <w:lang w:val="fr-FR"/>
        </w:rPr>
      </w:pPr>
      <w:r>
        <w:rPr>
          <w:sz w:val="28"/>
          <w:szCs w:val="28"/>
          <w:lang w:val="fr-FR"/>
        </w:rPr>
        <w:t>1-Quand la lumière passe d’un milieu a un autre, elle est déviée de sa trajectoire ; c’est le phénomène………………………….</w:t>
      </w:r>
    </w:p>
    <w:p w:rsidR="007752DC" w:rsidRPr="00AF095A" w:rsidRDefault="007752DC" w:rsidP="007752DC">
      <w:pPr>
        <w:spacing w:line="256" w:lineRule="auto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2</w:t>
      </w:r>
      <w:r w:rsidRPr="00AF095A">
        <w:rPr>
          <w:sz w:val="28"/>
          <w:szCs w:val="28"/>
          <w:lang w:val="fr-FR"/>
        </w:rPr>
        <w:t>-Le rayon qui est rebondi par le miroir est appelé……………………….</w:t>
      </w:r>
    </w:p>
    <w:p w:rsidR="00AF095A" w:rsidRPr="00AF095A" w:rsidRDefault="007752DC" w:rsidP="00AF095A">
      <w:pPr>
        <w:spacing w:line="256" w:lineRule="auto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3</w:t>
      </w:r>
      <w:r w:rsidR="00AF095A" w:rsidRPr="00AF095A">
        <w:rPr>
          <w:sz w:val="28"/>
          <w:szCs w:val="28"/>
          <w:lang w:val="fr-FR"/>
        </w:rPr>
        <w:t>-L’angle d’incidence i</w:t>
      </w:r>
      <w:r w:rsidR="00AF095A" w:rsidRPr="00AF095A">
        <w:rPr>
          <w:sz w:val="28"/>
          <w:szCs w:val="28"/>
          <w:vertAlign w:val="subscript"/>
          <w:lang w:val="fr-FR"/>
        </w:rPr>
        <w:t>1</w:t>
      </w:r>
      <w:r w:rsidR="00AF095A" w:rsidRPr="00AF095A">
        <w:rPr>
          <w:sz w:val="28"/>
          <w:szCs w:val="28"/>
          <w:lang w:val="fr-FR"/>
        </w:rPr>
        <w:t xml:space="preserve"> et l’angle de réfraction i</w:t>
      </w:r>
      <w:r w:rsidR="00AF095A" w:rsidRPr="00AF095A">
        <w:rPr>
          <w:sz w:val="28"/>
          <w:szCs w:val="28"/>
          <w:vertAlign w:val="subscript"/>
          <w:lang w:val="fr-FR"/>
        </w:rPr>
        <w:t>2</w:t>
      </w:r>
      <w:r w:rsidR="00AF095A" w:rsidRPr="00AF095A">
        <w:rPr>
          <w:sz w:val="28"/>
          <w:szCs w:val="28"/>
          <w:lang w:val="fr-FR"/>
        </w:rPr>
        <w:t xml:space="preserve"> sont lies par la relation : n</w:t>
      </w:r>
      <w:r w:rsidR="00AF095A" w:rsidRPr="00AF095A">
        <w:rPr>
          <w:sz w:val="28"/>
          <w:szCs w:val="28"/>
          <w:vertAlign w:val="subscript"/>
          <w:lang w:val="fr-FR"/>
        </w:rPr>
        <w:t>1</w:t>
      </w:r>
      <w:r w:rsidR="00AF095A" w:rsidRPr="00AF095A">
        <w:rPr>
          <w:sz w:val="28"/>
          <w:szCs w:val="28"/>
          <w:lang w:val="fr-FR"/>
        </w:rPr>
        <w:t>x………=………xsini</w:t>
      </w:r>
      <w:r w:rsidR="00AF095A" w:rsidRPr="00AF095A">
        <w:rPr>
          <w:sz w:val="28"/>
          <w:szCs w:val="28"/>
          <w:vertAlign w:val="subscript"/>
          <w:lang w:val="fr-FR"/>
        </w:rPr>
        <w:t>2</w:t>
      </w:r>
    </w:p>
    <w:p w:rsidR="00AF095A" w:rsidRPr="00AF095A" w:rsidRDefault="007752DC" w:rsidP="00AF095A">
      <w:pPr>
        <w:spacing w:line="256" w:lineRule="auto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</w:t>
      </w:r>
      <w:r w:rsidR="00AF095A" w:rsidRPr="00AF095A">
        <w:rPr>
          <w:sz w:val="28"/>
          <w:szCs w:val="28"/>
          <w:lang w:val="fr-FR"/>
        </w:rPr>
        <w:t>-La formule de Kepler relative à la réfraction de la lumière s’écrit………………….</w:t>
      </w:r>
    </w:p>
    <w:p w:rsidR="00AF095A" w:rsidRPr="00AF095A" w:rsidRDefault="007752DC" w:rsidP="00AF095A">
      <w:pPr>
        <w:spacing w:line="256" w:lineRule="auto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5</w:t>
      </w:r>
      <w:r w:rsidR="00AF095A" w:rsidRPr="00AF095A">
        <w:rPr>
          <w:sz w:val="28"/>
          <w:szCs w:val="28"/>
          <w:lang w:val="fr-FR"/>
        </w:rPr>
        <w:t>-Lorsqu’un rayon lumineux passe d’un milieu A vers un milieu B plus réfringent, il ……………...de la normale.</w:t>
      </w:r>
    </w:p>
    <w:p w:rsidR="00AF095A" w:rsidRPr="00AF095A" w:rsidRDefault="00AF095A" w:rsidP="00AF095A">
      <w:pPr>
        <w:spacing w:line="256" w:lineRule="auto"/>
        <w:jc w:val="both"/>
        <w:rPr>
          <w:b/>
          <w:sz w:val="28"/>
          <w:szCs w:val="28"/>
          <w:lang w:val="fr-FR"/>
        </w:rPr>
      </w:pPr>
      <w:r w:rsidRPr="00AF095A">
        <w:rPr>
          <w:b/>
          <w:sz w:val="28"/>
          <w:szCs w:val="28"/>
          <w:lang w:val="fr-FR"/>
        </w:rPr>
        <w:t>II-Encadrez la bonne réponse :</w:t>
      </w:r>
      <w:r w:rsidR="00735125">
        <w:rPr>
          <w:b/>
          <w:sz w:val="28"/>
          <w:szCs w:val="28"/>
          <w:lang w:val="fr-FR"/>
        </w:rPr>
        <w:t>(5pts)</w:t>
      </w:r>
    </w:p>
    <w:p w:rsidR="007253D4" w:rsidRPr="00AF095A" w:rsidRDefault="007253D4" w:rsidP="007253D4">
      <w:pPr>
        <w:spacing w:line="256" w:lineRule="auto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1</w:t>
      </w:r>
      <w:r w:rsidRPr="00AF095A">
        <w:rPr>
          <w:sz w:val="28"/>
          <w:szCs w:val="28"/>
          <w:lang w:val="fr-FR"/>
        </w:rPr>
        <w:t>-L’angle entre la direction du rayon réfracté et la normale à la surface de séparation s’appelle : </w:t>
      </w:r>
    </w:p>
    <w:p w:rsidR="007253D4" w:rsidRPr="00AF095A" w:rsidRDefault="007253D4" w:rsidP="007253D4">
      <w:pPr>
        <w:spacing w:line="256" w:lineRule="auto"/>
        <w:jc w:val="both"/>
        <w:rPr>
          <w:sz w:val="28"/>
          <w:szCs w:val="28"/>
          <w:lang w:val="fr-FR"/>
        </w:rPr>
      </w:pPr>
      <w:r w:rsidRPr="00AF095A">
        <w:rPr>
          <w:sz w:val="28"/>
          <w:szCs w:val="28"/>
          <w:lang w:val="fr-FR"/>
        </w:rPr>
        <w:t>a) point d’incidence                        b) angle de réfraction                     c) angle d’incidence</w:t>
      </w:r>
    </w:p>
    <w:p w:rsidR="007253D4" w:rsidRPr="00AF095A" w:rsidRDefault="007253D4" w:rsidP="007253D4">
      <w:pPr>
        <w:spacing w:line="256" w:lineRule="auto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2</w:t>
      </w:r>
      <w:r w:rsidRPr="00AF095A">
        <w:rPr>
          <w:sz w:val="28"/>
          <w:szCs w:val="28"/>
          <w:lang w:val="fr-FR"/>
        </w:rPr>
        <w:t>- Lorsqu’un faisceau lumineux passe d’un milieu d’indice moins élevé vers un milieu plus élevé, le rayon réfracté :</w:t>
      </w:r>
    </w:p>
    <w:p w:rsidR="007253D4" w:rsidRPr="00AF095A" w:rsidRDefault="007253D4" w:rsidP="007253D4">
      <w:pPr>
        <w:spacing w:line="256" w:lineRule="auto"/>
        <w:jc w:val="both"/>
        <w:rPr>
          <w:sz w:val="28"/>
          <w:szCs w:val="28"/>
          <w:lang w:val="fr-FR"/>
        </w:rPr>
      </w:pPr>
      <w:r w:rsidRPr="00AF095A">
        <w:rPr>
          <w:sz w:val="28"/>
          <w:szCs w:val="28"/>
          <w:lang w:val="fr-FR"/>
        </w:rPr>
        <w:t>a) S’écarte de la normale a la surface de séparation</w:t>
      </w:r>
    </w:p>
    <w:p w:rsidR="007253D4" w:rsidRPr="00AF095A" w:rsidRDefault="007253D4" w:rsidP="007253D4">
      <w:pPr>
        <w:spacing w:line="256" w:lineRule="auto"/>
        <w:jc w:val="both"/>
        <w:rPr>
          <w:sz w:val="28"/>
          <w:szCs w:val="28"/>
          <w:lang w:val="fr-FR"/>
        </w:rPr>
      </w:pPr>
      <w:r w:rsidRPr="00AF095A">
        <w:rPr>
          <w:sz w:val="28"/>
          <w:szCs w:val="28"/>
          <w:lang w:val="fr-FR"/>
        </w:rPr>
        <w:lastRenderedPageBreak/>
        <w:t xml:space="preserve">b) change de direction </w:t>
      </w:r>
    </w:p>
    <w:p w:rsidR="007253D4" w:rsidRPr="00AF095A" w:rsidRDefault="007253D4" w:rsidP="007253D4">
      <w:pPr>
        <w:spacing w:line="256" w:lineRule="auto"/>
        <w:jc w:val="both"/>
        <w:rPr>
          <w:sz w:val="28"/>
          <w:szCs w:val="28"/>
          <w:lang w:val="fr-FR"/>
        </w:rPr>
      </w:pPr>
      <w:r w:rsidRPr="00AF095A">
        <w:rPr>
          <w:sz w:val="28"/>
          <w:szCs w:val="28"/>
          <w:lang w:val="fr-FR"/>
        </w:rPr>
        <w:t>c)se rapproche de la normale a la surface de séparation</w:t>
      </w:r>
    </w:p>
    <w:p w:rsidR="00AF095A" w:rsidRPr="00AF095A" w:rsidRDefault="00F1061F" w:rsidP="00AF095A">
      <w:pPr>
        <w:spacing w:line="256" w:lineRule="auto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3</w:t>
      </w:r>
      <w:r w:rsidR="00AF095A" w:rsidRPr="00AF095A">
        <w:rPr>
          <w:sz w:val="28"/>
          <w:szCs w:val="28"/>
          <w:lang w:val="fr-FR"/>
        </w:rPr>
        <w:t>- La réflexion de la lumière est dite spéculaire lorsque le rayon incident donne naissance :</w:t>
      </w:r>
    </w:p>
    <w:p w:rsidR="00AF095A" w:rsidRPr="00AF095A" w:rsidRDefault="00AF095A" w:rsidP="00AF095A">
      <w:pPr>
        <w:spacing w:line="256" w:lineRule="auto"/>
        <w:jc w:val="both"/>
        <w:rPr>
          <w:sz w:val="28"/>
          <w:szCs w:val="28"/>
          <w:lang w:val="fr-FR"/>
        </w:rPr>
      </w:pPr>
      <w:r w:rsidRPr="00AF095A">
        <w:rPr>
          <w:sz w:val="28"/>
          <w:szCs w:val="28"/>
          <w:lang w:val="fr-FR"/>
        </w:rPr>
        <w:t xml:space="preserve">a) plusieurs rayons réfléchis             b) un angle de 90°         c) un rayon réfléchi unique      </w:t>
      </w:r>
    </w:p>
    <w:p w:rsidR="00AF095A" w:rsidRPr="00AF095A" w:rsidRDefault="00F1061F" w:rsidP="00AF095A">
      <w:pPr>
        <w:spacing w:line="256" w:lineRule="auto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</w:t>
      </w:r>
      <w:r w:rsidR="00AF095A" w:rsidRPr="00AF095A">
        <w:rPr>
          <w:sz w:val="28"/>
          <w:szCs w:val="28"/>
          <w:lang w:val="fr-FR"/>
        </w:rPr>
        <w:t xml:space="preserve">-On donne l’indice absolu du verre égale </w:t>
      </w:r>
      <w:r w:rsidR="00D97FEB" w:rsidRPr="00AF095A">
        <w:rPr>
          <w:sz w:val="28"/>
          <w:szCs w:val="28"/>
          <w:lang w:val="fr-FR"/>
        </w:rPr>
        <w:t>à</w:t>
      </w:r>
      <w:r w:rsidR="00915443">
        <w:rPr>
          <w:sz w:val="28"/>
          <w:szCs w:val="28"/>
          <w:lang w:val="fr-FR"/>
        </w:rPr>
        <w:t xml:space="preserve"> 1,5</w:t>
      </w:r>
      <w:r w:rsidR="00AF095A" w:rsidRPr="00AF095A">
        <w:rPr>
          <w:sz w:val="28"/>
          <w:szCs w:val="28"/>
          <w:lang w:val="fr-FR"/>
        </w:rPr>
        <w:t xml:space="preserve"> ; l’indice absolu du sulfure de carbone1,6. L’indice du sulfure de carbone par rapport au verre vaut :   </w:t>
      </w:r>
    </w:p>
    <w:p w:rsidR="00AF095A" w:rsidRPr="00AF095A" w:rsidRDefault="00FB02E5" w:rsidP="00AF095A">
      <w:pPr>
        <w:spacing w:line="256" w:lineRule="auto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2,4</w:t>
      </w:r>
      <w:r w:rsidR="00AF095A" w:rsidRPr="00AF095A">
        <w:rPr>
          <w:sz w:val="28"/>
          <w:szCs w:val="28"/>
          <w:lang w:val="fr-FR"/>
        </w:rPr>
        <w:t xml:space="preserve">                                                      b) 1,07                          </w:t>
      </w:r>
      <w:r w:rsidR="00F30F0D">
        <w:rPr>
          <w:sz w:val="28"/>
          <w:szCs w:val="28"/>
          <w:lang w:val="fr-FR"/>
        </w:rPr>
        <w:t xml:space="preserve">                            c) 3,1</w:t>
      </w:r>
    </w:p>
    <w:p w:rsidR="00AF095A" w:rsidRPr="00AF095A" w:rsidRDefault="00F1061F" w:rsidP="00AF095A">
      <w:pPr>
        <w:spacing w:line="256" w:lineRule="auto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5</w:t>
      </w:r>
      <w:r w:rsidR="00AF095A" w:rsidRPr="00AF095A">
        <w:rPr>
          <w:sz w:val="28"/>
          <w:szCs w:val="28"/>
          <w:lang w:val="fr-FR"/>
        </w:rPr>
        <w:t xml:space="preserve">- Le rapport entre la vitesse de propagation de la lumière dans le vide et la vitesse de propagation de la lumière dans un milieu considéré s’appelle :                                                                                </w:t>
      </w:r>
    </w:p>
    <w:p w:rsidR="00AF095A" w:rsidRPr="00AF095A" w:rsidRDefault="00AF095A" w:rsidP="00AF095A">
      <w:pPr>
        <w:spacing w:line="256" w:lineRule="auto"/>
        <w:jc w:val="both"/>
        <w:rPr>
          <w:sz w:val="28"/>
          <w:szCs w:val="28"/>
          <w:lang w:val="fr-FR"/>
        </w:rPr>
      </w:pPr>
      <w:r w:rsidRPr="00AF095A">
        <w:rPr>
          <w:sz w:val="28"/>
          <w:szCs w:val="28"/>
          <w:lang w:val="fr-FR"/>
        </w:rPr>
        <w:t xml:space="preserve"> a) réfraction limite               b) indice absolu                      c) angle de réfraction  </w:t>
      </w:r>
    </w:p>
    <w:p w:rsidR="00AF095A" w:rsidRPr="00AF095A" w:rsidRDefault="00AF095A" w:rsidP="00AF095A">
      <w:pPr>
        <w:spacing w:line="256" w:lineRule="auto"/>
        <w:rPr>
          <w:b/>
          <w:sz w:val="28"/>
          <w:szCs w:val="28"/>
          <w:lang w:val="fr-FR"/>
        </w:rPr>
      </w:pPr>
      <w:r w:rsidRPr="00AF095A">
        <w:rPr>
          <w:b/>
          <w:sz w:val="28"/>
          <w:szCs w:val="28"/>
          <w:lang w:val="fr-FR"/>
        </w:rPr>
        <w:t>III-Définissez les vocables suivants :</w:t>
      </w:r>
      <w:r w:rsidR="009654A5">
        <w:rPr>
          <w:b/>
          <w:sz w:val="28"/>
          <w:szCs w:val="28"/>
          <w:lang w:val="fr-FR"/>
        </w:rPr>
        <w:t>(4pts)</w:t>
      </w:r>
    </w:p>
    <w:p w:rsidR="009D66ED" w:rsidRPr="009D66ED" w:rsidRDefault="00F86BF3" w:rsidP="009D66ED">
      <w:pPr>
        <w:spacing w:line="256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Dioptre plan</w:t>
      </w:r>
      <w:r w:rsidR="00AF095A" w:rsidRPr="00AF095A">
        <w:rPr>
          <w:sz w:val="28"/>
          <w:szCs w:val="28"/>
          <w:lang w:val="fr-FR"/>
        </w:rPr>
        <w:t xml:space="preserve">                                               réfraction de la lumière                                        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495"/>
      </w:tblGrid>
      <w:tr w:rsidR="009D66ED" w:rsidTr="009D66ED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66ED" w:rsidRDefault="009D66ED">
            <w:pPr>
              <w:rPr>
                <w:b/>
                <w:sz w:val="28"/>
                <w:szCs w:val="28"/>
                <w:lang w:val="fr-FR"/>
              </w:rPr>
            </w:pPr>
            <w:r>
              <w:rPr>
                <w:b/>
                <w:sz w:val="28"/>
                <w:szCs w:val="28"/>
                <w:lang w:val="fr-FR"/>
              </w:rPr>
              <w:t>DEUXIEME PARTIE</w:t>
            </w:r>
          </w:p>
        </w:tc>
      </w:tr>
    </w:tbl>
    <w:p w:rsidR="009D66ED" w:rsidRDefault="009D66ED" w:rsidP="009D66ED">
      <w:pPr>
        <w:rPr>
          <w:lang w:val="fr-FR"/>
        </w:rPr>
      </w:pPr>
    </w:p>
    <w:p w:rsidR="00AF095A" w:rsidRPr="00AF095A" w:rsidRDefault="00AF095A" w:rsidP="00AF095A">
      <w:pPr>
        <w:spacing w:line="256" w:lineRule="auto"/>
        <w:rPr>
          <w:b/>
          <w:sz w:val="28"/>
          <w:szCs w:val="28"/>
          <w:lang w:val="fr-FR"/>
        </w:rPr>
      </w:pPr>
      <w:r w:rsidRPr="00AF095A">
        <w:rPr>
          <w:b/>
          <w:sz w:val="28"/>
          <w:szCs w:val="28"/>
          <w:lang w:val="fr-FR"/>
        </w:rPr>
        <w:t xml:space="preserve">IV-Enoncez les lois de la réfraction de </w:t>
      </w:r>
      <w:r w:rsidR="0045558E" w:rsidRPr="00AF095A">
        <w:rPr>
          <w:b/>
          <w:sz w:val="28"/>
          <w:szCs w:val="28"/>
          <w:lang w:val="fr-FR"/>
        </w:rPr>
        <w:t>Descartes.</w:t>
      </w:r>
      <w:r w:rsidR="0045558E">
        <w:rPr>
          <w:b/>
          <w:sz w:val="28"/>
          <w:szCs w:val="28"/>
          <w:lang w:val="fr-FR"/>
        </w:rPr>
        <w:t xml:space="preserve"> (</w:t>
      </w:r>
      <w:r w:rsidR="00D70725">
        <w:rPr>
          <w:b/>
          <w:sz w:val="28"/>
          <w:szCs w:val="28"/>
          <w:lang w:val="fr-FR"/>
        </w:rPr>
        <w:t>4pts)</w:t>
      </w:r>
    </w:p>
    <w:p w:rsidR="00AF095A" w:rsidRPr="00AF095A" w:rsidRDefault="00AF095A" w:rsidP="00AF095A">
      <w:pPr>
        <w:spacing w:line="256" w:lineRule="auto"/>
        <w:rPr>
          <w:b/>
          <w:sz w:val="28"/>
          <w:szCs w:val="28"/>
          <w:lang w:val="fr-FR"/>
        </w:rPr>
      </w:pPr>
      <w:r w:rsidRPr="00AF095A">
        <w:rPr>
          <w:b/>
          <w:sz w:val="28"/>
          <w:szCs w:val="28"/>
          <w:lang w:val="fr-FR"/>
        </w:rPr>
        <w:t xml:space="preserve">V-Exercices </w:t>
      </w:r>
      <w:r w:rsidR="0097655E">
        <w:rPr>
          <w:b/>
          <w:sz w:val="28"/>
          <w:szCs w:val="28"/>
          <w:lang w:val="fr-FR"/>
        </w:rPr>
        <w:t>(12pts)</w:t>
      </w:r>
    </w:p>
    <w:p w:rsidR="00897535" w:rsidRDefault="00897535" w:rsidP="00AF095A">
      <w:pPr>
        <w:spacing w:line="256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1-Unrayon incident SI, situe dans l’air, atteint la surface de l’eau en un point I. L’angle d’incidence a pour valeur i=57</w:t>
      </w:r>
      <w:r w:rsidR="00AA55EF">
        <w:rPr>
          <w:sz w:val="28"/>
          <w:szCs w:val="28"/>
          <w:lang w:val="fr-FR"/>
        </w:rPr>
        <w:t>°</w:t>
      </w:r>
      <w:r>
        <w:rPr>
          <w:sz w:val="28"/>
          <w:szCs w:val="28"/>
          <w:lang w:val="fr-FR"/>
        </w:rPr>
        <w:t> ; L’indice de réfraction est n=1,33.</w:t>
      </w:r>
    </w:p>
    <w:p w:rsidR="00AF095A" w:rsidRDefault="00897535" w:rsidP="00AF095A">
      <w:pPr>
        <w:spacing w:line="256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Calculez les valeurs des angles de réflexion et de réfraction</w:t>
      </w:r>
      <w:r w:rsidRPr="00AF095A">
        <w:rPr>
          <w:sz w:val="28"/>
          <w:szCs w:val="28"/>
          <w:lang w:val="fr-FR"/>
        </w:rPr>
        <w:t xml:space="preserve"> ?</w:t>
      </w:r>
    </w:p>
    <w:p w:rsidR="00897535" w:rsidRPr="00AF095A" w:rsidRDefault="00897535" w:rsidP="00AF095A">
      <w:pPr>
        <w:spacing w:line="256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b) Faire un schéma des différents rayons.</w:t>
      </w:r>
    </w:p>
    <w:p w:rsidR="00AF095A" w:rsidRPr="00201CE5" w:rsidRDefault="00201CE5" w:rsidP="00201CE5">
      <w:pPr>
        <w:spacing w:line="256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2-Un </w:t>
      </w:r>
      <w:r w:rsidR="00EF7446">
        <w:rPr>
          <w:sz w:val="28"/>
          <w:szCs w:val="28"/>
          <w:lang w:val="fr-FR"/>
        </w:rPr>
        <w:t>rayon</w:t>
      </w:r>
      <w:r>
        <w:rPr>
          <w:sz w:val="28"/>
          <w:szCs w:val="28"/>
          <w:lang w:val="fr-FR"/>
        </w:rPr>
        <w:t xml:space="preserve"> lumineux voyageant dans l’air frappe une vitre sous un angle de 50</w:t>
      </w:r>
      <w:r w:rsidR="006D3E38">
        <w:rPr>
          <w:sz w:val="28"/>
          <w:szCs w:val="28"/>
          <w:lang w:val="fr-FR"/>
        </w:rPr>
        <w:t>°</w:t>
      </w:r>
      <w:r>
        <w:rPr>
          <w:sz w:val="28"/>
          <w:szCs w:val="28"/>
          <w:lang w:val="fr-FR"/>
        </w:rPr>
        <w:t xml:space="preserve">. Si l’angle de </w:t>
      </w:r>
      <w:r w:rsidR="00EF7446">
        <w:rPr>
          <w:sz w:val="28"/>
          <w:szCs w:val="28"/>
          <w:lang w:val="fr-FR"/>
        </w:rPr>
        <w:t>réfraction</w:t>
      </w:r>
      <w:r>
        <w:rPr>
          <w:sz w:val="28"/>
          <w:szCs w:val="28"/>
          <w:lang w:val="fr-FR"/>
        </w:rPr>
        <w:t xml:space="preserve"> est </w:t>
      </w:r>
      <w:r w:rsidR="00EF7446">
        <w:rPr>
          <w:sz w:val="28"/>
          <w:szCs w:val="28"/>
          <w:lang w:val="fr-FR"/>
        </w:rPr>
        <w:t>égal</w:t>
      </w:r>
      <w:r>
        <w:rPr>
          <w:sz w:val="28"/>
          <w:szCs w:val="28"/>
          <w:lang w:val="fr-FR"/>
        </w:rPr>
        <w:t xml:space="preserve"> </w:t>
      </w:r>
      <w:r w:rsidR="00897535">
        <w:rPr>
          <w:sz w:val="28"/>
          <w:szCs w:val="28"/>
          <w:lang w:val="fr-FR"/>
        </w:rPr>
        <w:t>à</w:t>
      </w:r>
      <w:r>
        <w:rPr>
          <w:sz w:val="28"/>
          <w:szCs w:val="28"/>
          <w:lang w:val="fr-FR"/>
        </w:rPr>
        <w:t xml:space="preserve"> 30</w:t>
      </w:r>
      <w:r w:rsidR="006D3E38">
        <w:rPr>
          <w:sz w:val="28"/>
          <w:szCs w:val="28"/>
          <w:lang w:val="fr-FR"/>
        </w:rPr>
        <w:t>°</w:t>
      </w:r>
      <w:r>
        <w:rPr>
          <w:sz w:val="28"/>
          <w:szCs w:val="28"/>
          <w:lang w:val="fr-FR"/>
        </w:rPr>
        <w:t xml:space="preserve">, quelle est la valeur de l’indice de </w:t>
      </w:r>
      <w:r w:rsidR="00EF7446">
        <w:rPr>
          <w:sz w:val="28"/>
          <w:szCs w:val="28"/>
          <w:lang w:val="fr-FR"/>
        </w:rPr>
        <w:t>réfraction</w:t>
      </w:r>
      <w:r>
        <w:rPr>
          <w:sz w:val="28"/>
          <w:szCs w:val="28"/>
          <w:lang w:val="fr-FR"/>
        </w:rPr>
        <w:t xml:space="preserve"> du verre ?</w:t>
      </w:r>
    </w:p>
    <w:p w:rsidR="00AF095A" w:rsidRPr="00AF095A" w:rsidRDefault="00AF095A" w:rsidP="00AF095A">
      <w:pPr>
        <w:spacing w:line="256" w:lineRule="auto"/>
        <w:rPr>
          <w:sz w:val="28"/>
          <w:szCs w:val="28"/>
          <w:lang w:val="fr-FR"/>
        </w:rPr>
      </w:pPr>
      <w:bookmarkStart w:id="0" w:name="_GoBack"/>
      <w:bookmarkEnd w:id="0"/>
      <w:r w:rsidRPr="00AF095A">
        <w:rPr>
          <w:sz w:val="28"/>
          <w:szCs w:val="28"/>
          <w:lang w:val="fr-FR"/>
        </w:rPr>
        <w:t xml:space="preserve">3-Sachant que la lumière voyage dans le vide a environ 300000km/s, à quelle vitesse voyagerait-elle dans une substance possédant un indice de réfraction absolu de </w:t>
      </w:r>
      <w:r w:rsidR="00F27EAD">
        <w:rPr>
          <w:sz w:val="28"/>
          <w:szCs w:val="28"/>
          <w:lang w:val="fr-FR"/>
        </w:rPr>
        <w:t>1,7</w:t>
      </w:r>
      <w:r w:rsidRPr="00AF095A">
        <w:rPr>
          <w:sz w:val="28"/>
          <w:szCs w:val="28"/>
          <w:lang w:val="fr-FR"/>
        </w:rPr>
        <w:t> ?</w:t>
      </w:r>
    </w:p>
    <w:p w:rsidR="00AF095A" w:rsidRPr="00AF095A" w:rsidRDefault="00AF095A" w:rsidP="00AF095A">
      <w:pPr>
        <w:spacing w:line="256" w:lineRule="auto"/>
        <w:rPr>
          <w:lang w:val="fr-FR"/>
        </w:rPr>
      </w:pPr>
    </w:p>
    <w:p w:rsidR="00BF1D77" w:rsidRPr="00DF4286" w:rsidRDefault="00BF1D77">
      <w:pPr>
        <w:rPr>
          <w:lang w:val="fr-FR"/>
        </w:rPr>
      </w:pPr>
    </w:p>
    <w:sectPr w:rsidR="00BF1D77" w:rsidRPr="00DF4286" w:rsidSect="00D13120">
      <w:pgSz w:w="12240" w:h="15840"/>
      <w:pgMar w:top="108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BE38CC"/>
    <w:multiLevelType w:val="hybridMultilevel"/>
    <w:tmpl w:val="CCD461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79B"/>
    <w:rsid w:val="00156F75"/>
    <w:rsid w:val="0018779B"/>
    <w:rsid w:val="00201CE5"/>
    <w:rsid w:val="0045558E"/>
    <w:rsid w:val="0049199E"/>
    <w:rsid w:val="005319DD"/>
    <w:rsid w:val="006D3E38"/>
    <w:rsid w:val="006D5827"/>
    <w:rsid w:val="007253D4"/>
    <w:rsid w:val="00735125"/>
    <w:rsid w:val="007752DC"/>
    <w:rsid w:val="00780EDF"/>
    <w:rsid w:val="00897535"/>
    <w:rsid w:val="00915443"/>
    <w:rsid w:val="009654A5"/>
    <w:rsid w:val="0097655E"/>
    <w:rsid w:val="009A66C5"/>
    <w:rsid w:val="009D66ED"/>
    <w:rsid w:val="00AA55EF"/>
    <w:rsid w:val="00AF095A"/>
    <w:rsid w:val="00B1688D"/>
    <w:rsid w:val="00BF1D77"/>
    <w:rsid w:val="00CA7CC0"/>
    <w:rsid w:val="00CD7293"/>
    <w:rsid w:val="00D13120"/>
    <w:rsid w:val="00D70725"/>
    <w:rsid w:val="00D97FEB"/>
    <w:rsid w:val="00DF4286"/>
    <w:rsid w:val="00E952D6"/>
    <w:rsid w:val="00EF7446"/>
    <w:rsid w:val="00F1061F"/>
    <w:rsid w:val="00F27EAD"/>
    <w:rsid w:val="00F30F0D"/>
    <w:rsid w:val="00F86BF3"/>
    <w:rsid w:val="00FB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42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42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10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guitare</dc:creator>
  <cp:lastModifiedBy>Ecole Diocesaine</cp:lastModifiedBy>
  <cp:revision>2</cp:revision>
  <dcterms:created xsi:type="dcterms:W3CDTF">2026-02-23T17:28:00Z</dcterms:created>
  <dcterms:modified xsi:type="dcterms:W3CDTF">2026-02-23T17:28:00Z</dcterms:modified>
</cp:coreProperties>
</file>