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3BE" w:rsidRDefault="00BD678B">
      <w:bookmarkStart w:id="0" w:name="_GoBack"/>
      <w:bookmarkEnd w:id="0"/>
      <w:r>
        <w:rPr>
          <w:noProof/>
          <w:lang w:val="en-US"/>
        </w:rPr>
        <mc:AlternateContent>
          <mc:Choice Requires="wps">
            <w:drawing>
              <wp:anchor distT="0" distB="0" distL="114300" distR="114300" simplePos="0" relativeHeight="251660288" behindDoc="0" locked="0" layoutInCell="1" allowOverlap="1">
                <wp:simplePos x="0" y="0"/>
                <wp:positionH relativeFrom="column">
                  <wp:posOffset>-400050</wp:posOffset>
                </wp:positionH>
                <wp:positionV relativeFrom="paragraph">
                  <wp:posOffset>74295</wp:posOffset>
                </wp:positionV>
                <wp:extent cx="6858000" cy="1457960"/>
                <wp:effectExtent l="9525" t="17145" r="19050" b="1079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457960"/>
                        </a:xfrm>
                        <a:prstGeom prst="rect">
                          <a:avLst/>
                        </a:prstGeom>
                        <a:solidFill>
                          <a:srgbClr val="FFFFFF"/>
                        </a:solidFill>
                        <a:ln w="19050">
                          <a:solidFill>
                            <a:srgbClr val="000000"/>
                          </a:solidFill>
                          <a:miter lim="800000"/>
                          <a:headEnd/>
                          <a:tailEnd/>
                        </a:ln>
                      </wps:spPr>
                      <wps:txb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0A7792" w:rsidRPr="007B689B" w:rsidRDefault="000A7792" w:rsidP="000A7792">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0A7792" w:rsidRPr="007B689B" w:rsidRDefault="000A7792" w:rsidP="000A7792">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0A7792" w:rsidRPr="007B689B" w:rsidRDefault="00A02B59" w:rsidP="000A7792">
                            <w:pPr>
                              <w:pStyle w:val="Heading6"/>
                              <w:widowControl w:val="0"/>
                              <w:jc w:val="center"/>
                              <w:rPr>
                                <w:rFonts w:ascii="Arial" w:hAnsi="Arial" w:cs="Arial"/>
                                <w:b/>
                                <w:color w:val="000000"/>
                                <w:lang w:val="fr-CA"/>
                              </w:rPr>
                            </w:pPr>
                            <w:r>
                              <w:rPr>
                                <w:rFonts w:ascii="Arial" w:hAnsi="Arial" w:cs="Arial"/>
                                <w:b/>
                                <w:color w:val="000000"/>
                                <w:lang w:val="fr-CA"/>
                              </w:rPr>
                              <w:t>AOÛT</w:t>
                            </w:r>
                            <w:r w:rsidR="000A7792">
                              <w:rPr>
                                <w:rFonts w:ascii="Arial" w:hAnsi="Arial" w:cs="Arial"/>
                                <w:b/>
                                <w:color w:val="000000"/>
                                <w:lang w:val="fr-CA"/>
                              </w:rPr>
                              <w:t xml:space="preserve"> 2016</w:t>
                            </w:r>
                          </w:p>
                          <w:p w:rsidR="000A7792" w:rsidRPr="00EE08EB" w:rsidRDefault="000A7792" w:rsidP="000A7792">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ÉCONOMIE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1.5pt;margin-top:5.85pt;width:540pt;height:11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" strokeweight="1.5pt">
                <v:textbo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0A7792" w:rsidRPr="007B689B" w:rsidRDefault="000A7792" w:rsidP="000A7792">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0A7792" w:rsidRPr="007B689B" w:rsidRDefault="000A7792" w:rsidP="000A7792">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0A7792" w:rsidRPr="007B689B" w:rsidRDefault="00A02B59" w:rsidP="000A7792">
                      <w:pPr>
                        <w:pStyle w:val="Heading6"/>
                        <w:widowControl w:val="0"/>
                        <w:jc w:val="center"/>
                        <w:rPr>
                          <w:rFonts w:ascii="Arial" w:hAnsi="Arial" w:cs="Arial"/>
                          <w:b/>
                          <w:color w:val="000000"/>
                          <w:lang w:val="fr-CA"/>
                        </w:rPr>
                      </w:pPr>
                      <w:r>
                        <w:rPr>
                          <w:rFonts w:ascii="Arial" w:hAnsi="Arial" w:cs="Arial"/>
                          <w:b/>
                          <w:color w:val="000000"/>
                          <w:lang w:val="fr-CA"/>
                        </w:rPr>
                        <w:t>AOÛT</w:t>
                      </w:r>
                      <w:r w:rsidR="000A7792">
                        <w:rPr>
                          <w:rFonts w:ascii="Arial" w:hAnsi="Arial" w:cs="Arial"/>
                          <w:b/>
                          <w:color w:val="000000"/>
                          <w:lang w:val="fr-CA"/>
                        </w:rPr>
                        <w:t xml:space="preserve"> 2016</w:t>
                      </w:r>
                    </w:p>
                    <w:p w:rsidR="000A7792" w:rsidRPr="00EE08EB" w:rsidRDefault="000A7792" w:rsidP="000A7792">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ÉCONOMIE</w:t>
                      </w:r>
                    </w:p>
                  </w:txbxContent>
                </v:textbox>
              </v:rect>
            </w:pict>
          </mc:Fallback>
        </mc:AlternateContent>
      </w:r>
    </w:p>
    <w:p w:rsidR="00FE6F8B" w:rsidRDefault="00FE6F8B"/>
    <w:p w:rsidR="00FE6F8B" w:rsidRDefault="00540ACC">
      <w:r>
        <w:rPr>
          <w:rFonts w:ascii="Times New Roman" w:hAnsi="Times New Roman"/>
          <w:b/>
          <w:noProof/>
          <w:color w:val="000000"/>
          <w:u w:val="single"/>
          <w:lang w:val="en-US"/>
        </w:rPr>
        <w:drawing>
          <wp:anchor distT="0" distB="0" distL="114300" distR="114300" simplePos="0" relativeHeight="251766784" behindDoc="0" locked="0" layoutInCell="1" allowOverlap="1" wp14:anchorId="61D63F13" wp14:editId="733EA33A">
            <wp:simplePos x="0" y="0"/>
            <wp:positionH relativeFrom="column">
              <wp:posOffset>-214521</wp:posOffset>
            </wp:positionH>
            <wp:positionV relativeFrom="paragraph">
              <wp:posOffset>125095</wp:posOffset>
            </wp:positionV>
            <wp:extent cx="1292973" cy="732769"/>
            <wp:effectExtent l="0" t="0" r="0" b="0"/>
            <wp:wrapNone/>
            <wp:docPr id="1" name="Picture 1" descr="C:\Users\def\Desktop\Logo\images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f\Desktop\Logo\images (1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2973" cy="73276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E6F8B" w:rsidRDefault="00FE6F8B"/>
    <w:p w:rsidR="00A90790" w:rsidRDefault="00BD678B">
      <w:r>
        <w:rPr>
          <w:rFonts w:ascii="Arial" w:hAnsi="Arial" w:cs="Arial"/>
          <w:b/>
          <w:noProof/>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233" type="#_x0000_t136" style="position:absolute;margin-left:386.45pt;margin-top:4.45pt;width:118.3pt;height:31.95pt;z-index:251729920" fillcolor="#c00000" strokecolor="#c00000" strokeweight=".5pt">
            <v:shadow color="#b2b2b2" opacity="52429f" offset="3pt"/>
            <v:textpath style="font-family:&quot;Stencil&quot;;v-text-kern:t" trim="t" fitpath="t" string="Econométrie"/>
          </v:shape>
        </w:pict>
      </w:r>
    </w:p>
    <w:p w:rsidR="00A90790" w:rsidRDefault="00A90790"/>
    <w:p w:rsidR="00A90790" w:rsidRDefault="00A90790" w:rsidP="00A90790">
      <w:pPr>
        <w:pStyle w:val="Heading6"/>
        <w:widowControl w:val="0"/>
        <w:spacing w:after="0"/>
        <w:ind w:left="-994"/>
        <w:rPr>
          <w:rFonts w:ascii="Arial" w:hAnsi="Arial" w:cs="Arial"/>
          <w:b/>
          <w:color w:val="000000"/>
          <w:lang w:val="fr-CA"/>
        </w:rPr>
      </w:pPr>
    </w:p>
    <w:p w:rsidR="00A90790" w:rsidRPr="005F6A70" w:rsidRDefault="00A90790" w:rsidP="00FD18C6">
      <w:pPr>
        <w:pStyle w:val="Heading6"/>
        <w:widowControl w:val="0"/>
        <w:spacing w:after="0"/>
        <w:ind w:left="-994" w:firstLine="364"/>
        <w:rPr>
          <w:rFonts w:ascii="Arial" w:hAnsi="Arial" w:cs="Arial"/>
          <w:i/>
          <w:color w:val="000000"/>
          <w:lang w:val="fr-CA"/>
        </w:rPr>
      </w:pPr>
      <w:r w:rsidRPr="005F6A70">
        <w:rPr>
          <w:rFonts w:ascii="Arial" w:hAnsi="Arial" w:cs="Arial"/>
          <w:b/>
          <w:color w:val="000000"/>
          <w:lang w:val="fr-CA"/>
        </w:rPr>
        <w:t xml:space="preserve">Consignes : </w:t>
      </w:r>
      <w:r w:rsidRPr="005F6A70">
        <w:rPr>
          <w:rFonts w:ascii="Arial" w:hAnsi="Arial" w:cs="Arial"/>
          <w:i/>
          <w:color w:val="000000"/>
          <w:lang w:val="fr-CA"/>
        </w:rPr>
        <w:t>1)  L’usage de la calculatrice programmable est interdit</w:t>
      </w:r>
      <w:r w:rsidRPr="005F6A70">
        <w:rPr>
          <w:rFonts w:ascii="Arial" w:hAnsi="Arial" w:cs="Arial"/>
          <w:i/>
          <w:color w:val="000000"/>
          <w:lang w:val="fr-CA"/>
        </w:rPr>
        <w:tab/>
      </w:r>
      <w:r w:rsidRPr="005F6A70">
        <w:rPr>
          <w:rFonts w:ascii="Arial" w:hAnsi="Arial" w:cs="Arial"/>
          <w:i/>
          <w:color w:val="000000"/>
          <w:lang w:val="fr-CA"/>
        </w:rPr>
        <w:tab/>
        <w:t>3)  Le silence est obligatoire</w:t>
      </w:r>
    </w:p>
    <w:p w:rsidR="00A90790" w:rsidRPr="005F6A70" w:rsidRDefault="00A90790" w:rsidP="00A90790">
      <w:pPr>
        <w:pStyle w:val="Heading6"/>
        <w:widowControl w:val="0"/>
        <w:spacing w:after="0"/>
        <w:ind w:left="-994"/>
        <w:rPr>
          <w:rFonts w:ascii="Arial" w:hAnsi="Arial" w:cs="Arial"/>
          <w:i/>
          <w:color w:val="000000"/>
          <w:lang w:val="fr-CA"/>
        </w:rPr>
      </w:pPr>
      <w:r w:rsidRPr="005F6A70">
        <w:rPr>
          <w:rFonts w:ascii="Arial" w:hAnsi="Arial" w:cs="Arial"/>
          <w:i/>
          <w:color w:val="000000"/>
          <w:lang w:val="fr-CA"/>
        </w:rPr>
        <w:tab/>
      </w:r>
      <w:r w:rsidRPr="005F6A70">
        <w:rPr>
          <w:rFonts w:ascii="Arial" w:hAnsi="Arial" w:cs="Arial"/>
          <w:i/>
          <w:color w:val="000000"/>
          <w:lang w:val="fr-CA"/>
        </w:rPr>
        <w:tab/>
        <w:t xml:space="preserve">   </w:t>
      </w:r>
      <w:r w:rsidR="00FD18C6">
        <w:rPr>
          <w:rFonts w:ascii="Arial" w:hAnsi="Arial" w:cs="Arial"/>
          <w:i/>
          <w:color w:val="000000"/>
          <w:lang w:val="fr-CA"/>
        </w:rPr>
        <w:t xml:space="preserve">       </w:t>
      </w:r>
      <w:r w:rsidRPr="005F6A70">
        <w:rPr>
          <w:rFonts w:ascii="Arial" w:hAnsi="Arial" w:cs="Arial"/>
          <w:i/>
          <w:color w:val="000000"/>
          <w:lang w:val="fr-CA"/>
        </w:rPr>
        <w:t>2)  Le téléphone est interdit dans les salles</w:t>
      </w:r>
      <w:r w:rsidRPr="005F6A70">
        <w:rPr>
          <w:rFonts w:ascii="Arial" w:hAnsi="Arial" w:cs="Arial"/>
          <w:i/>
          <w:color w:val="000000"/>
          <w:lang w:val="fr-CA"/>
        </w:rPr>
        <w:tab/>
      </w:r>
      <w:r w:rsidRPr="005F6A70">
        <w:rPr>
          <w:rFonts w:ascii="Arial" w:hAnsi="Arial" w:cs="Arial"/>
          <w:i/>
          <w:color w:val="000000"/>
          <w:lang w:val="fr-CA"/>
        </w:rPr>
        <w:tab/>
      </w:r>
      <w:r>
        <w:rPr>
          <w:rFonts w:ascii="Arial" w:hAnsi="Arial" w:cs="Arial"/>
          <w:i/>
          <w:color w:val="000000"/>
          <w:lang w:val="fr-CA"/>
        </w:rPr>
        <w:tab/>
      </w:r>
      <w:r w:rsidRPr="005F6A70">
        <w:rPr>
          <w:rFonts w:ascii="Arial" w:hAnsi="Arial" w:cs="Arial"/>
          <w:i/>
          <w:color w:val="000000"/>
          <w:lang w:val="fr-CA"/>
        </w:rPr>
        <w:t>Durée de l’épreuve : 3 heures</w:t>
      </w:r>
    </w:p>
    <w:p w:rsidR="00A90790" w:rsidRPr="005F6A70" w:rsidRDefault="00A90790" w:rsidP="00A90790">
      <w:pPr>
        <w:pStyle w:val="Heading6"/>
        <w:widowControl w:val="0"/>
        <w:spacing w:before="120" w:after="0"/>
        <w:ind w:left="-994"/>
        <w:jc w:val="center"/>
        <w:rPr>
          <w:rFonts w:ascii="Arial" w:hAnsi="Arial" w:cs="Arial"/>
          <w:b/>
          <w:i/>
          <w:color w:val="000000"/>
          <w:lang w:val="fr-CA"/>
        </w:rPr>
      </w:pPr>
      <w:r w:rsidRPr="005F6A70">
        <w:rPr>
          <w:rFonts w:ascii="Arial" w:hAnsi="Arial" w:cs="Arial"/>
          <w:b/>
          <w:i/>
          <w:color w:val="000000"/>
          <w:lang w:val="fr-CA"/>
        </w:rPr>
        <w:t>Coefficients (SVT) : 2</w:t>
      </w:r>
      <w:r w:rsidRPr="005F6A70">
        <w:rPr>
          <w:rFonts w:ascii="Arial" w:hAnsi="Arial" w:cs="Arial"/>
          <w:b/>
          <w:i/>
          <w:color w:val="000000"/>
          <w:lang w:val="fr-CA"/>
        </w:rPr>
        <w:tab/>
        <w:t>(SES) : 3</w:t>
      </w:r>
      <w:r w:rsidRPr="005F6A70">
        <w:rPr>
          <w:rFonts w:ascii="Arial" w:hAnsi="Arial" w:cs="Arial"/>
          <w:b/>
          <w:i/>
          <w:color w:val="000000"/>
          <w:lang w:val="fr-CA"/>
        </w:rPr>
        <w:tab/>
        <w:t>(SMP) : 2</w:t>
      </w:r>
      <w:r w:rsidRPr="005F6A70">
        <w:rPr>
          <w:rFonts w:cs="Arial"/>
          <w:b/>
          <w:color w:val="000000"/>
          <w:lang w:val="fr-CA"/>
        </w:rPr>
        <w:t xml:space="preserve"> </w:t>
      </w:r>
      <w:r w:rsidRPr="005F6A70">
        <w:rPr>
          <w:rFonts w:cs="Arial"/>
          <w:b/>
          <w:color w:val="000000"/>
          <w:lang w:val="fr-CA"/>
        </w:rPr>
        <w:tab/>
        <w:t>(</w:t>
      </w:r>
      <w:r w:rsidRPr="005F6A70">
        <w:rPr>
          <w:rFonts w:ascii="Arial" w:hAnsi="Arial" w:cs="Arial"/>
          <w:b/>
          <w:i/>
          <w:color w:val="000000"/>
          <w:lang w:val="fr-CA"/>
        </w:rPr>
        <w:t>LET/LA/ARTS) : 1</w:t>
      </w:r>
    </w:p>
    <w:p w:rsidR="00A90790" w:rsidRPr="005F6A70" w:rsidRDefault="00BD678B" w:rsidP="00A90790">
      <w:pPr>
        <w:pStyle w:val="Heading6"/>
        <w:widowControl w:val="0"/>
        <w:spacing w:after="0"/>
        <w:ind w:left="-994"/>
        <w:rPr>
          <w:rFonts w:ascii="Arial" w:hAnsi="Arial" w:cs="Arial"/>
          <w:i/>
          <w:color w:val="000000"/>
          <w:lang w:val="fr-CA"/>
        </w:rPr>
      </w:pPr>
      <w:r>
        <w:rPr>
          <w:rFonts w:ascii="Arial" w:hAnsi="Arial" w:cs="Arial"/>
          <w:i/>
          <w:noProof/>
          <w:color w:val="000000"/>
        </w:rPr>
        <mc:AlternateContent>
          <mc:Choice Requires="wps">
            <w:drawing>
              <wp:anchor distT="0" distB="0" distL="114300" distR="114300" simplePos="0" relativeHeight="251662336" behindDoc="0" locked="0" layoutInCell="1" allowOverlap="1">
                <wp:simplePos x="0" y="0"/>
                <wp:positionH relativeFrom="column">
                  <wp:posOffset>-340995</wp:posOffset>
                </wp:positionH>
                <wp:positionV relativeFrom="paragraph">
                  <wp:posOffset>77470</wp:posOffset>
                </wp:positionV>
                <wp:extent cx="6858000" cy="0"/>
                <wp:effectExtent l="11430" t="10795" r="7620" b="8255"/>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26.85pt;margin-top:6.1pt;width:54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" strokeweight="1pt"/>
            </w:pict>
          </mc:Fallback>
        </mc:AlternateContent>
      </w:r>
    </w:p>
    <w:p w:rsidR="00CC5BB9" w:rsidRDefault="00CC5BB9" w:rsidP="00FE6F8B">
      <w:pPr>
        <w:pStyle w:val="Heading6"/>
        <w:widowControl w:val="0"/>
        <w:spacing w:after="0"/>
        <w:ind w:left="-810" w:firstLine="180"/>
        <w:rPr>
          <w:rFonts w:ascii="Arial" w:hAnsi="Arial" w:cs="Arial"/>
          <w:b/>
          <w:color w:val="000000"/>
          <w:sz w:val="16"/>
          <w:szCs w:val="16"/>
          <w:lang w:val="fr-CA"/>
        </w:rPr>
      </w:pPr>
    </w:p>
    <w:p w:rsidR="00FD18C6" w:rsidRDefault="00FD18C6" w:rsidP="00FE6F8B">
      <w:pPr>
        <w:pStyle w:val="Heading6"/>
        <w:widowControl w:val="0"/>
        <w:spacing w:after="0"/>
        <w:ind w:left="-810" w:firstLine="180"/>
        <w:rPr>
          <w:rFonts w:ascii="Arial" w:hAnsi="Arial" w:cs="Arial"/>
          <w:b/>
          <w:color w:val="000000"/>
          <w:sz w:val="16"/>
          <w:szCs w:val="16"/>
          <w:lang w:val="fr-CA"/>
        </w:rPr>
      </w:pPr>
    </w:p>
    <w:p w:rsidR="00837A03" w:rsidRPr="0007638E" w:rsidRDefault="00837A03" w:rsidP="00FE6F8B">
      <w:pPr>
        <w:pStyle w:val="Heading6"/>
        <w:widowControl w:val="0"/>
        <w:spacing w:after="0"/>
        <w:ind w:left="-810" w:firstLine="180"/>
        <w:rPr>
          <w:rFonts w:ascii="Arial" w:hAnsi="Arial" w:cs="Arial"/>
          <w:b/>
          <w:color w:val="000000"/>
          <w:sz w:val="16"/>
          <w:szCs w:val="16"/>
          <w:lang w:val="fr-CA"/>
        </w:rPr>
        <w:sectPr w:rsidR="00837A03" w:rsidRPr="0007638E" w:rsidSect="00FD18C6">
          <w:type w:val="continuous"/>
          <w:pgSz w:w="12240" w:h="20160" w:code="1"/>
          <w:pgMar w:top="576" w:right="1008" w:bottom="432" w:left="1296" w:header="720" w:footer="720" w:gutter="0"/>
          <w:cols w:space="720"/>
          <w:docGrid w:linePitch="360"/>
        </w:sectPr>
      </w:pPr>
    </w:p>
    <w:p w:rsidR="00A90790" w:rsidRPr="00E171AA" w:rsidRDefault="008D7F5B" w:rsidP="008D7F5B">
      <w:pPr>
        <w:pStyle w:val="Heading6"/>
        <w:widowControl w:val="0"/>
        <w:spacing w:after="0"/>
        <w:ind w:left="-270" w:hanging="360"/>
        <w:jc w:val="both"/>
        <w:rPr>
          <w:rFonts w:ascii="Times New Roman" w:hAnsi="Times New Roman"/>
          <w:b/>
          <w:color w:val="000000"/>
          <w:sz w:val="22"/>
          <w:szCs w:val="22"/>
          <w:lang w:val="fr-CA"/>
        </w:rPr>
      </w:pPr>
      <w:r w:rsidRPr="00E171AA">
        <w:rPr>
          <w:rFonts w:ascii="Times New Roman" w:hAnsi="Times New Roman"/>
          <w:b/>
          <w:color w:val="000000"/>
          <w:sz w:val="22"/>
          <w:szCs w:val="22"/>
          <w:lang w:val="fr-CA"/>
        </w:rPr>
        <w:lastRenderedPageBreak/>
        <w:t>I-  Le modèle Keynésien simple</w:t>
      </w:r>
    </w:p>
    <w:p w:rsidR="00FE4F79" w:rsidRPr="008D7F5B" w:rsidRDefault="008D7F5B" w:rsidP="009048AB">
      <w:pPr>
        <w:pStyle w:val="Heading6"/>
        <w:widowControl w:val="0"/>
        <w:spacing w:before="120" w:after="0"/>
        <w:ind w:left="-446"/>
        <w:jc w:val="both"/>
        <w:rPr>
          <w:rFonts w:ascii="Times New Roman" w:hAnsi="Times New Roman"/>
          <w:color w:val="000000"/>
          <w:sz w:val="22"/>
          <w:szCs w:val="22"/>
          <w:lang w:val="fr-CA"/>
        </w:rPr>
      </w:pPr>
      <w:r>
        <w:rPr>
          <w:rFonts w:ascii="Times New Roman" w:hAnsi="Times New Roman"/>
          <w:color w:val="000000"/>
          <w:sz w:val="22"/>
          <w:szCs w:val="22"/>
          <w:lang w:val="fr-CA"/>
        </w:rPr>
        <w:t>Dans une analyse de demande et d’offre agrégée</w:t>
      </w:r>
      <w:r w:rsidR="00857DC6">
        <w:rPr>
          <w:rFonts w:ascii="Times New Roman" w:hAnsi="Times New Roman"/>
          <w:color w:val="000000"/>
          <w:sz w:val="22"/>
          <w:szCs w:val="22"/>
          <w:lang w:val="fr-CA"/>
        </w:rPr>
        <w:t>s</w:t>
      </w:r>
      <w:r>
        <w:rPr>
          <w:rFonts w:ascii="Times New Roman" w:hAnsi="Times New Roman"/>
          <w:color w:val="000000"/>
          <w:sz w:val="22"/>
          <w:szCs w:val="22"/>
          <w:lang w:val="fr-CA"/>
        </w:rPr>
        <w:t xml:space="preserve">, le modèle keynésien simple </w:t>
      </w:r>
      <w:r w:rsidR="004A1208">
        <w:rPr>
          <w:rFonts w:ascii="Times New Roman" w:hAnsi="Times New Roman"/>
          <w:color w:val="000000"/>
          <w:sz w:val="22"/>
          <w:szCs w:val="22"/>
          <w:lang w:val="fr-CA"/>
        </w:rPr>
        <w:t xml:space="preserve">est représenté </w:t>
      </w:r>
      <w:r>
        <w:rPr>
          <w:rFonts w:ascii="Times New Roman" w:hAnsi="Times New Roman"/>
          <w:color w:val="000000"/>
          <w:sz w:val="22"/>
          <w:szCs w:val="22"/>
          <w:lang w:val="fr-CA"/>
        </w:rPr>
        <w:t>par le graphique A. La courbe de l’offre agrégée OA est une droite horizontale à un niveau fixe de prix P</w:t>
      </w:r>
      <w:r>
        <w:rPr>
          <w:rFonts w:ascii="Times New Roman" w:hAnsi="Times New Roman"/>
          <w:color w:val="000000"/>
          <w:sz w:val="22"/>
          <w:szCs w:val="22"/>
          <w:vertAlign w:val="subscript"/>
          <w:lang w:val="fr-CA"/>
        </w:rPr>
        <w:t>1</w:t>
      </w:r>
      <w:r>
        <w:rPr>
          <w:rFonts w:ascii="Times New Roman" w:hAnsi="Times New Roman"/>
          <w:color w:val="000000"/>
          <w:sz w:val="22"/>
          <w:szCs w:val="22"/>
          <w:lang w:val="fr-CA"/>
        </w:rPr>
        <w:t>. Les variations de la demande agrégée de DA à DA</w:t>
      </w:r>
      <w:r>
        <w:rPr>
          <w:rFonts w:ascii="Times New Roman" w:hAnsi="Times New Roman"/>
          <w:color w:val="000000"/>
          <w:sz w:val="22"/>
          <w:szCs w:val="22"/>
          <w:vertAlign w:val="subscript"/>
          <w:lang w:val="fr-CA"/>
        </w:rPr>
        <w:t>1</w:t>
      </w:r>
      <w:r>
        <w:rPr>
          <w:rFonts w:ascii="Times New Roman" w:hAnsi="Times New Roman"/>
          <w:color w:val="000000"/>
          <w:sz w:val="22"/>
          <w:szCs w:val="22"/>
          <w:lang w:val="fr-CA"/>
        </w:rPr>
        <w:t xml:space="preserve"> entrainent des changements dans </w:t>
      </w:r>
      <w:r w:rsidR="00E0258F">
        <w:rPr>
          <w:rFonts w:ascii="Times New Roman" w:hAnsi="Times New Roman"/>
          <w:color w:val="000000"/>
          <w:sz w:val="22"/>
          <w:szCs w:val="22"/>
          <w:lang w:val="fr-CA"/>
        </w:rPr>
        <w:t>le PIB réel sans aucun changement dans le niveau de prix. Le graphique A traduit l’idée selon laquelle la demande agrégé</w:t>
      </w:r>
      <w:r w:rsidR="0054565F">
        <w:rPr>
          <w:rFonts w:ascii="Times New Roman" w:hAnsi="Times New Roman"/>
          <w:color w:val="000000"/>
          <w:sz w:val="22"/>
          <w:szCs w:val="22"/>
          <w:lang w:val="fr-CA"/>
        </w:rPr>
        <w:t>e</w:t>
      </w:r>
      <w:r w:rsidR="00E0258F">
        <w:rPr>
          <w:rFonts w:ascii="Times New Roman" w:hAnsi="Times New Roman"/>
          <w:color w:val="000000"/>
          <w:sz w:val="22"/>
          <w:szCs w:val="22"/>
          <w:lang w:val="fr-CA"/>
        </w:rPr>
        <w:t xml:space="preserve"> est un déterminant du PIB réel en équilibre.</w:t>
      </w:r>
    </w:p>
    <w:p w:rsidR="00927046" w:rsidRDefault="00927046" w:rsidP="00E0258F">
      <w:pPr>
        <w:pStyle w:val="Heading6"/>
        <w:widowControl w:val="0"/>
        <w:spacing w:after="0"/>
        <w:ind w:left="720" w:firstLine="720"/>
        <w:jc w:val="both"/>
        <w:rPr>
          <w:rFonts w:ascii="Times New Roman" w:hAnsi="Times New Roman"/>
          <w:b/>
          <w:color w:val="000000"/>
          <w:u w:val="single"/>
          <w:lang w:val="fr-CA"/>
        </w:rPr>
      </w:pPr>
    </w:p>
    <w:p w:rsidR="00E0258F" w:rsidRPr="00E0258F" w:rsidRDefault="00E0258F" w:rsidP="00E0258F">
      <w:pPr>
        <w:pStyle w:val="Heading6"/>
        <w:widowControl w:val="0"/>
        <w:spacing w:after="0"/>
        <w:ind w:left="720" w:firstLine="720"/>
        <w:jc w:val="both"/>
        <w:rPr>
          <w:rFonts w:ascii="Times New Roman" w:hAnsi="Times New Roman"/>
          <w:b/>
          <w:color w:val="000000"/>
          <w:u w:val="single"/>
          <w:lang w:val="fr-CA"/>
        </w:rPr>
      </w:pPr>
      <w:r w:rsidRPr="00E0258F">
        <w:rPr>
          <w:rFonts w:ascii="Times New Roman" w:hAnsi="Times New Roman"/>
          <w:b/>
          <w:color w:val="000000"/>
          <w:u w:val="single"/>
          <w:lang w:val="fr-CA"/>
        </w:rPr>
        <w:t>G</w:t>
      </w:r>
      <w:r w:rsidR="00A90790" w:rsidRPr="00E0258F">
        <w:rPr>
          <w:rFonts w:ascii="Times New Roman" w:hAnsi="Times New Roman"/>
          <w:b/>
          <w:color w:val="000000"/>
          <w:u w:val="single"/>
          <w:lang w:val="fr-CA"/>
        </w:rPr>
        <w:t xml:space="preserve">raphique </w:t>
      </w:r>
    </w:p>
    <w:p w:rsidR="006B7CC7" w:rsidRPr="00C6642E" w:rsidRDefault="00BD678B" w:rsidP="00E0258F">
      <w:pPr>
        <w:pStyle w:val="Heading6"/>
        <w:widowControl w:val="0"/>
        <w:spacing w:after="0"/>
        <w:jc w:val="both"/>
        <w:rPr>
          <w:rFonts w:ascii="Times New Roman" w:hAnsi="Times New Roman"/>
          <w:color w:val="000000"/>
          <w:lang w:val="fr-CA"/>
        </w:rPr>
      </w:pPr>
      <w:r>
        <w:rPr>
          <w:rFonts w:ascii="Times New Roman" w:hAnsi="Times New Roman"/>
          <w:noProof/>
          <w:color w:val="000000"/>
        </w:rPr>
        <w:pict>
          <v:group id="_x0000_s1255" style="position:absolute;left:0;text-align:left;margin-left:-31.5pt;margin-top:1.05pt;width:249.65pt;height:154.65pt;z-index:251756032" coordorigin="666,7728" coordsize="4993,3093">
            <v:rect id="_x0000_s1245" style="position:absolute;left:666;top:8372;width:591;height:1554" strokecolor="white [3212]">
              <v:textbox style="layout-flow:vertical;mso-layout-flow-alt:bottom-to-top;mso-next-textbox:#_x0000_s1245">
                <w:txbxContent>
                  <w:p w:rsidR="00E0258F" w:rsidRPr="00857DC6" w:rsidRDefault="00E0258F" w:rsidP="00E0258F">
                    <w:pPr>
                      <w:jc w:val="center"/>
                    </w:pPr>
                    <w:r w:rsidRPr="00857DC6">
                      <w:t>Niveau de prix</w:t>
                    </w:r>
                  </w:p>
                </w:txbxContent>
              </v:textbox>
            </v:rect>
            <v:shape id="_x0000_s1238" type="#_x0000_t32" style="position:absolute;left:1379;top:9206;width:2675;height:1;flip:x" o:connectortype="straight" strokeweight="1.5pt"/>
            <v:shape id="_x0000_s1239" type="#_x0000_t32" style="position:absolute;left:1944;top:8137;width:1532;height:2109;flip:x y" o:connectortype="straight"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41" type="#_x0000_t75" style="position:absolute;left:4073;top:9043;width:420;height:278">
              <v:imagedata r:id="rId8" o:title=""/>
            </v:shape>
            <v:shape id="_x0000_s1242" type="#_x0000_t75" style="position:absolute;left:2699;top:10610;width:827;height:211">
              <v:imagedata r:id="rId9" o:title=""/>
            </v:shape>
            <v:shape id="_x0000_s1244" type="#_x0000_t75" style="position:absolute;left:3512;top:10113;width:365;height:184">
              <v:imagedata r:id="rId10" o:title=""/>
            </v:shape>
            <v:shape id="_x0000_s1246" type="#_x0000_t32" style="position:absolute;left:1376;top:10475;width:4283;height:0" o:connectortype="straight">
              <v:stroke endarrow="block"/>
            </v:shape>
            <v:shape id="_x0000_s1247" type="#_x0000_t32" style="position:absolute;left:1370;top:7728;width:1;height:2747;flip:y" o:connectortype="straight">
              <v:stroke endarrow="block"/>
            </v:shape>
          </v:group>
          <o:OLEObject Type="Embed" ProgID="Equation.3" ShapeID="_x0000_s1241" DrawAspect="Content" ObjectID="_1537262087" r:id="rId11"/>
          <o:OLEObject Type="Embed" ProgID="Equation.3" ShapeID="_x0000_s1242" DrawAspect="Content" ObjectID="_1537262088" r:id="rId12"/>
          <o:OLEObject Type="Embed" ProgID="Equation.3" ShapeID="_x0000_s1244" DrawAspect="Content" ObjectID="_1537262089" r:id="rId13"/>
        </w:pict>
      </w: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BD678B" w:rsidP="006B7CC7">
      <w:pPr>
        <w:pStyle w:val="Heading6"/>
        <w:widowControl w:val="0"/>
        <w:spacing w:after="0"/>
        <w:ind w:left="-360"/>
        <w:rPr>
          <w:rFonts w:ascii="Times New Roman" w:hAnsi="Times New Roman"/>
          <w:color w:val="000000"/>
          <w:lang w:val="fr-CA"/>
        </w:rPr>
      </w:pPr>
      <w:r>
        <w:rPr>
          <w:rFonts w:ascii="Times New Roman" w:hAnsi="Times New Roman"/>
          <w:noProof/>
          <w:color w:val="000000"/>
        </w:rPr>
        <w:pict>
          <v:shape id="_x0000_s1254" type="#_x0000_t75" style="position:absolute;left:0;text-align:left;margin-left:-12.4pt;margin-top:11.2pt;width:10.45pt;height:12.05pt;z-index:251765760">
            <v:imagedata r:id="rId14" o:title=""/>
          </v:shape>
          <o:OLEObject Type="Embed" ProgID="Equation.3" ShapeID="_x0000_s1254" DrawAspect="Content" ObjectID="_1537262090" r:id="rId15"/>
        </w:pict>
      </w: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before="120" w:after="0"/>
        <w:ind w:left="-274"/>
        <w:rPr>
          <w:rFonts w:ascii="Times New Roman" w:hAnsi="Times New Roman"/>
          <w:color w:val="000000"/>
          <w:lang w:val="fr-CA"/>
        </w:rPr>
      </w:pPr>
    </w:p>
    <w:p w:rsidR="003D5B8B" w:rsidRPr="00C6642E" w:rsidRDefault="003D5B8B" w:rsidP="003D5B8B">
      <w:pPr>
        <w:pStyle w:val="Heading6"/>
        <w:widowControl w:val="0"/>
        <w:spacing w:before="120" w:after="0"/>
        <w:ind w:left="-274"/>
        <w:rPr>
          <w:rFonts w:ascii="Times New Roman" w:hAnsi="Times New Roman"/>
          <w:color w:val="000000"/>
          <w:lang w:val="fr-CA"/>
        </w:rPr>
      </w:pPr>
    </w:p>
    <w:p w:rsidR="002E73CC" w:rsidRPr="00C6642E" w:rsidRDefault="002E73CC" w:rsidP="002E73CC">
      <w:pPr>
        <w:pStyle w:val="Heading6"/>
        <w:widowControl w:val="0"/>
        <w:spacing w:after="0"/>
        <w:ind w:left="-274"/>
        <w:rPr>
          <w:rFonts w:ascii="Times New Roman" w:hAnsi="Times New Roman"/>
          <w:color w:val="000000"/>
          <w:lang w:val="fr-CA"/>
        </w:rPr>
      </w:pPr>
    </w:p>
    <w:p w:rsidR="002E73CC" w:rsidRPr="00C6642E" w:rsidRDefault="002E73CC" w:rsidP="002E73CC">
      <w:pPr>
        <w:pStyle w:val="Heading6"/>
        <w:widowControl w:val="0"/>
        <w:spacing w:after="0"/>
        <w:ind w:left="-274"/>
        <w:rPr>
          <w:rFonts w:ascii="Times New Roman" w:hAnsi="Times New Roman"/>
          <w:color w:val="000000"/>
          <w:lang w:val="fr-CA"/>
        </w:rPr>
      </w:pPr>
    </w:p>
    <w:p w:rsidR="00E0258F" w:rsidRDefault="00E0258F" w:rsidP="00E0258F">
      <w:pPr>
        <w:pStyle w:val="Heading6"/>
        <w:widowControl w:val="0"/>
        <w:spacing w:after="0"/>
        <w:ind w:left="86"/>
        <w:rPr>
          <w:rFonts w:ascii="Times New Roman" w:hAnsi="Times New Roman"/>
          <w:color w:val="000000"/>
          <w:lang w:val="fr-CA"/>
        </w:rPr>
      </w:pPr>
    </w:p>
    <w:p w:rsidR="00E0258F" w:rsidRDefault="00E0258F" w:rsidP="00E0258F">
      <w:pPr>
        <w:pStyle w:val="Heading6"/>
        <w:widowControl w:val="0"/>
        <w:spacing w:after="0"/>
        <w:ind w:left="86"/>
        <w:rPr>
          <w:rFonts w:ascii="Times New Roman" w:hAnsi="Times New Roman"/>
          <w:color w:val="000000"/>
          <w:lang w:val="fr-CA"/>
        </w:rPr>
      </w:pPr>
    </w:p>
    <w:p w:rsidR="00E0258F" w:rsidRPr="00F74DE9" w:rsidRDefault="005C466C" w:rsidP="005C466C">
      <w:pPr>
        <w:pStyle w:val="Heading6"/>
        <w:widowControl w:val="0"/>
        <w:spacing w:after="0"/>
        <w:ind w:left="-274"/>
        <w:rPr>
          <w:rFonts w:ascii="Times New Roman" w:hAnsi="Times New Roman"/>
          <w:b/>
          <w:color w:val="000000"/>
          <w:sz w:val="22"/>
          <w:szCs w:val="22"/>
          <w:u w:val="single"/>
          <w:lang w:val="fr-CA"/>
        </w:rPr>
      </w:pPr>
      <w:r w:rsidRPr="00F74DE9">
        <w:rPr>
          <w:rFonts w:ascii="Times New Roman" w:hAnsi="Times New Roman"/>
          <w:b/>
          <w:color w:val="000000"/>
          <w:sz w:val="22"/>
          <w:szCs w:val="22"/>
          <w:u w:val="single"/>
          <w:lang w:val="fr-CA"/>
        </w:rPr>
        <w:t>Questions</w:t>
      </w:r>
    </w:p>
    <w:p w:rsidR="005C466C" w:rsidRPr="00F74DE9" w:rsidRDefault="005C466C" w:rsidP="005C466C">
      <w:pPr>
        <w:pStyle w:val="Heading6"/>
        <w:widowControl w:val="0"/>
        <w:spacing w:after="0"/>
        <w:ind w:left="-274"/>
        <w:rPr>
          <w:rFonts w:ascii="Times New Roman" w:hAnsi="Times New Roman"/>
          <w:b/>
          <w:color w:val="000000"/>
          <w:sz w:val="22"/>
          <w:szCs w:val="22"/>
          <w:u w:val="single"/>
          <w:lang w:val="fr-CA"/>
        </w:rPr>
      </w:pPr>
    </w:p>
    <w:p w:rsidR="005C466C" w:rsidRPr="00F74DE9" w:rsidRDefault="005C466C" w:rsidP="00153D2A">
      <w:pPr>
        <w:pStyle w:val="Heading6"/>
        <w:widowControl w:val="0"/>
        <w:numPr>
          <w:ilvl w:val="0"/>
          <w:numId w:val="8"/>
        </w:numPr>
        <w:spacing w:before="120" w:after="0"/>
        <w:ind w:left="-274"/>
        <w:rPr>
          <w:rFonts w:ascii="Times New Roman" w:hAnsi="Times New Roman"/>
          <w:color w:val="000000"/>
          <w:sz w:val="22"/>
          <w:szCs w:val="22"/>
          <w:lang w:val="fr-CA"/>
        </w:rPr>
      </w:pPr>
      <w:r w:rsidRPr="00F74DE9">
        <w:rPr>
          <w:rFonts w:ascii="Times New Roman" w:hAnsi="Times New Roman"/>
          <w:color w:val="000000"/>
          <w:sz w:val="22"/>
          <w:szCs w:val="22"/>
          <w:lang w:val="fr-CA"/>
        </w:rPr>
        <w:t xml:space="preserve">Placez </w:t>
      </w:r>
      <m:oMath>
        <m:r>
          <m:rPr>
            <m:nor/>
          </m:rPr>
          <w:rPr>
            <w:rFonts w:ascii="Cambria Math" w:hAnsi="Cambria Math"/>
            <w:i/>
            <w:color w:val="000000"/>
            <w:sz w:val="22"/>
            <w:szCs w:val="22"/>
            <w:lang w:val="fr-CA"/>
          </w:rPr>
          <m:t>DA</m:t>
        </m:r>
      </m:oMath>
      <w:r w:rsidR="00315DFE" w:rsidRPr="00F74DE9">
        <w:rPr>
          <w:rFonts w:ascii="Times New Roman" w:hAnsi="Times New Roman"/>
          <w:color w:val="000000"/>
          <w:sz w:val="22"/>
          <w:szCs w:val="22"/>
          <w:vertAlign w:val="subscript"/>
          <w:lang w:val="fr-CA"/>
        </w:rPr>
        <w:t xml:space="preserve">1 </w:t>
      </w:r>
      <w:r w:rsidR="00315DFE" w:rsidRPr="00F74DE9">
        <w:rPr>
          <w:rFonts w:ascii="Times New Roman" w:hAnsi="Times New Roman"/>
          <w:color w:val="000000"/>
          <w:sz w:val="22"/>
          <w:szCs w:val="22"/>
          <w:lang w:val="fr-CA"/>
        </w:rPr>
        <w:t>sur le graphique</w:t>
      </w:r>
    </w:p>
    <w:p w:rsidR="00A90790" w:rsidRPr="00F74DE9" w:rsidRDefault="00315DFE" w:rsidP="00153D2A">
      <w:pPr>
        <w:pStyle w:val="Heading6"/>
        <w:widowControl w:val="0"/>
        <w:numPr>
          <w:ilvl w:val="0"/>
          <w:numId w:val="8"/>
        </w:numPr>
        <w:spacing w:before="120" w:after="0"/>
        <w:ind w:left="-274"/>
        <w:rPr>
          <w:rFonts w:ascii="Times New Roman" w:hAnsi="Times New Roman"/>
          <w:color w:val="000000"/>
          <w:sz w:val="22"/>
          <w:szCs w:val="22"/>
          <w:lang w:val="fr-CA"/>
        </w:rPr>
      </w:pPr>
      <w:r w:rsidRPr="00F74DE9">
        <w:rPr>
          <w:rFonts w:ascii="Times New Roman" w:hAnsi="Times New Roman"/>
          <w:color w:val="000000"/>
          <w:sz w:val="22"/>
          <w:szCs w:val="22"/>
          <w:lang w:val="fr-CA"/>
        </w:rPr>
        <w:t>Citez les composantes de la demande agrégée</w:t>
      </w:r>
    </w:p>
    <w:p w:rsidR="00315DFE" w:rsidRPr="00F74DE9" w:rsidRDefault="00315DFE" w:rsidP="00857DC6">
      <w:pPr>
        <w:pStyle w:val="Heading6"/>
        <w:widowControl w:val="0"/>
        <w:numPr>
          <w:ilvl w:val="0"/>
          <w:numId w:val="8"/>
        </w:numPr>
        <w:spacing w:before="120" w:after="0"/>
        <w:ind w:left="-274"/>
        <w:jc w:val="both"/>
        <w:rPr>
          <w:rFonts w:ascii="Times New Roman" w:hAnsi="Times New Roman"/>
          <w:color w:val="000000"/>
          <w:sz w:val="22"/>
          <w:szCs w:val="22"/>
          <w:lang w:val="fr-CA"/>
        </w:rPr>
      </w:pPr>
      <w:r w:rsidRPr="00F74DE9">
        <w:rPr>
          <w:rFonts w:ascii="Times New Roman" w:hAnsi="Times New Roman"/>
          <w:color w:val="000000"/>
          <w:sz w:val="22"/>
          <w:szCs w:val="22"/>
          <w:lang w:val="fr-CA"/>
        </w:rPr>
        <w:t>Par quoi est déterminé dans le texte l</w:t>
      </w:r>
      <w:r w:rsidR="00857DC6">
        <w:rPr>
          <w:rFonts w:ascii="Times New Roman" w:hAnsi="Times New Roman"/>
          <w:color w:val="000000"/>
          <w:sz w:val="22"/>
          <w:szCs w:val="22"/>
          <w:lang w:val="fr-CA"/>
        </w:rPr>
        <w:t>e niveau de</w:t>
      </w:r>
      <w:r w:rsidRPr="00F74DE9">
        <w:rPr>
          <w:rFonts w:ascii="Times New Roman" w:hAnsi="Times New Roman"/>
          <w:color w:val="000000"/>
          <w:sz w:val="22"/>
          <w:szCs w:val="22"/>
          <w:lang w:val="fr-CA"/>
        </w:rPr>
        <w:t xml:space="preserve"> production?</w:t>
      </w:r>
    </w:p>
    <w:p w:rsidR="00315DFE" w:rsidRPr="00F74DE9" w:rsidRDefault="00315DFE" w:rsidP="00153D2A">
      <w:pPr>
        <w:pStyle w:val="Heading6"/>
        <w:widowControl w:val="0"/>
        <w:numPr>
          <w:ilvl w:val="0"/>
          <w:numId w:val="8"/>
        </w:numPr>
        <w:spacing w:before="120" w:after="0"/>
        <w:ind w:left="-274"/>
        <w:rPr>
          <w:rFonts w:ascii="Times New Roman" w:hAnsi="Times New Roman"/>
          <w:color w:val="000000"/>
          <w:sz w:val="22"/>
          <w:szCs w:val="22"/>
          <w:lang w:val="fr-CA"/>
        </w:rPr>
      </w:pPr>
      <w:r w:rsidRPr="00F74DE9">
        <w:rPr>
          <w:rFonts w:ascii="Times New Roman" w:hAnsi="Times New Roman"/>
          <w:color w:val="000000"/>
          <w:sz w:val="22"/>
          <w:szCs w:val="22"/>
          <w:lang w:val="fr-CA"/>
        </w:rPr>
        <w:t>La courbe de l’offre agrégée est-elle toujours horizontale à tout niveau du PIB réel?</w:t>
      </w:r>
    </w:p>
    <w:p w:rsidR="005C466C" w:rsidRDefault="005C466C" w:rsidP="00153D2A">
      <w:pPr>
        <w:pStyle w:val="Heading6"/>
        <w:widowControl w:val="0"/>
        <w:numPr>
          <w:ilvl w:val="0"/>
          <w:numId w:val="8"/>
        </w:numPr>
        <w:spacing w:before="120" w:after="0"/>
        <w:ind w:left="-274"/>
        <w:rPr>
          <w:rFonts w:ascii="Times New Roman" w:hAnsi="Times New Roman"/>
          <w:color w:val="000000"/>
          <w:sz w:val="22"/>
          <w:szCs w:val="22"/>
          <w:lang w:val="fr-CA"/>
        </w:rPr>
      </w:pPr>
      <w:r w:rsidRPr="00F74DE9">
        <w:rPr>
          <w:rFonts w:ascii="Times New Roman" w:hAnsi="Times New Roman"/>
          <w:color w:val="000000"/>
          <w:sz w:val="22"/>
          <w:szCs w:val="22"/>
          <w:lang w:val="fr-CA"/>
        </w:rPr>
        <w:t>Expliquez cette équation</w:t>
      </w:r>
    </w:p>
    <w:p w:rsidR="004A1208" w:rsidRPr="00F74DE9" w:rsidRDefault="00BD678B" w:rsidP="004A1208">
      <w:pPr>
        <w:pStyle w:val="Heading6"/>
        <w:widowControl w:val="0"/>
        <w:spacing w:before="120" w:after="0"/>
        <w:ind w:left="720"/>
        <w:rPr>
          <w:rFonts w:ascii="Times New Roman" w:hAnsi="Times New Roman"/>
          <w:color w:val="000000"/>
          <w:sz w:val="22"/>
          <w:szCs w:val="22"/>
          <w:lang w:val="fr-CA"/>
        </w:rPr>
      </w:pPr>
      <w:r>
        <w:rPr>
          <w:rFonts w:ascii="Times New Roman" w:hAnsi="Times New Roman"/>
          <w:noProof/>
          <w:color w:val="000000"/>
        </w:rPr>
        <w:pict>
          <v:shape id="_x0000_s1250" type="#_x0000_t75" style="position:absolute;left:0;text-align:left;margin-left:-14.25pt;margin-top:3.1pt;width:74.05pt;height:15.9pt;z-index:251746304">
            <v:imagedata r:id="rId16" o:title=""/>
          </v:shape>
          <o:OLEObject Type="Embed" ProgID="Equation.3" ShapeID="_x0000_s1250" DrawAspect="Content" ObjectID="_1537262091" r:id="rId17"/>
        </w:pict>
      </w:r>
      <w:r w:rsidR="004A1208">
        <w:rPr>
          <w:rFonts w:ascii="Times New Roman" w:hAnsi="Times New Roman"/>
          <w:color w:val="000000"/>
          <w:sz w:val="22"/>
          <w:szCs w:val="22"/>
          <w:lang w:val="fr-CA"/>
        </w:rPr>
        <w:t xml:space="preserve">       (</w:t>
      </w:r>
      <w:r w:rsidR="004A1208" w:rsidRPr="004A1208">
        <w:rPr>
          <w:rFonts w:ascii="Times New Roman" w:hAnsi="Times New Roman"/>
          <w:b/>
          <w:color w:val="000000"/>
          <w:sz w:val="22"/>
          <w:szCs w:val="22"/>
          <w:lang w:val="fr-CA"/>
        </w:rPr>
        <w:t>35 pts</w:t>
      </w:r>
      <w:r w:rsidR="004A1208">
        <w:rPr>
          <w:rFonts w:ascii="Times New Roman" w:hAnsi="Times New Roman"/>
          <w:color w:val="000000"/>
          <w:sz w:val="22"/>
          <w:szCs w:val="22"/>
          <w:lang w:val="fr-CA"/>
        </w:rPr>
        <w:t>)</w:t>
      </w:r>
    </w:p>
    <w:p w:rsidR="00B67B8A" w:rsidRDefault="00B67B8A" w:rsidP="00B67B8A">
      <w:pPr>
        <w:pStyle w:val="Heading6"/>
        <w:widowControl w:val="0"/>
        <w:spacing w:after="0"/>
        <w:rPr>
          <w:rFonts w:ascii="Times New Roman" w:hAnsi="Times New Roman"/>
          <w:color w:val="000000"/>
          <w:lang w:val="fr-CA"/>
        </w:rPr>
      </w:pPr>
      <w:r>
        <w:rPr>
          <w:rFonts w:ascii="Times New Roman" w:hAnsi="Times New Roman"/>
          <w:color w:val="000000"/>
          <w:lang w:val="fr-CA"/>
        </w:rPr>
        <w:t xml:space="preserve"> </w:t>
      </w:r>
      <w:r>
        <w:rPr>
          <w:rFonts w:ascii="Times New Roman" w:hAnsi="Times New Roman"/>
          <w:color w:val="000000"/>
          <w:lang w:val="fr-CA"/>
        </w:rPr>
        <w:tab/>
      </w:r>
      <w:r>
        <w:rPr>
          <w:rFonts w:ascii="Times New Roman" w:hAnsi="Times New Roman"/>
          <w:color w:val="000000"/>
          <w:lang w:val="fr-CA"/>
        </w:rPr>
        <w:tab/>
      </w:r>
    </w:p>
    <w:p w:rsidR="006D61A2" w:rsidRPr="006D61A2" w:rsidRDefault="00B67B8A" w:rsidP="00B67B8A">
      <w:pPr>
        <w:pStyle w:val="Heading6"/>
        <w:widowControl w:val="0"/>
        <w:spacing w:after="0"/>
        <w:ind w:left="-274"/>
        <w:jc w:val="right"/>
        <w:rPr>
          <w:rFonts w:ascii="Times New Roman" w:hAnsi="Times New Roman"/>
          <w:b/>
          <w:i/>
          <w:color w:val="000000"/>
          <w:sz w:val="16"/>
          <w:szCs w:val="16"/>
          <w:lang w:val="fr-CA"/>
        </w:rPr>
      </w:pPr>
      <w:r w:rsidRPr="006D61A2">
        <w:rPr>
          <w:rFonts w:ascii="Times New Roman" w:hAnsi="Times New Roman"/>
          <w:b/>
          <w:i/>
          <w:color w:val="000000"/>
          <w:sz w:val="16"/>
          <w:szCs w:val="16"/>
          <w:lang w:val="fr-CA"/>
        </w:rPr>
        <w:t>Programme quatrième année</w:t>
      </w:r>
    </w:p>
    <w:p w:rsidR="006D61A2" w:rsidRPr="006D61A2" w:rsidRDefault="00B67B8A" w:rsidP="00B67B8A">
      <w:pPr>
        <w:pStyle w:val="Heading6"/>
        <w:widowControl w:val="0"/>
        <w:spacing w:after="0"/>
        <w:ind w:left="-274"/>
        <w:jc w:val="right"/>
        <w:rPr>
          <w:rFonts w:ascii="Times New Roman" w:hAnsi="Times New Roman"/>
          <w:b/>
          <w:i/>
          <w:color w:val="000000"/>
          <w:sz w:val="16"/>
          <w:szCs w:val="16"/>
          <w:lang w:val="fr-CA"/>
        </w:rPr>
      </w:pPr>
      <w:r w:rsidRPr="006D61A2">
        <w:rPr>
          <w:rFonts w:ascii="Times New Roman" w:hAnsi="Times New Roman"/>
          <w:b/>
          <w:i/>
          <w:color w:val="000000"/>
          <w:sz w:val="16"/>
          <w:szCs w:val="16"/>
          <w:lang w:val="fr-CA"/>
        </w:rPr>
        <w:t xml:space="preserve"> secondaire, Économie</w:t>
      </w:r>
      <w:r w:rsidR="006D61A2" w:rsidRPr="006D61A2">
        <w:rPr>
          <w:rFonts w:ascii="Times New Roman" w:hAnsi="Times New Roman"/>
          <w:b/>
          <w:i/>
          <w:color w:val="000000"/>
          <w:sz w:val="16"/>
          <w:szCs w:val="16"/>
          <w:lang w:val="fr-CA"/>
        </w:rPr>
        <w:t xml:space="preserve"> IV, page 17,</w:t>
      </w:r>
    </w:p>
    <w:p w:rsidR="006D61A2" w:rsidRDefault="006D61A2" w:rsidP="006D61A2">
      <w:pPr>
        <w:pStyle w:val="Heading6"/>
        <w:widowControl w:val="0"/>
        <w:spacing w:after="0"/>
        <w:ind w:left="-274"/>
        <w:jc w:val="right"/>
        <w:rPr>
          <w:rFonts w:ascii="Times New Roman" w:hAnsi="Times New Roman"/>
          <w:color w:val="000000"/>
          <w:lang w:val="fr-CA"/>
        </w:rPr>
      </w:pPr>
      <w:r w:rsidRPr="006D61A2">
        <w:rPr>
          <w:rFonts w:ascii="Times New Roman" w:hAnsi="Times New Roman"/>
          <w:b/>
          <w:i/>
          <w:color w:val="000000"/>
          <w:sz w:val="16"/>
          <w:szCs w:val="16"/>
          <w:lang w:val="fr-CA"/>
        </w:rPr>
        <w:t xml:space="preserve"> MENFP, 2010-2011</w:t>
      </w:r>
    </w:p>
    <w:p w:rsidR="006D61A2" w:rsidRDefault="006D61A2" w:rsidP="006D61A2">
      <w:pPr>
        <w:pStyle w:val="Heading6"/>
        <w:widowControl w:val="0"/>
        <w:spacing w:after="0"/>
        <w:ind w:left="-274"/>
        <w:rPr>
          <w:rFonts w:ascii="Times New Roman" w:hAnsi="Times New Roman"/>
          <w:b/>
          <w:color w:val="000000"/>
          <w:lang w:val="fr-CA"/>
        </w:rPr>
      </w:pPr>
    </w:p>
    <w:p w:rsidR="006A0EF7" w:rsidRPr="00F74DE9" w:rsidRDefault="006D61A2" w:rsidP="006D61A2">
      <w:pPr>
        <w:pStyle w:val="Heading6"/>
        <w:widowControl w:val="0"/>
        <w:spacing w:after="0"/>
        <w:ind w:left="-450" w:hanging="180"/>
        <w:jc w:val="both"/>
        <w:rPr>
          <w:rFonts w:ascii="Times New Roman" w:hAnsi="Times New Roman"/>
          <w:color w:val="000000"/>
          <w:sz w:val="22"/>
          <w:szCs w:val="22"/>
          <w:lang w:val="fr-CA"/>
        </w:rPr>
      </w:pPr>
      <w:r w:rsidRPr="00F74DE9">
        <w:rPr>
          <w:rFonts w:ascii="Times New Roman" w:hAnsi="Times New Roman"/>
          <w:b/>
          <w:color w:val="000000"/>
          <w:sz w:val="22"/>
          <w:szCs w:val="22"/>
          <w:lang w:val="fr-CA"/>
        </w:rPr>
        <w:t>II</w:t>
      </w:r>
      <w:r w:rsidRPr="00F74DE9">
        <w:rPr>
          <w:rFonts w:ascii="Times New Roman" w:hAnsi="Times New Roman"/>
          <w:color w:val="000000"/>
          <w:sz w:val="22"/>
          <w:szCs w:val="22"/>
          <w:lang w:val="fr-CA"/>
        </w:rPr>
        <w:t>-  Une augmentation dans le revenu entraîne une hausse de la consommation. Quand un individu reçoit une gourde additionnelle de revenu, une fraction de cette gourde est consommée et la fraction restante est épargnée.</w:t>
      </w:r>
    </w:p>
    <w:p w:rsidR="006D61A2" w:rsidRPr="00F74DE9" w:rsidRDefault="006D61A2" w:rsidP="00BF538B">
      <w:pPr>
        <w:pStyle w:val="Heading6"/>
        <w:widowControl w:val="0"/>
        <w:numPr>
          <w:ilvl w:val="0"/>
          <w:numId w:val="11"/>
        </w:numPr>
        <w:spacing w:before="120" w:after="0"/>
        <w:ind w:left="-273" w:hanging="274"/>
        <w:jc w:val="both"/>
        <w:rPr>
          <w:rFonts w:ascii="Times New Roman" w:hAnsi="Times New Roman"/>
          <w:color w:val="000000" w:themeColor="text1"/>
          <w:sz w:val="22"/>
          <w:szCs w:val="22"/>
          <w:lang w:val="fr-CA"/>
        </w:rPr>
      </w:pPr>
      <w:r w:rsidRPr="00F74DE9">
        <w:rPr>
          <w:rFonts w:ascii="Times New Roman" w:hAnsi="Times New Roman"/>
          <w:color w:val="000000" w:themeColor="text1"/>
          <w:sz w:val="22"/>
          <w:szCs w:val="22"/>
          <w:lang w:val="fr-CA"/>
        </w:rPr>
        <w:t>Comment se dénomme la fraction de chaque gourde additionnelle qui est consommée</w:t>
      </w:r>
      <w:r w:rsidR="00153D2A" w:rsidRPr="00F74DE9">
        <w:rPr>
          <w:rFonts w:ascii="Times New Roman" w:hAnsi="Times New Roman"/>
          <w:color w:val="000000" w:themeColor="text1"/>
          <w:sz w:val="22"/>
          <w:szCs w:val="22"/>
          <w:lang w:val="fr-CA"/>
        </w:rPr>
        <w:t>?</w:t>
      </w:r>
    </w:p>
    <w:p w:rsidR="00153D2A" w:rsidRPr="00F74DE9" w:rsidRDefault="00153D2A" w:rsidP="00BF538B">
      <w:pPr>
        <w:pStyle w:val="Heading6"/>
        <w:widowControl w:val="0"/>
        <w:numPr>
          <w:ilvl w:val="0"/>
          <w:numId w:val="11"/>
        </w:numPr>
        <w:spacing w:before="120" w:after="0"/>
        <w:ind w:left="-273" w:hanging="274"/>
        <w:jc w:val="both"/>
        <w:rPr>
          <w:rFonts w:ascii="Times New Roman" w:hAnsi="Times New Roman"/>
          <w:color w:val="000000" w:themeColor="text1"/>
          <w:sz w:val="22"/>
          <w:szCs w:val="22"/>
          <w:lang w:val="fr-CA"/>
        </w:rPr>
      </w:pPr>
      <w:r w:rsidRPr="00F74DE9">
        <w:rPr>
          <w:rFonts w:ascii="Times New Roman" w:hAnsi="Times New Roman"/>
          <w:color w:val="000000" w:themeColor="text1"/>
          <w:sz w:val="22"/>
          <w:szCs w:val="22"/>
          <w:lang w:val="fr-CA"/>
        </w:rPr>
        <w:t>Si cette fraction de chaque gourde consommée est 0.8, calculer le multiplicateur en l’absence d’une taxe sur le revenu.</w:t>
      </w:r>
      <w:r w:rsidR="004A1208" w:rsidRPr="004A1208">
        <w:rPr>
          <w:rFonts w:ascii="Times New Roman" w:hAnsi="Times New Roman"/>
          <w:color w:val="000000"/>
          <w:sz w:val="22"/>
          <w:szCs w:val="22"/>
          <w:lang w:val="fr-CA"/>
        </w:rPr>
        <w:t xml:space="preserve"> </w:t>
      </w:r>
      <w:r w:rsidR="004A1208">
        <w:rPr>
          <w:rFonts w:ascii="Times New Roman" w:hAnsi="Times New Roman"/>
          <w:color w:val="000000"/>
          <w:sz w:val="22"/>
          <w:szCs w:val="22"/>
          <w:lang w:val="fr-CA"/>
        </w:rPr>
        <w:t>(</w:t>
      </w:r>
      <w:r w:rsidR="004A1208">
        <w:rPr>
          <w:rFonts w:ascii="Times New Roman" w:hAnsi="Times New Roman"/>
          <w:b/>
          <w:color w:val="000000"/>
          <w:sz w:val="22"/>
          <w:szCs w:val="22"/>
          <w:lang w:val="fr-CA"/>
        </w:rPr>
        <w:t>1</w:t>
      </w:r>
      <w:r w:rsidR="004A1208" w:rsidRPr="004A1208">
        <w:rPr>
          <w:rFonts w:ascii="Times New Roman" w:hAnsi="Times New Roman"/>
          <w:b/>
          <w:color w:val="000000"/>
          <w:sz w:val="22"/>
          <w:szCs w:val="22"/>
          <w:lang w:val="fr-CA"/>
        </w:rPr>
        <w:t>5 pts</w:t>
      </w:r>
      <w:r w:rsidR="004A1208">
        <w:rPr>
          <w:rFonts w:ascii="Times New Roman" w:hAnsi="Times New Roman"/>
          <w:color w:val="000000"/>
          <w:sz w:val="22"/>
          <w:szCs w:val="22"/>
          <w:lang w:val="fr-CA"/>
        </w:rPr>
        <w:t>)</w:t>
      </w:r>
    </w:p>
    <w:p w:rsidR="00D67D0D" w:rsidRDefault="00D67D0D" w:rsidP="00D67D0D">
      <w:pPr>
        <w:pStyle w:val="Heading6"/>
        <w:widowControl w:val="0"/>
        <w:spacing w:after="0"/>
        <w:jc w:val="both"/>
        <w:rPr>
          <w:rFonts w:ascii="Arial" w:hAnsi="Arial" w:cs="Arial"/>
          <w:color w:val="000000" w:themeColor="text1"/>
          <w:lang w:val="fr-CA"/>
        </w:rPr>
      </w:pPr>
    </w:p>
    <w:p w:rsidR="00D67D0D" w:rsidRPr="00F74DE9" w:rsidRDefault="00D67D0D" w:rsidP="00D67D0D">
      <w:pPr>
        <w:pStyle w:val="Heading6"/>
        <w:widowControl w:val="0"/>
        <w:spacing w:after="0"/>
        <w:ind w:left="-90"/>
        <w:jc w:val="both"/>
        <w:rPr>
          <w:rFonts w:ascii="Arial" w:hAnsi="Arial" w:cs="Arial"/>
          <w:b/>
          <w:color w:val="000000"/>
          <w:sz w:val="4"/>
          <w:szCs w:val="4"/>
          <w:lang w:val="fr-CA"/>
        </w:rPr>
      </w:pPr>
    </w:p>
    <w:p w:rsidR="00D67D0D" w:rsidRPr="00674720" w:rsidRDefault="0049689B" w:rsidP="0049689B">
      <w:pPr>
        <w:pStyle w:val="Heading6"/>
        <w:widowControl w:val="0"/>
        <w:spacing w:after="0"/>
        <w:ind w:left="-270" w:hanging="360"/>
        <w:jc w:val="both"/>
        <w:rPr>
          <w:rFonts w:ascii="Times New Roman" w:hAnsi="Times New Roman"/>
          <w:b/>
          <w:color w:val="000000"/>
          <w:sz w:val="22"/>
          <w:szCs w:val="22"/>
          <w:lang w:val="fr-CA"/>
        </w:rPr>
      </w:pPr>
      <w:r w:rsidRPr="00674720">
        <w:rPr>
          <w:rFonts w:ascii="Times New Roman" w:hAnsi="Times New Roman"/>
          <w:b/>
          <w:color w:val="000000"/>
          <w:sz w:val="22"/>
          <w:szCs w:val="22"/>
          <w:lang w:val="fr-CA"/>
        </w:rPr>
        <w:t>III- Le crédit à long terme (6 à 25 ans)</w:t>
      </w:r>
    </w:p>
    <w:p w:rsidR="00EB3E98" w:rsidRPr="00F74DE9" w:rsidRDefault="00E26843" w:rsidP="00C22C8B">
      <w:pPr>
        <w:pStyle w:val="Heading6"/>
        <w:widowControl w:val="0"/>
        <w:spacing w:before="240" w:after="0"/>
        <w:ind w:left="-270"/>
        <w:jc w:val="both"/>
        <w:rPr>
          <w:rFonts w:ascii="Times New Roman" w:hAnsi="Times New Roman"/>
          <w:color w:val="000000"/>
          <w:sz w:val="22"/>
          <w:szCs w:val="22"/>
          <w:lang w:val="fr-CA"/>
        </w:rPr>
      </w:pPr>
      <w:r w:rsidRPr="00F74DE9">
        <w:rPr>
          <w:rFonts w:ascii="Times New Roman" w:hAnsi="Times New Roman"/>
          <w:color w:val="000000"/>
          <w:sz w:val="22"/>
          <w:szCs w:val="22"/>
          <w:lang w:val="fr-CA"/>
        </w:rPr>
        <w:t xml:space="preserve">Une entreprise doit en permanence moderniser les installations existantes ou créer de nouvelles unités de production; dans l’industrie moderne, cela demande des capitaux très importants. Si l’entrepreneur est obligé </w:t>
      </w:r>
      <w:r w:rsidRPr="00F74DE9">
        <w:rPr>
          <w:rFonts w:ascii="Times New Roman" w:hAnsi="Times New Roman"/>
          <w:color w:val="000000"/>
          <w:sz w:val="22"/>
          <w:szCs w:val="22"/>
          <w:lang w:val="fr-CA"/>
        </w:rPr>
        <w:lastRenderedPageBreak/>
        <w:t>d’emprunter pour réaliser ces nouveaux investissements, il ne peut espérer rembourser l’emprunt qu’il contracte au bout d’un an; il doit donc trouver des crédits remboursables en 5, 10, 15 ou même 25 ans.</w:t>
      </w:r>
    </w:p>
    <w:p w:rsidR="00E26843" w:rsidRPr="00F74DE9" w:rsidRDefault="00E26843" w:rsidP="00F74DE9">
      <w:pPr>
        <w:pStyle w:val="Heading6"/>
        <w:widowControl w:val="0"/>
        <w:spacing w:before="240" w:after="0"/>
        <w:ind w:left="-360" w:firstLine="180"/>
        <w:jc w:val="both"/>
        <w:rPr>
          <w:rFonts w:ascii="Times New Roman" w:hAnsi="Times New Roman"/>
          <w:color w:val="000000"/>
          <w:sz w:val="22"/>
          <w:szCs w:val="22"/>
          <w:lang w:val="fr-CA"/>
        </w:rPr>
      </w:pPr>
      <w:r w:rsidRPr="00F74DE9">
        <w:rPr>
          <w:rFonts w:ascii="Times New Roman" w:hAnsi="Times New Roman"/>
          <w:color w:val="000000"/>
          <w:sz w:val="22"/>
          <w:szCs w:val="22"/>
          <w:lang w:val="fr-CA"/>
        </w:rPr>
        <w:t>Il est certain que l’entreprise cherchera d’abord à financer ses investissements sur ses propres bénéfices; dans ce cas, il n’y aura pas d’appel au crédit mais autofinancement.</w:t>
      </w:r>
    </w:p>
    <w:p w:rsidR="00F74DE9" w:rsidRPr="00F74DE9" w:rsidRDefault="00F74DE9" w:rsidP="00265E65">
      <w:pPr>
        <w:pStyle w:val="Heading6"/>
        <w:widowControl w:val="0"/>
        <w:spacing w:after="0"/>
        <w:ind w:left="-360" w:firstLine="187"/>
        <w:jc w:val="both"/>
        <w:rPr>
          <w:rFonts w:ascii="Times New Roman" w:hAnsi="Times New Roman"/>
          <w:color w:val="000000"/>
          <w:sz w:val="4"/>
          <w:szCs w:val="4"/>
          <w:lang w:val="fr-CA"/>
        </w:rPr>
      </w:pPr>
    </w:p>
    <w:p w:rsidR="00E26843" w:rsidRPr="00F74DE9" w:rsidRDefault="00E26843" w:rsidP="00265E65">
      <w:pPr>
        <w:pStyle w:val="Heading6"/>
        <w:widowControl w:val="0"/>
        <w:spacing w:after="0"/>
        <w:ind w:left="-360" w:firstLine="187"/>
        <w:jc w:val="both"/>
        <w:rPr>
          <w:rFonts w:ascii="Times New Roman" w:hAnsi="Times New Roman"/>
          <w:color w:val="000000"/>
          <w:sz w:val="22"/>
          <w:szCs w:val="22"/>
          <w:lang w:val="fr-CA"/>
        </w:rPr>
      </w:pPr>
      <w:r w:rsidRPr="00F74DE9">
        <w:rPr>
          <w:rFonts w:ascii="Times New Roman" w:hAnsi="Times New Roman"/>
          <w:color w:val="000000"/>
          <w:sz w:val="22"/>
          <w:szCs w:val="22"/>
          <w:lang w:val="fr-CA"/>
        </w:rPr>
        <w:t xml:space="preserve">Le recours au crédit s’impose néanmoins lorsque l’entreprise doit réaliser des investissements qui dépassent sa capacité d’épargne ou encore s’il n’est pas possible d’inciter des apporteurs de capitaux (entreprises, banques, ménages) de placer leurs disponibilités dans les entreprises en devenant propriétaires d’une partie du capital. Cet appel </w:t>
      </w:r>
      <w:r w:rsidR="00857DC6">
        <w:rPr>
          <w:rFonts w:ascii="Times New Roman" w:hAnsi="Times New Roman"/>
          <w:color w:val="000000"/>
          <w:sz w:val="22"/>
          <w:szCs w:val="22"/>
          <w:lang w:val="fr-CA"/>
        </w:rPr>
        <w:t>au</w:t>
      </w:r>
      <w:r w:rsidRPr="00F74DE9">
        <w:rPr>
          <w:rFonts w:ascii="Times New Roman" w:hAnsi="Times New Roman"/>
          <w:color w:val="000000"/>
          <w:sz w:val="22"/>
          <w:szCs w:val="22"/>
          <w:lang w:val="fr-CA"/>
        </w:rPr>
        <w:t xml:space="preserve"> crédit sera source de profit… et cré</w:t>
      </w:r>
      <w:r w:rsidR="0054565F" w:rsidRPr="00F74DE9">
        <w:rPr>
          <w:rFonts w:ascii="Times New Roman" w:hAnsi="Times New Roman"/>
          <w:color w:val="000000"/>
          <w:sz w:val="22"/>
          <w:szCs w:val="22"/>
          <w:lang w:val="fr-CA"/>
        </w:rPr>
        <w:t>e</w:t>
      </w:r>
      <w:r w:rsidRPr="00F74DE9">
        <w:rPr>
          <w:rFonts w:ascii="Times New Roman" w:hAnsi="Times New Roman"/>
          <w:color w:val="000000"/>
          <w:sz w:val="22"/>
          <w:szCs w:val="22"/>
          <w:lang w:val="fr-CA"/>
        </w:rPr>
        <w:t xml:space="preserve"> par le fait</w:t>
      </w:r>
      <w:r w:rsidR="00BF538B" w:rsidRPr="00F74DE9">
        <w:rPr>
          <w:rFonts w:ascii="Times New Roman" w:hAnsi="Times New Roman"/>
          <w:color w:val="000000"/>
          <w:sz w:val="22"/>
          <w:szCs w:val="22"/>
          <w:lang w:val="fr-CA"/>
        </w:rPr>
        <w:t xml:space="preserve"> même la possibilité de remboursement.</w:t>
      </w:r>
    </w:p>
    <w:p w:rsidR="00BF538B" w:rsidRPr="00F74DE9" w:rsidRDefault="00BF538B" w:rsidP="00265E65">
      <w:pPr>
        <w:pStyle w:val="Heading6"/>
        <w:widowControl w:val="0"/>
        <w:spacing w:before="240" w:after="0"/>
        <w:ind w:left="-360" w:firstLine="187"/>
        <w:jc w:val="both"/>
        <w:rPr>
          <w:rFonts w:ascii="Times New Roman" w:hAnsi="Times New Roman"/>
          <w:color w:val="000000"/>
          <w:sz w:val="22"/>
          <w:szCs w:val="22"/>
          <w:lang w:val="fr-CA"/>
        </w:rPr>
      </w:pPr>
      <w:r w:rsidRPr="00F74DE9">
        <w:rPr>
          <w:rFonts w:ascii="Times New Roman" w:hAnsi="Times New Roman"/>
          <w:color w:val="000000"/>
          <w:sz w:val="22"/>
          <w:szCs w:val="22"/>
          <w:lang w:val="fr-CA"/>
        </w:rPr>
        <w:t>Jean-Marie Albertini, les rouages de l’économie nationale, les Éditions de l’</w:t>
      </w:r>
      <w:r w:rsidR="0054565F" w:rsidRPr="00F74DE9">
        <w:rPr>
          <w:rFonts w:ascii="Times New Roman" w:hAnsi="Times New Roman"/>
          <w:color w:val="000000"/>
          <w:sz w:val="22"/>
          <w:szCs w:val="22"/>
          <w:lang w:val="fr-CA"/>
        </w:rPr>
        <w:t>A</w:t>
      </w:r>
      <w:r w:rsidRPr="00F74DE9">
        <w:rPr>
          <w:rFonts w:ascii="Times New Roman" w:hAnsi="Times New Roman"/>
          <w:color w:val="000000"/>
          <w:sz w:val="22"/>
          <w:szCs w:val="22"/>
          <w:lang w:val="fr-CA"/>
        </w:rPr>
        <w:t>telier, 1996.</w:t>
      </w:r>
    </w:p>
    <w:p w:rsidR="00265E65" w:rsidRPr="00265E65" w:rsidRDefault="00265E65" w:rsidP="00265E65">
      <w:pPr>
        <w:pStyle w:val="Heading6"/>
        <w:widowControl w:val="0"/>
        <w:spacing w:before="240" w:after="0"/>
        <w:ind w:left="-360" w:firstLine="187"/>
        <w:jc w:val="both"/>
        <w:rPr>
          <w:rFonts w:ascii="Times New Roman" w:hAnsi="Times New Roman"/>
          <w:b/>
          <w:color w:val="000000"/>
          <w:u w:val="single"/>
          <w:lang w:val="fr-CA"/>
        </w:rPr>
      </w:pPr>
      <w:r w:rsidRPr="00265E65">
        <w:rPr>
          <w:rFonts w:ascii="Times New Roman" w:hAnsi="Times New Roman"/>
          <w:b/>
          <w:color w:val="000000"/>
          <w:u w:val="single"/>
          <w:lang w:val="fr-CA"/>
        </w:rPr>
        <w:t>Questions</w:t>
      </w:r>
    </w:p>
    <w:p w:rsidR="00265E65" w:rsidRPr="00042E75" w:rsidRDefault="00265E65" w:rsidP="00265E65">
      <w:pPr>
        <w:pStyle w:val="Heading6"/>
        <w:widowControl w:val="0"/>
        <w:spacing w:after="0"/>
        <w:ind w:left="180"/>
        <w:jc w:val="both"/>
        <w:rPr>
          <w:rFonts w:ascii="Times New Roman" w:hAnsi="Times New Roman"/>
          <w:color w:val="000000"/>
          <w:sz w:val="4"/>
          <w:szCs w:val="4"/>
          <w:lang w:val="fr-CA"/>
        </w:rPr>
      </w:pPr>
    </w:p>
    <w:p w:rsidR="0023706B" w:rsidRPr="00042E75" w:rsidRDefault="00265E65" w:rsidP="00A57382">
      <w:pPr>
        <w:pStyle w:val="Heading6"/>
        <w:widowControl w:val="0"/>
        <w:numPr>
          <w:ilvl w:val="0"/>
          <w:numId w:val="13"/>
        </w:numPr>
        <w:spacing w:before="120" w:after="0"/>
        <w:ind w:left="187" w:hanging="270"/>
        <w:jc w:val="both"/>
        <w:rPr>
          <w:rFonts w:ascii="Times New Roman" w:hAnsi="Times New Roman"/>
          <w:color w:val="000000"/>
          <w:sz w:val="22"/>
          <w:szCs w:val="22"/>
          <w:lang w:val="fr-CA"/>
        </w:rPr>
      </w:pPr>
      <w:r w:rsidRPr="00042E75">
        <w:rPr>
          <w:rFonts w:ascii="Times New Roman" w:hAnsi="Times New Roman"/>
          <w:color w:val="000000"/>
          <w:sz w:val="22"/>
          <w:szCs w:val="22"/>
          <w:lang w:val="fr-CA"/>
        </w:rPr>
        <w:t>Relevez les modes de financement possibles évoqué</w:t>
      </w:r>
      <w:r w:rsidR="0054565F" w:rsidRPr="00042E75">
        <w:rPr>
          <w:rFonts w:ascii="Times New Roman" w:hAnsi="Times New Roman"/>
          <w:color w:val="000000"/>
          <w:sz w:val="22"/>
          <w:szCs w:val="22"/>
          <w:lang w:val="fr-CA"/>
        </w:rPr>
        <w:t>s</w:t>
      </w:r>
      <w:r w:rsidRPr="00042E75">
        <w:rPr>
          <w:rFonts w:ascii="Times New Roman" w:hAnsi="Times New Roman"/>
          <w:color w:val="000000"/>
          <w:sz w:val="22"/>
          <w:szCs w:val="22"/>
          <w:lang w:val="fr-CA"/>
        </w:rPr>
        <w:t xml:space="preserve"> dans le texte</w:t>
      </w:r>
      <w:r w:rsidR="00A2156D" w:rsidRPr="00042E75">
        <w:rPr>
          <w:rFonts w:ascii="Times New Roman" w:hAnsi="Times New Roman"/>
          <w:color w:val="000000"/>
          <w:sz w:val="22"/>
          <w:szCs w:val="22"/>
          <w:lang w:val="fr-CA"/>
        </w:rPr>
        <w:t>.</w:t>
      </w:r>
    </w:p>
    <w:p w:rsidR="0023706B" w:rsidRPr="00042E75" w:rsidRDefault="00265E65" w:rsidP="00A57382">
      <w:pPr>
        <w:pStyle w:val="Heading6"/>
        <w:widowControl w:val="0"/>
        <w:numPr>
          <w:ilvl w:val="0"/>
          <w:numId w:val="13"/>
        </w:numPr>
        <w:spacing w:before="120" w:after="0"/>
        <w:ind w:left="187" w:hanging="270"/>
        <w:jc w:val="both"/>
        <w:rPr>
          <w:rFonts w:ascii="Times New Roman" w:hAnsi="Times New Roman"/>
          <w:color w:val="000000"/>
          <w:sz w:val="22"/>
          <w:szCs w:val="22"/>
          <w:lang w:val="fr-CA"/>
        </w:rPr>
      </w:pPr>
      <w:r w:rsidRPr="00042E75">
        <w:rPr>
          <w:rFonts w:ascii="Times New Roman" w:hAnsi="Times New Roman"/>
          <w:color w:val="000000"/>
          <w:sz w:val="22"/>
          <w:szCs w:val="22"/>
          <w:lang w:val="fr-CA"/>
        </w:rPr>
        <w:t>Comment appelez-vous un crédit accordé pour un (1) an</w:t>
      </w:r>
      <w:r w:rsidR="0023706B" w:rsidRPr="00042E75">
        <w:rPr>
          <w:rFonts w:ascii="Times New Roman" w:hAnsi="Times New Roman"/>
          <w:color w:val="000000"/>
          <w:sz w:val="22"/>
          <w:szCs w:val="22"/>
          <w:lang w:val="fr-CA"/>
        </w:rPr>
        <w:t>?</w:t>
      </w:r>
      <w:r w:rsidRPr="00042E75">
        <w:rPr>
          <w:rFonts w:ascii="Times New Roman" w:hAnsi="Times New Roman"/>
          <w:color w:val="000000"/>
          <w:sz w:val="22"/>
          <w:szCs w:val="22"/>
          <w:lang w:val="fr-CA"/>
        </w:rPr>
        <w:t xml:space="preserve"> Pour 2 à 5 ans?</w:t>
      </w:r>
    </w:p>
    <w:p w:rsidR="0023706B" w:rsidRPr="00042E75" w:rsidRDefault="00265E65" w:rsidP="00A57382">
      <w:pPr>
        <w:pStyle w:val="Heading6"/>
        <w:widowControl w:val="0"/>
        <w:numPr>
          <w:ilvl w:val="0"/>
          <w:numId w:val="13"/>
        </w:numPr>
        <w:spacing w:before="120" w:after="0"/>
        <w:ind w:left="187" w:hanging="270"/>
        <w:jc w:val="both"/>
        <w:rPr>
          <w:rFonts w:ascii="Times New Roman" w:hAnsi="Times New Roman"/>
          <w:color w:val="000000"/>
          <w:sz w:val="22"/>
          <w:szCs w:val="22"/>
          <w:lang w:val="fr-CA"/>
        </w:rPr>
      </w:pPr>
      <w:r w:rsidRPr="00042E75">
        <w:rPr>
          <w:rFonts w:ascii="Times New Roman" w:hAnsi="Times New Roman"/>
          <w:color w:val="000000"/>
          <w:sz w:val="22"/>
          <w:szCs w:val="22"/>
          <w:lang w:val="fr-CA"/>
        </w:rPr>
        <w:t>Nommez les principaux apporteurs de capitaux à une entreprise.</w:t>
      </w:r>
    </w:p>
    <w:p w:rsidR="00265E65" w:rsidRPr="00042E75" w:rsidRDefault="00265E65" w:rsidP="00A57382">
      <w:pPr>
        <w:pStyle w:val="Heading6"/>
        <w:widowControl w:val="0"/>
        <w:numPr>
          <w:ilvl w:val="0"/>
          <w:numId w:val="13"/>
        </w:numPr>
        <w:spacing w:before="120" w:after="0"/>
        <w:ind w:left="187" w:hanging="270"/>
        <w:jc w:val="both"/>
        <w:rPr>
          <w:rFonts w:ascii="Times New Roman" w:hAnsi="Times New Roman"/>
          <w:color w:val="000000"/>
          <w:sz w:val="22"/>
          <w:szCs w:val="22"/>
          <w:lang w:val="fr-CA"/>
        </w:rPr>
      </w:pPr>
      <w:r w:rsidRPr="00042E75">
        <w:rPr>
          <w:rFonts w:ascii="Times New Roman" w:hAnsi="Times New Roman"/>
          <w:color w:val="000000"/>
          <w:sz w:val="22"/>
          <w:szCs w:val="22"/>
          <w:lang w:val="fr-CA"/>
        </w:rPr>
        <w:t>Selon vous, pourquoi les banques doivent-elles procéder à un tri des demandes de crédit?</w:t>
      </w:r>
    </w:p>
    <w:p w:rsidR="00265E65" w:rsidRPr="00042E75" w:rsidRDefault="00265E65" w:rsidP="00A57382">
      <w:pPr>
        <w:pStyle w:val="Heading6"/>
        <w:widowControl w:val="0"/>
        <w:numPr>
          <w:ilvl w:val="0"/>
          <w:numId w:val="13"/>
        </w:numPr>
        <w:spacing w:before="120" w:after="0"/>
        <w:ind w:left="187" w:hanging="270"/>
        <w:jc w:val="both"/>
        <w:rPr>
          <w:rFonts w:ascii="Times New Roman" w:hAnsi="Times New Roman"/>
          <w:color w:val="000000"/>
          <w:sz w:val="22"/>
          <w:szCs w:val="22"/>
          <w:lang w:val="fr-CA"/>
        </w:rPr>
      </w:pPr>
      <w:r w:rsidRPr="00042E75">
        <w:rPr>
          <w:rFonts w:ascii="Times New Roman" w:hAnsi="Times New Roman"/>
          <w:color w:val="000000"/>
          <w:sz w:val="22"/>
          <w:szCs w:val="22"/>
          <w:lang w:val="fr-CA"/>
        </w:rPr>
        <w:t>Des taux d’intérêts élevés pratiqués</w:t>
      </w:r>
      <w:r w:rsidR="00F054FE" w:rsidRPr="00042E75">
        <w:rPr>
          <w:rFonts w:ascii="Times New Roman" w:hAnsi="Times New Roman"/>
          <w:color w:val="000000"/>
          <w:sz w:val="22"/>
          <w:szCs w:val="22"/>
          <w:lang w:val="fr-CA"/>
        </w:rPr>
        <w:t xml:space="preserve"> par les banques sont-ils une garantie de rentabilité pour elles?</w:t>
      </w:r>
    </w:p>
    <w:p w:rsidR="00F054FE" w:rsidRPr="00042E75" w:rsidRDefault="00F054FE" w:rsidP="000411CA">
      <w:pPr>
        <w:pStyle w:val="Heading6"/>
        <w:widowControl w:val="0"/>
        <w:spacing w:after="0"/>
        <w:ind w:left="187"/>
        <w:jc w:val="both"/>
        <w:rPr>
          <w:rFonts w:ascii="Times New Roman" w:hAnsi="Times New Roman"/>
          <w:color w:val="000000"/>
          <w:sz w:val="22"/>
          <w:szCs w:val="22"/>
          <w:lang w:val="fr-CA"/>
        </w:rPr>
      </w:pPr>
      <w:r w:rsidRPr="00042E75">
        <w:rPr>
          <w:rFonts w:ascii="Times New Roman" w:hAnsi="Times New Roman"/>
          <w:color w:val="000000"/>
          <w:sz w:val="22"/>
          <w:szCs w:val="22"/>
          <w:lang w:val="fr-CA"/>
        </w:rPr>
        <w:t>Pourquoi?</w:t>
      </w:r>
      <w:r w:rsidR="004A1208" w:rsidRPr="004A1208">
        <w:rPr>
          <w:rFonts w:ascii="Times New Roman" w:hAnsi="Times New Roman"/>
          <w:color w:val="000000"/>
          <w:sz w:val="22"/>
          <w:szCs w:val="22"/>
          <w:lang w:val="fr-CA"/>
        </w:rPr>
        <w:t xml:space="preserve"> </w:t>
      </w:r>
      <w:r w:rsidR="004A1208">
        <w:rPr>
          <w:rFonts w:ascii="Times New Roman" w:hAnsi="Times New Roman"/>
          <w:color w:val="000000"/>
          <w:sz w:val="22"/>
          <w:szCs w:val="22"/>
          <w:lang w:val="fr-CA"/>
        </w:rPr>
        <w:t>(</w:t>
      </w:r>
      <w:r w:rsidR="004A1208" w:rsidRPr="004A1208">
        <w:rPr>
          <w:rFonts w:ascii="Times New Roman" w:hAnsi="Times New Roman"/>
          <w:b/>
          <w:color w:val="000000"/>
          <w:sz w:val="22"/>
          <w:szCs w:val="22"/>
          <w:lang w:val="fr-CA"/>
        </w:rPr>
        <w:t>35 pts</w:t>
      </w:r>
      <w:r w:rsidR="004A1208">
        <w:rPr>
          <w:rFonts w:ascii="Times New Roman" w:hAnsi="Times New Roman"/>
          <w:color w:val="000000"/>
          <w:sz w:val="22"/>
          <w:szCs w:val="22"/>
          <w:lang w:val="fr-CA"/>
        </w:rPr>
        <w:t>)</w:t>
      </w:r>
    </w:p>
    <w:p w:rsidR="00A57382" w:rsidRPr="00C6642E" w:rsidRDefault="00A57382" w:rsidP="00A57382">
      <w:pPr>
        <w:pStyle w:val="Heading6"/>
        <w:widowControl w:val="0"/>
        <w:spacing w:before="120" w:after="0"/>
        <w:ind w:left="187"/>
        <w:jc w:val="both"/>
        <w:rPr>
          <w:rFonts w:ascii="Times New Roman" w:hAnsi="Times New Roman"/>
          <w:color w:val="000000"/>
          <w:lang w:val="fr-CA"/>
        </w:rPr>
      </w:pPr>
    </w:p>
    <w:p w:rsidR="00294333" w:rsidRDefault="00294333" w:rsidP="0023706B">
      <w:pPr>
        <w:pStyle w:val="Heading6"/>
        <w:widowControl w:val="0"/>
        <w:spacing w:after="0"/>
        <w:ind w:left="-86"/>
        <w:jc w:val="both"/>
        <w:rPr>
          <w:rFonts w:ascii="Times New Roman" w:hAnsi="Times New Roman"/>
          <w:color w:val="000000"/>
          <w:sz w:val="18"/>
          <w:szCs w:val="18"/>
          <w:lang w:val="fr-CA"/>
        </w:rPr>
      </w:pPr>
    </w:p>
    <w:p w:rsidR="0023706B" w:rsidRPr="00042E75" w:rsidRDefault="00294333" w:rsidP="00A57382">
      <w:pPr>
        <w:pStyle w:val="Heading6"/>
        <w:widowControl w:val="0"/>
        <w:spacing w:after="0"/>
        <w:ind w:left="180" w:hanging="360"/>
        <w:jc w:val="both"/>
        <w:rPr>
          <w:rFonts w:ascii="Times New Roman" w:hAnsi="Times New Roman"/>
          <w:color w:val="000000"/>
          <w:sz w:val="22"/>
          <w:szCs w:val="22"/>
          <w:lang w:val="fr-CA"/>
        </w:rPr>
      </w:pPr>
      <w:r w:rsidRPr="00042E75">
        <w:rPr>
          <w:rFonts w:ascii="Times New Roman" w:hAnsi="Times New Roman"/>
          <w:b/>
          <w:color w:val="000000"/>
          <w:sz w:val="22"/>
          <w:szCs w:val="22"/>
          <w:lang w:val="fr-CA"/>
        </w:rPr>
        <w:t>IV-</w:t>
      </w:r>
      <w:r w:rsidRPr="00042E75">
        <w:rPr>
          <w:rFonts w:ascii="Times New Roman" w:hAnsi="Times New Roman"/>
          <w:color w:val="000000"/>
          <w:sz w:val="22"/>
          <w:szCs w:val="22"/>
          <w:lang w:val="fr-CA"/>
        </w:rPr>
        <w:t xml:space="preserve"> Le PIB d’un pays fictif est de $7501 millions de dollars; C=3541 millions; I=1000 millions;</w:t>
      </w:r>
      <w:r w:rsidR="00A57382" w:rsidRPr="00042E75">
        <w:rPr>
          <w:rFonts w:ascii="Times New Roman" w:hAnsi="Times New Roman"/>
          <w:color w:val="000000"/>
          <w:sz w:val="22"/>
          <w:szCs w:val="22"/>
          <w:lang w:val="fr-CA"/>
        </w:rPr>
        <w:t xml:space="preserve"> X=950 millions et M représente 45% de X.</w:t>
      </w:r>
    </w:p>
    <w:p w:rsidR="00A57382" w:rsidRPr="00042E75" w:rsidRDefault="00A57382" w:rsidP="0054565F">
      <w:pPr>
        <w:pStyle w:val="Heading6"/>
        <w:widowControl w:val="0"/>
        <w:spacing w:before="120" w:after="0"/>
        <w:ind w:left="90" w:hanging="270"/>
        <w:jc w:val="both"/>
        <w:rPr>
          <w:rFonts w:ascii="Times New Roman" w:hAnsi="Times New Roman"/>
          <w:color w:val="000000"/>
          <w:sz w:val="22"/>
          <w:szCs w:val="22"/>
          <w:lang w:val="fr-CA"/>
        </w:rPr>
      </w:pPr>
      <w:r w:rsidRPr="00042E75">
        <w:rPr>
          <w:rFonts w:ascii="Times New Roman" w:hAnsi="Times New Roman"/>
          <w:color w:val="000000"/>
          <w:sz w:val="22"/>
          <w:szCs w:val="22"/>
          <w:lang w:val="fr-CA"/>
        </w:rPr>
        <w:t>a) Trouvez la formule du PIB selon l’approche par la dépense.</w:t>
      </w:r>
    </w:p>
    <w:p w:rsidR="00A57382" w:rsidRPr="00042E75" w:rsidRDefault="00A57382" w:rsidP="0054565F">
      <w:pPr>
        <w:pStyle w:val="Heading6"/>
        <w:widowControl w:val="0"/>
        <w:spacing w:before="120" w:after="0"/>
        <w:ind w:left="90" w:hanging="270"/>
        <w:jc w:val="both"/>
        <w:rPr>
          <w:rFonts w:ascii="Times New Roman" w:hAnsi="Times New Roman"/>
          <w:color w:val="000000"/>
          <w:sz w:val="22"/>
          <w:szCs w:val="22"/>
          <w:lang w:val="fr-CA"/>
        </w:rPr>
      </w:pPr>
      <w:r w:rsidRPr="00042E75">
        <w:rPr>
          <w:rFonts w:ascii="Times New Roman" w:hAnsi="Times New Roman"/>
          <w:color w:val="000000"/>
          <w:sz w:val="22"/>
          <w:szCs w:val="22"/>
          <w:lang w:val="fr-CA"/>
        </w:rPr>
        <w:t>b) Calculez la dépense gouvernementale (G).</w:t>
      </w:r>
      <w:r w:rsidR="004A1208" w:rsidRPr="004A1208">
        <w:rPr>
          <w:rFonts w:ascii="Times New Roman" w:hAnsi="Times New Roman"/>
          <w:color w:val="000000"/>
          <w:sz w:val="22"/>
          <w:szCs w:val="22"/>
          <w:lang w:val="fr-CA"/>
        </w:rPr>
        <w:t xml:space="preserve"> </w:t>
      </w:r>
      <w:r w:rsidR="004A1208">
        <w:rPr>
          <w:rFonts w:ascii="Times New Roman" w:hAnsi="Times New Roman"/>
          <w:color w:val="000000"/>
          <w:sz w:val="22"/>
          <w:szCs w:val="22"/>
          <w:lang w:val="fr-CA"/>
        </w:rPr>
        <w:t>(</w:t>
      </w:r>
      <w:r w:rsidR="004A1208">
        <w:rPr>
          <w:rFonts w:ascii="Times New Roman" w:hAnsi="Times New Roman"/>
          <w:b/>
          <w:color w:val="000000"/>
          <w:sz w:val="22"/>
          <w:szCs w:val="22"/>
          <w:lang w:val="fr-CA"/>
        </w:rPr>
        <w:t>1</w:t>
      </w:r>
      <w:r w:rsidR="004A1208" w:rsidRPr="004A1208">
        <w:rPr>
          <w:rFonts w:ascii="Times New Roman" w:hAnsi="Times New Roman"/>
          <w:b/>
          <w:color w:val="000000"/>
          <w:sz w:val="22"/>
          <w:szCs w:val="22"/>
          <w:lang w:val="fr-CA"/>
        </w:rPr>
        <w:t>5 pts</w:t>
      </w:r>
      <w:r w:rsidR="004A1208">
        <w:rPr>
          <w:rFonts w:ascii="Times New Roman" w:hAnsi="Times New Roman"/>
          <w:color w:val="000000"/>
          <w:sz w:val="22"/>
          <w:szCs w:val="22"/>
          <w:lang w:val="fr-CA"/>
        </w:rPr>
        <w:t>)</w:t>
      </w:r>
    </w:p>
    <w:sectPr w:rsidR="00A57382" w:rsidRPr="00042E75" w:rsidSect="00FD18C6">
      <w:type w:val="continuous"/>
      <w:pgSz w:w="12240" w:h="20160" w:code="1"/>
      <w:pgMar w:top="576" w:right="450" w:bottom="432" w:left="1296" w:header="720" w:footer="720" w:gutter="0"/>
      <w:cols w:num="2" w:sep="1" w:space="97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F583C"/>
    <w:multiLevelType w:val="hybridMultilevel"/>
    <w:tmpl w:val="7EDC25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AE91396"/>
    <w:multiLevelType w:val="hybridMultilevel"/>
    <w:tmpl w:val="44DAE5FC"/>
    <w:lvl w:ilvl="0" w:tplc="04090019">
      <w:start w:val="1"/>
      <w:numFmt w:val="lowerLetter"/>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
    <w:nsid w:val="1E50140D"/>
    <w:multiLevelType w:val="hybridMultilevel"/>
    <w:tmpl w:val="E08E41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03C56C0"/>
    <w:multiLevelType w:val="hybridMultilevel"/>
    <w:tmpl w:val="B2AE72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C6730A2"/>
    <w:multiLevelType w:val="hybridMultilevel"/>
    <w:tmpl w:val="08A4FAA2"/>
    <w:lvl w:ilvl="0" w:tplc="04090017">
      <w:start w:val="1"/>
      <w:numFmt w:val="lowerLetter"/>
      <w:lvlText w:val="%1)"/>
      <w:lvlJc w:val="left"/>
      <w:pPr>
        <w:ind w:left="86" w:hanging="360"/>
      </w:p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5">
    <w:nsid w:val="53885232"/>
    <w:multiLevelType w:val="hybridMultilevel"/>
    <w:tmpl w:val="06CC3032"/>
    <w:lvl w:ilvl="0" w:tplc="04090013">
      <w:start w:val="1"/>
      <w:numFmt w:val="upp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6">
    <w:nsid w:val="6355054F"/>
    <w:multiLevelType w:val="hybridMultilevel"/>
    <w:tmpl w:val="BACA75F6"/>
    <w:lvl w:ilvl="0" w:tplc="F006949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AEA4FD4"/>
    <w:multiLevelType w:val="hybridMultilevel"/>
    <w:tmpl w:val="6B669D7A"/>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8">
    <w:nsid w:val="6DF76C4F"/>
    <w:multiLevelType w:val="hybridMultilevel"/>
    <w:tmpl w:val="9ECA429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17737A4"/>
    <w:multiLevelType w:val="hybridMultilevel"/>
    <w:tmpl w:val="9D80DC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71A80375"/>
    <w:multiLevelType w:val="hybridMultilevel"/>
    <w:tmpl w:val="A92A36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76131312"/>
    <w:multiLevelType w:val="hybridMultilevel"/>
    <w:tmpl w:val="8E9A4D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D904955"/>
    <w:multiLevelType w:val="hybridMultilevel"/>
    <w:tmpl w:val="EF10F260"/>
    <w:lvl w:ilvl="0" w:tplc="04090017">
      <w:start w:val="1"/>
      <w:numFmt w:val="lowerLetter"/>
      <w:lvlText w:val="%1)"/>
      <w:lvlJc w:val="left"/>
      <w:pPr>
        <w:ind w:left="634" w:hanging="360"/>
      </w:p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abstractNumId w:val="3"/>
  </w:num>
  <w:num w:numId="2">
    <w:abstractNumId w:val="1"/>
  </w:num>
  <w:num w:numId="3">
    <w:abstractNumId w:val="5"/>
  </w:num>
  <w:num w:numId="4">
    <w:abstractNumId w:val="10"/>
  </w:num>
  <w:num w:numId="5">
    <w:abstractNumId w:val="7"/>
  </w:num>
  <w:num w:numId="6">
    <w:abstractNumId w:val="2"/>
  </w:num>
  <w:num w:numId="7">
    <w:abstractNumId w:val="4"/>
  </w:num>
  <w:num w:numId="8">
    <w:abstractNumId w:val="8"/>
  </w:num>
  <w:num w:numId="9">
    <w:abstractNumId w:val="11"/>
  </w:num>
  <w:num w:numId="10">
    <w:abstractNumId w:val="6"/>
  </w:num>
  <w:num w:numId="11">
    <w:abstractNumId w:val="9"/>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F8B"/>
    <w:rsid w:val="000058DC"/>
    <w:rsid w:val="00016C1C"/>
    <w:rsid w:val="00026184"/>
    <w:rsid w:val="000411CA"/>
    <w:rsid w:val="00042E75"/>
    <w:rsid w:val="00063915"/>
    <w:rsid w:val="0007638E"/>
    <w:rsid w:val="0008754B"/>
    <w:rsid w:val="000A5CCD"/>
    <w:rsid w:val="000A7792"/>
    <w:rsid w:val="000B04A1"/>
    <w:rsid w:val="000C247D"/>
    <w:rsid w:val="000E67E8"/>
    <w:rsid w:val="000F666E"/>
    <w:rsid w:val="00101059"/>
    <w:rsid w:val="001050E3"/>
    <w:rsid w:val="00113BEE"/>
    <w:rsid w:val="00120D6D"/>
    <w:rsid w:val="001526E1"/>
    <w:rsid w:val="00153D2A"/>
    <w:rsid w:val="0016114B"/>
    <w:rsid w:val="0016298E"/>
    <w:rsid w:val="0016627F"/>
    <w:rsid w:val="00197110"/>
    <w:rsid w:val="00197CD7"/>
    <w:rsid w:val="001A1613"/>
    <w:rsid w:val="001A3DAA"/>
    <w:rsid w:val="001B284F"/>
    <w:rsid w:val="001B653B"/>
    <w:rsid w:val="00206F45"/>
    <w:rsid w:val="00211949"/>
    <w:rsid w:val="002139AD"/>
    <w:rsid w:val="00233569"/>
    <w:rsid w:val="0023706B"/>
    <w:rsid w:val="00250920"/>
    <w:rsid w:val="0025384B"/>
    <w:rsid w:val="00265E65"/>
    <w:rsid w:val="002739E3"/>
    <w:rsid w:val="00286684"/>
    <w:rsid w:val="00290169"/>
    <w:rsid w:val="00294333"/>
    <w:rsid w:val="002A6CA4"/>
    <w:rsid w:val="002C445D"/>
    <w:rsid w:val="002E73CC"/>
    <w:rsid w:val="00315DFE"/>
    <w:rsid w:val="003447BB"/>
    <w:rsid w:val="003471EE"/>
    <w:rsid w:val="003606A0"/>
    <w:rsid w:val="003C7D99"/>
    <w:rsid w:val="003D4F56"/>
    <w:rsid w:val="003D5B8B"/>
    <w:rsid w:val="004017A1"/>
    <w:rsid w:val="00412C90"/>
    <w:rsid w:val="004236E4"/>
    <w:rsid w:val="004262D7"/>
    <w:rsid w:val="0042774E"/>
    <w:rsid w:val="00447AD8"/>
    <w:rsid w:val="00481245"/>
    <w:rsid w:val="0049315F"/>
    <w:rsid w:val="00493922"/>
    <w:rsid w:val="0049689B"/>
    <w:rsid w:val="004A1208"/>
    <w:rsid w:val="004C067B"/>
    <w:rsid w:val="004D765B"/>
    <w:rsid w:val="004E155F"/>
    <w:rsid w:val="004E4723"/>
    <w:rsid w:val="004F326F"/>
    <w:rsid w:val="004F45BA"/>
    <w:rsid w:val="00527D70"/>
    <w:rsid w:val="00540ACC"/>
    <w:rsid w:val="00541EB7"/>
    <w:rsid w:val="005453F8"/>
    <w:rsid w:val="0054565F"/>
    <w:rsid w:val="00545719"/>
    <w:rsid w:val="0055142F"/>
    <w:rsid w:val="00562363"/>
    <w:rsid w:val="005665CD"/>
    <w:rsid w:val="00581230"/>
    <w:rsid w:val="005A1254"/>
    <w:rsid w:val="005B0A41"/>
    <w:rsid w:val="005B600F"/>
    <w:rsid w:val="005C466C"/>
    <w:rsid w:val="005D3306"/>
    <w:rsid w:val="005F15BE"/>
    <w:rsid w:val="006128BB"/>
    <w:rsid w:val="006129B1"/>
    <w:rsid w:val="00636479"/>
    <w:rsid w:val="006654A0"/>
    <w:rsid w:val="00670664"/>
    <w:rsid w:val="00671803"/>
    <w:rsid w:val="00674720"/>
    <w:rsid w:val="00682CF3"/>
    <w:rsid w:val="006A0EF7"/>
    <w:rsid w:val="006B7CC7"/>
    <w:rsid w:val="006D61A2"/>
    <w:rsid w:val="006F4BEB"/>
    <w:rsid w:val="006F6354"/>
    <w:rsid w:val="0070059B"/>
    <w:rsid w:val="00701365"/>
    <w:rsid w:val="0070158E"/>
    <w:rsid w:val="0072038B"/>
    <w:rsid w:val="00721D9E"/>
    <w:rsid w:val="007317A9"/>
    <w:rsid w:val="00736DF6"/>
    <w:rsid w:val="00741106"/>
    <w:rsid w:val="00771BCF"/>
    <w:rsid w:val="00772391"/>
    <w:rsid w:val="007732A7"/>
    <w:rsid w:val="0077359B"/>
    <w:rsid w:val="00783FFD"/>
    <w:rsid w:val="00794165"/>
    <w:rsid w:val="007B60FB"/>
    <w:rsid w:val="007B7752"/>
    <w:rsid w:val="007C5506"/>
    <w:rsid w:val="007E14A4"/>
    <w:rsid w:val="007F2063"/>
    <w:rsid w:val="00802458"/>
    <w:rsid w:val="00824EEA"/>
    <w:rsid w:val="00835342"/>
    <w:rsid w:val="00835D10"/>
    <w:rsid w:val="008374F5"/>
    <w:rsid w:val="00837A03"/>
    <w:rsid w:val="00857DC6"/>
    <w:rsid w:val="008672A9"/>
    <w:rsid w:val="00885140"/>
    <w:rsid w:val="0089075C"/>
    <w:rsid w:val="008A1A23"/>
    <w:rsid w:val="008D7F5B"/>
    <w:rsid w:val="009048AB"/>
    <w:rsid w:val="00916F11"/>
    <w:rsid w:val="00924930"/>
    <w:rsid w:val="00927046"/>
    <w:rsid w:val="00951A27"/>
    <w:rsid w:val="00965B67"/>
    <w:rsid w:val="00991A31"/>
    <w:rsid w:val="009948D4"/>
    <w:rsid w:val="00995838"/>
    <w:rsid w:val="009A12AF"/>
    <w:rsid w:val="009A3619"/>
    <w:rsid w:val="009A5E21"/>
    <w:rsid w:val="009B3804"/>
    <w:rsid w:val="009D18D1"/>
    <w:rsid w:val="009D69B8"/>
    <w:rsid w:val="009E3F06"/>
    <w:rsid w:val="009E6E48"/>
    <w:rsid w:val="009F5581"/>
    <w:rsid w:val="00A02B59"/>
    <w:rsid w:val="00A13AAD"/>
    <w:rsid w:val="00A2156D"/>
    <w:rsid w:val="00A22505"/>
    <w:rsid w:val="00A37259"/>
    <w:rsid w:val="00A460E3"/>
    <w:rsid w:val="00A5271B"/>
    <w:rsid w:val="00A57382"/>
    <w:rsid w:val="00A90790"/>
    <w:rsid w:val="00AA328E"/>
    <w:rsid w:val="00AA7203"/>
    <w:rsid w:val="00AB0597"/>
    <w:rsid w:val="00AF5574"/>
    <w:rsid w:val="00AF62BB"/>
    <w:rsid w:val="00AF71EE"/>
    <w:rsid w:val="00B0616D"/>
    <w:rsid w:val="00B276A9"/>
    <w:rsid w:val="00B31226"/>
    <w:rsid w:val="00B3343E"/>
    <w:rsid w:val="00B41A4A"/>
    <w:rsid w:val="00B45A57"/>
    <w:rsid w:val="00B63713"/>
    <w:rsid w:val="00B64D0E"/>
    <w:rsid w:val="00B654A9"/>
    <w:rsid w:val="00B67B8A"/>
    <w:rsid w:val="00BB1D40"/>
    <w:rsid w:val="00BB321A"/>
    <w:rsid w:val="00BD678B"/>
    <w:rsid w:val="00BE0B43"/>
    <w:rsid w:val="00BF538B"/>
    <w:rsid w:val="00C1080D"/>
    <w:rsid w:val="00C22C8B"/>
    <w:rsid w:val="00C36A2E"/>
    <w:rsid w:val="00C44621"/>
    <w:rsid w:val="00C4605F"/>
    <w:rsid w:val="00C6642E"/>
    <w:rsid w:val="00C82D6D"/>
    <w:rsid w:val="00CB06BA"/>
    <w:rsid w:val="00CB3035"/>
    <w:rsid w:val="00CC5BB9"/>
    <w:rsid w:val="00CD6868"/>
    <w:rsid w:val="00CF3E9F"/>
    <w:rsid w:val="00D02C03"/>
    <w:rsid w:val="00D353E4"/>
    <w:rsid w:val="00D36C97"/>
    <w:rsid w:val="00D4340B"/>
    <w:rsid w:val="00D579CC"/>
    <w:rsid w:val="00D67D0D"/>
    <w:rsid w:val="00D90735"/>
    <w:rsid w:val="00DB314C"/>
    <w:rsid w:val="00DC491F"/>
    <w:rsid w:val="00DC7275"/>
    <w:rsid w:val="00DD520E"/>
    <w:rsid w:val="00DE13C7"/>
    <w:rsid w:val="00DF6972"/>
    <w:rsid w:val="00DF6BC7"/>
    <w:rsid w:val="00E0258F"/>
    <w:rsid w:val="00E026D8"/>
    <w:rsid w:val="00E171AA"/>
    <w:rsid w:val="00E26843"/>
    <w:rsid w:val="00E429E7"/>
    <w:rsid w:val="00E55641"/>
    <w:rsid w:val="00E70CE5"/>
    <w:rsid w:val="00E84A74"/>
    <w:rsid w:val="00E85611"/>
    <w:rsid w:val="00E858FD"/>
    <w:rsid w:val="00EA3AA3"/>
    <w:rsid w:val="00EA66A9"/>
    <w:rsid w:val="00EB3C95"/>
    <w:rsid w:val="00EB3E98"/>
    <w:rsid w:val="00ED04F4"/>
    <w:rsid w:val="00EE6B33"/>
    <w:rsid w:val="00EF1657"/>
    <w:rsid w:val="00F01AF5"/>
    <w:rsid w:val="00F054FE"/>
    <w:rsid w:val="00F13E6C"/>
    <w:rsid w:val="00F16D8F"/>
    <w:rsid w:val="00F46C7C"/>
    <w:rsid w:val="00F52ACD"/>
    <w:rsid w:val="00F74DE9"/>
    <w:rsid w:val="00F813BD"/>
    <w:rsid w:val="00FA0484"/>
    <w:rsid w:val="00FC1FB4"/>
    <w:rsid w:val="00FD18C6"/>
    <w:rsid w:val="00FE4F79"/>
    <w:rsid w:val="00FE6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56"/>
    <o:shapelayout v:ext="edit">
      <o:idmap v:ext="edit" data="1"/>
      <o:rules v:ext="edit">
        <o:r id="V:Rule1" type="connector" idref="#_x0000_s1238"/>
        <o:r id="V:Rule2" type="connector" idref="#_x0000_s1239"/>
        <o:r id="V:Rule3" type="connector" idref="#_x0000_s1246"/>
        <o:r id="V:Rule4" type="connector" idref="#_x0000_s124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5C466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5C46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oleObject" Target="embeddings/oleObject2.bin"/><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oleObject" Target="embeddings/oleObject4.bin"/><Relationship Id="rId10" Type="http://schemas.openxmlformats.org/officeDocument/2006/relationships/image" Target="media/image4.w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wmf"/><Relationship Id="rId14"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54B5F9-F7AA-48EC-B3D2-3B8E403DF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DES-EXAM2010-1</dc:creator>
  <cp:lastModifiedBy>Walter Jean Billi</cp:lastModifiedBy>
  <cp:revision>2</cp:revision>
  <cp:lastPrinted>2016-08-29T08:46:00Z</cp:lastPrinted>
  <dcterms:created xsi:type="dcterms:W3CDTF">2016-10-06T19:28:00Z</dcterms:created>
  <dcterms:modified xsi:type="dcterms:W3CDTF">2016-10-06T19:28:00Z</dcterms:modified>
</cp:coreProperties>
</file>