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3BE" w:rsidRDefault="00143134">
      <w:bookmarkStart w:id="0" w:name="_GoBack"/>
      <w:bookmarkEnd w:id="0"/>
      <w:r>
        <w:rPr>
          <w:noProof/>
          <w:lang w:val="en-US"/>
        </w:rPr>
        <mc:AlternateContent>
          <mc:Choice Requires="wps">
            <w:drawing>
              <wp:anchor distT="0" distB="0" distL="114300" distR="114300" simplePos="0" relativeHeight="251660288" behindDoc="0" locked="0" layoutInCell="1" allowOverlap="1">
                <wp:simplePos x="0" y="0"/>
                <wp:positionH relativeFrom="column">
                  <wp:posOffset>-400050</wp:posOffset>
                </wp:positionH>
                <wp:positionV relativeFrom="paragraph">
                  <wp:posOffset>-99060</wp:posOffset>
                </wp:positionV>
                <wp:extent cx="6858000" cy="1447800"/>
                <wp:effectExtent l="9525" t="15240" r="19050" b="1333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447800"/>
                        </a:xfrm>
                        <a:prstGeom prst="rect">
                          <a:avLst/>
                        </a:prstGeom>
                        <a:solidFill>
                          <a:srgbClr val="FFFFFF"/>
                        </a:solidFill>
                        <a:ln w="19050">
                          <a:solidFill>
                            <a:srgbClr val="000000"/>
                          </a:solidFill>
                          <a:miter lim="800000"/>
                          <a:headEnd/>
                          <a:tailEnd/>
                        </a:ln>
                      </wps:spPr>
                      <wps:txb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C7440C" w:rsidRPr="007B689B" w:rsidRDefault="00C7440C" w:rsidP="00C7440C">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C7440C" w:rsidRPr="007B689B" w:rsidRDefault="00C7440C" w:rsidP="00C7440C">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C7440C" w:rsidRPr="007B689B" w:rsidRDefault="00C7440C" w:rsidP="00C7440C">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Pr>
                                <w:rFonts w:ascii="Arial" w:hAnsi="Arial" w:cs="Arial"/>
                                <w:b/>
                                <w:color w:val="000000"/>
                                <w:lang w:val="fr-CA"/>
                              </w:rPr>
                              <w:t>JUIN 2016</w:t>
                            </w:r>
                          </w:p>
                          <w:p w:rsidR="00C7440C" w:rsidRPr="00EE08EB" w:rsidRDefault="00C7440C" w:rsidP="00C7440C">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1.5pt;margin-top:-7.8pt;width:540pt;height:1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" strokeweight="1.5pt">
                <v:textbo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C7440C" w:rsidRPr="007B689B" w:rsidRDefault="00C7440C" w:rsidP="00C7440C">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Pr="007B689B">
                        <w:rPr>
                          <w:rFonts w:ascii="Arial" w:hAnsi="Arial" w:cs="Arial"/>
                          <w:b/>
                          <w:color w:val="000000"/>
                          <w:lang w:val="fr-CA"/>
                        </w:rPr>
                        <w:t>D’ENSEIGNEMENT GÉNÉRAL</w:t>
                      </w:r>
                    </w:p>
                    <w:p w:rsidR="00C7440C" w:rsidRPr="007B689B" w:rsidRDefault="00C7440C" w:rsidP="00C7440C">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C7440C" w:rsidRPr="007B689B" w:rsidRDefault="00C7440C" w:rsidP="00C7440C">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Pr>
                          <w:rFonts w:ascii="Arial" w:hAnsi="Arial" w:cs="Arial"/>
                          <w:b/>
                          <w:color w:val="000000"/>
                          <w:lang w:val="fr-CA"/>
                        </w:rPr>
                        <w:t>JUIN 2016</w:t>
                      </w:r>
                    </w:p>
                    <w:p w:rsidR="00C7440C" w:rsidRPr="00EE08EB" w:rsidRDefault="00C7440C" w:rsidP="00C7440C">
                      <w:pPr>
                        <w:pStyle w:val="Heading6"/>
                        <w:widowControl w:val="0"/>
                        <w:jc w:val="center"/>
                        <w:rPr>
                          <w:rFonts w:cs="Arial"/>
                          <w:color w:val="000000"/>
                          <w:lang w:val="fr-CA"/>
                        </w:rPr>
                      </w:pPr>
                      <w:r>
                        <w:rPr>
                          <w:rFonts w:cs="Arial"/>
                          <w:color w:val="000000"/>
                          <w:lang w:val="fr-CA"/>
                        </w:rPr>
                        <w:t xml:space="preserve">EXAMENS DE </w:t>
                      </w:r>
                      <w:r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v:textbox>
              </v:rect>
            </w:pict>
          </mc:Fallback>
        </mc:AlternateContent>
      </w:r>
    </w:p>
    <w:p w:rsidR="00FE6F8B" w:rsidRDefault="00D501DE">
      <w:r>
        <w:rPr>
          <w:rFonts w:ascii="Times New Roman" w:hAnsi="Times New Roman"/>
          <w:b/>
          <w:noProof/>
          <w:color w:val="000000"/>
          <w:u w:val="single"/>
          <w:lang w:val="en-US"/>
        </w:rPr>
        <w:drawing>
          <wp:anchor distT="0" distB="0" distL="114300" distR="114300" simplePos="0" relativeHeight="251686912" behindDoc="0" locked="0" layoutInCell="1" allowOverlap="1" wp14:anchorId="063F7DC3" wp14:editId="4CC86593">
            <wp:simplePos x="0" y="0"/>
            <wp:positionH relativeFrom="column">
              <wp:posOffset>-220345</wp:posOffset>
            </wp:positionH>
            <wp:positionV relativeFrom="paragraph">
              <wp:posOffset>188595</wp:posOffset>
            </wp:positionV>
            <wp:extent cx="1292860" cy="732155"/>
            <wp:effectExtent l="0" t="0" r="0" b="0"/>
            <wp:wrapNone/>
            <wp:docPr id="1" name="Picture 1" descr="C:\Users\def\Desktop\Logo\images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f\Desktop\Logo\images (1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2860" cy="7321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E6F8B" w:rsidRDefault="00FE6F8B"/>
    <w:p w:rsidR="00FE6F8B" w:rsidRDefault="00143134">
      <w:r>
        <w:rPr>
          <w:rFonts w:ascii="Times New Roman" w:hAnsi="Times New Roman" w:cs="Times New Roman"/>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68" type="#_x0000_t136" style="position:absolute;margin-left:392.65pt;margin-top:10.65pt;width:111.85pt;height:31.95pt;z-index:251684864" fillcolor="#c00000" strokecolor="#c00000" strokeweight=".5pt">
            <v:shadow color="#b2b2b2" opacity="52429f" offset="3pt"/>
            <v:textpath style="font-family:&quot;Stencil&quot;;v-text-kern:t" trim="t" fitpath="t" string="Écorner"/>
          </v:shape>
        </w:pict>
      </w:r>
    </w:p>
    <w:p w:rsidR="00A90790" w:rsidRDefault="00A90790"/>
    <w:p w:rsidR="00A90790" w:rsidRDefault="00A90790"/>
    <w:p w:rsidR="00A90790" w:rsidRPr="005F6A70" w:rsidRDefault="00A90790" w:rsidP="00B44548">
      <w:pPr>
        <w:pStyle w:val="Heading6"/>
        <w:widowControl w:val="0"/>
        <w:spacing w:after="0"/>
        <w:ind w:left="-994" w:firstLine="274"/>
        <w:rPr>
          <w:rFonts w:ascii="Arial" w:hAnsi="Arial" w:cs="Arial"/>
          <w:i/>
          <w:color w:val="000000"/>
          <w:lang w:val="fr-CA"/>
        </w:rPr>
      </w:pPr>
      <w:r w:rsidRPr="005F6A70">
        <w:rPr>
          <w:rFonts w:ascii="Arial" w:hAnsi="Arial" w:cs="Arial"/>
          <w:b/>
          <w:color w:val="000000"/>
          <w:lang w:val="fr-CA"/>
        </w:rPr>
        <w:t xml:space="preserve">Consignes : </w:t>
      </w:r>
      <w:r w:rsidRPr="005F6A70">
        <w:rPr>
          <w:rFonts w:ascii="Arial" w:hAnsi="Arial" w:cs="Arial"/>
          <w:i/>
          <w:color w:val="000000"/>
          <w:lang w:val="fr-CA"/>
        </w:rPr>
        <w:t>1)  L’usage de la calculatrice programmable est interdit</w:t>
      </w:r>
      <w:r w:rsidRPr="005F6A70">
        <w:rPr>
          <w:rFonts w:ascii="Arial" w:hAnsi="Arial" w:cs="Arial"/>
          <w:i/>
          <w:color w:val="000000"/>
          <w:lang w:val="fr-CA"/>
        </w:rPr>
        <w:tab/>
      </w:r>
      <w:r w:rsidRPr="005F6A70">
        <w:rPr>
          <w:rFonts w:ascii="Arial" w:hAnsi="Arial" w:cs="Arial"/>
          <w:i/>
          <w:color w:val="000000"/>
          <w:lang w:val="fr-CA"/>
        </w:rPr>
        <w:tab/>
        <w:t>3)  Le silence est obligatoire</w:t>
      </w:r>
    </w:p>
    <w:p w:rsidR="00A90790" w:rsidRPr="005F6A70" w:rsidRDefault="00A90790" w:rsidP="00A90790">
      <w:pPr>
        <w:pStyle w:val="Heading6"/>
        <w:widowControl w:val="0"/>
        <w:spacing w:after="0"/>
        <w:ind w:left="-994"/>
        <w:rPr>
          <w:rFonts w:ascii="Arial" w:hAnsi="Arial" w:cs="Arial"/>
          <w:i/>
          <w:color w:val="000000"/>
          <w:lang w:val="fr-CA"/>
        </w:rPr>
      </w:pPr>
      <w:r w:rsidRPr="005F6A70">
        <w:rPr>
          <w:rFonts w:ascii="Arial" w:hAnsi="Arial" w:cs="Arial"/>
          <w:i/>
          <w:color w:val="000000"/>
          <w:lang w:val="fr-CA"/>
        </w:rPr>
        <w:tab/>
      </w:r>
      <w:r w:rsidRPr="005F6A70">
        <w:rPr>
          <w:rFonts w:ascii="Arial" w:hAnsi="Arial" w:cs="Arial"/>
          <w:i/>
          <w:color w:val="000000"/>
          <w:lang w:val="fr-CA"/>
        </w:rPr>
        <w:tab/>
        <w:t xml:space="preserve"> </w:t>
      </w:r>
      <w:r w:rsidR="004E40C8">
        <w:rPr>
          <w:rFonts w:ascii="Arial" w:hAnsi="Arial" w:cs="Arial"/>
          <w:i/>
          <w:color w:val="000000"/>
          <w:lang w:val="fr-CA"/>
        </w:rPr>
        <w:t xml:space="preserve">      </w:t>
      </w:r>
      <w:r w:rsidRPr="005F6A70">
        <w:rPr>
          <w:rFonts w:ascii="Arial" w:hAnsi="Arial" w:cs="Arial"/>
          <w:i/>
          <w:color w:val="000000"/>
          <w:lang w:val="fr-CA"/>
        </w:rPr>
        <w:t xml:space="preserve">  2)  Le téléphone est interdit dans les salles</w:t>
      </w:r>
      <w:r w:rsidRPr="005F6A70">
        <w:rPr>
          <w:rFonts w:ascii="Arial" w:hAnsi="Arial" w:cs="Arial"/>
          <w:i/>
          <w:color w:val="000000"/>
          <w:lang w:val="fr-CA"/>
        </w:rPr>
        <w:tab/>
      </w:r>
      <w:r w:rsidRPr="005F6A70">
        <w:rPr>
          <w:rFonts w:ascii="Arial" w:hAnsi="Arial" w:cs="Arial"/>
          <w:i/>
          <w:color w:val="000000"/>
          <w:lang w:val="fr-CA"/>
        </w:rPr>
        <w:tab/>
      </w:r>
      <w:r>
        <w:rPr>
          <w:rFonts w:ascii="Arial" w:hAnsi="Arial" w:cs="Arial"/>
          <w:i/>
          <w:color w:val="000000"/>
          <w:lang w:val="fr-CA"/>
        </w:rPr>
        <w:tab/>
      </w:r>
      <w:r w:rsidRPr="005F6A70">
        <w:rPr>
          <w:rFonts w:ascii="Arial" w:hAnsi="Arial" w:cs="Arial"/>
          <w:i/>
          <w:color w:val="000000"/>
          <w:lang w:val="fr-CA"/>
        </w:rPr>
        <w:tab/>
        <w:t>Durée de l’épreuve : 3 heures</w:t>
      </w:r>
    </w:p>
    <w:p w:rsidR="00A90790" w:rsidRPr="00477010" w:rsidRDefault="00A90790" w:rsidP="00A90790">
      <w:pPr>
        <w:pStyle w:val="Heading6"/>
        <w:widowControl w:val="0"/>
        <w:spacing w:before="120" w:after="0"/>
        <w:ind w:left="-994"/>
        <w:jc w:val="center"/>
        <w:rPr>
          <w:rFonts w:ascii="Arial" w:hAnsi="Arial" w:cs="Arial"/>
          <w:b/>
          <w:i/>
          <w:color w:val="000000"/>
          <w:lang w:val="fr-FR"/>
        </w:rPr>
      </w:pPr>
      <w:r w:rsidRPr="005F6A70">
        <w:rPr>
          <w:rFonts w:ascii="Arial" w:hAnsi="Arial" w:cs="Arial"/>
          <w:b/>
          <w:i/>
          <w:color w:val="000000"/>
          <w:lang w:val="fr-CA"/>
        </w:rPr>
        <w:t>Coefficients (SVT) : 2</w:t>
      </w:r>
      <w:r w:rsidRPr="005F6A70">
        <w:rPr>
          <w:rFonts w:ascii="Arial" w:hAnsi="Arial" w:cs="Arial"/>
          <w:b/>
          <w:i/>
          <w:color w:val="000000"/>
          <w:lang w:val="fr-CA"/>
        </w:rPr>
        <w:tab/>
        <w:t>(SES) : 3</w:t>
      </w:r>
      <w:r w:rsidRPr="005F6A70">
        <w:rPr>
          <w:rFonts w:ascii="Arial" w:hAnsi="Arial" w:cs="Arial"/>
          <w:b/>
          <w:i/>
          <w:color w:val="000000"/>
          <w:lang w:val="fr-CA"/>
        </w:rPr>
        <w:tab/>
        <w:t>(SMP) : 2</w:t>
      </w:r>
      <w:r w:rsidRPr="005F6A70">
        <w:rPr>
          <w:rFonts w:cs="Arial"/>
          <w:b/>
          <w:color w:val="000000"/>
          <w:lang w:val="fr-CA"/>
        </w:rPr>
        <w:t xml:space="preserve"> </w:t>
      </w:r>
      <w:r w:rsidRPr="005F6A70">
        <w:rPr>
          <w:rFonts w:cs="Arial"/>
          <w:b/>
          <w:color w:val="000000"/>
          <w:lang w:val="fr-CA"/>
        </w:rPr>
        <w:tab/>
        <w:t>(</w:t>
      </w:r>
      <w:r w:rsidRPr="005F6A70">
        <w:rPr>
          <w:rFonts w:ascii="Arial" w:hAnsi="Arial" w:cs="Arial"/>
          <w:b/>
          <w:i/>
          <w:color w:val="000000"/>
          <w:lang w:val="fr-CA"/>
        </w:rPr>
        <w:t>LET/LA/ARTS) : 1</w:t>
      </w:r>
    </w:p>
    <w:p w:rsidR="00A90790" w:rsidRPr="005F6A70" w:rsidRDefault="00143134" w:rsidP="00A90790">
      <w:pPr>
        <w:pStyle w:val="Heading6"/>
        <w:widowControl w:val="0"/>
        <w:spacing w:after="0"/>
        <w:ind w:left="-994"/>
        <w:rPr>
          <w:rFonts w:ascii="Arial" w:hAnsi="Arial" w:cs="Arial"/>
          <w:i/>
          <w:color w:val="000000"/>
          <w:lang w:val="fr-CA"/>
        </w:rPr>
      </w:pPr>
      <w:r>
        <w:rPr>
          <w:rFonts w:ascii="Arial" w:hAnsi="Arial" w:cs="Arial"/>
          <w:i/>
          <w:noProof/>
          <w:color w:val="000000"/>
        </w:rPr>
        <mc:AlternateContent>
          <mc:Choice Requires="wps">
            <w:drawing>
              <wp:anchor distT="0" distB="0" distL="114300" distR="114300" simplePos="0" relativeHeight="251662336" behindDoc="0" locked="0" layoutInCell="1" allowOverlap="1">
                <wp:simplePos x="0" y="0"/>
                <wp:positionH relativeFrom="column">
                  <wp:posOffset>-491490</wp:posOffset>
                </wp:positionH>
                <wp:positionV relativeFrom="paragraph">
                  <wp:posOffset>77470</wp:posOffset>
                </wp:positionV>
                <wp:extent cx="6858000" cy="0"/>
                <wp:effectExtent l="13335" t="20320" r="15240" b="1778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38.7pt;margin-top:6.1pt;width:54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" strokeweight="1.75pt"/>
            </w:pict>
          </mc:Fallback>
        </mc:AlternateContent>
      </w:r>
    </w:p>
    <w:p w:rsidR="00CC5BB9" w:rsidRPr="00AF744F" w:rsidRDefault="00CC5BB9" w:rsidP="00FE6F8B">
      <w:pPr>
        <w:pStyle w:val="Heading6"/>
        <w:widowControl w:val="0"/>
        <w:spacing w:after="0"/>
        <w:ind w:left="-810" w:firstLine="180"/>
        <w:rPr>
          <w:rFonts w:ascii="Times New Roman" w:hAnsi="Times New Roman"/>
          <w:b/>
          <w:color w:val="000000"/>
          <w:sz w:val="10"/>
          <w:szCs w:val="10"/>
          <w:lang w:val="fr-CA"/>
        </w:rPr>
      </w:pPr>
    </w:p>
    <w:p w:rsidR="00CC5BB9" w:rsidRPr="00AF744F" w:rsidRDefault="00CC5BB9" w:rsidP="00FE6F8B">
      <w:pPr>
        <w:pStyle w:val="Heading6"/>
        <w:widowControl w:val="0"/>
        <w:spacing w:after="0"/>
        <w:ind w:left="-810" w:firstLine="180"/>
        <w:rPr>
          <w:rFonts w:ascii="Times New Roman" w:hAnsi="Times New Roman"/>
          <w:b/>
          <w:color w:val="000000"/>
          <w:sz w:val="10"/>
          <w:szCs w:val="10"/>
          <w:lang w:val="fr-CA"/>
        </w:rPr>
        <w:sectPr w:rsidR="00CC5BB9" w:rsidRPr="00AF744F" w:rsidSect="008638E4">
          <w:type w:val="continuous"/>
          <w:pgSz w:w="12240" w:h="20160" w:code="1"/>
          <w:pgMar w:top="576" w:right="1008" w:bottom="432" w:left="1296" w:header="720" w:footer="720" w:gutter="0"/>
          <w:cols w:space="720"/>
          <w:docGrid w:linePitch="360"/>
        </w:sectPr>
      </w:pPr>
    </w:p>
    <w:p w:rsidR="00A90790" w:rsidRPr="00E42AF7" w:rsidRDefault="00620829" w:rsidP="00620829">
      <w:pPr>
        <w:pStyle w:val="Heading6"/>
        <w:widowControl w:val="0"/>
        <w:spacing w:before="120"/>
        <w:ind w:hanging="450"/>
        <w:rPr>
          <w:rFonts w:ascii="Times New Roman" w:hAnsi="Times New Roman"/>
          <w:b/>
          <w:color w:val="000000"/>
          <w:sz w:val="22"/>
          <w:szCs w:val="22"/>
          <w:lang w:val="fr-CA"/>
        </w:rPr>
      </w:pPr>
      <w:r>
        <w:rPr>
          <w:rFonts w:ascii="Times New Roman" w:hAnsi="Times New Roman"/>
          <w:b/>
          <w:color w:val="000000"/>
          <w:sz w:val="22"/>
          <w:szCs w:val="22"/>
          <w:lang w:val="fr-CA"/>
        </w:rPr>
        <w:lastRenderedPageBreak/>
        <w:t xml:space="preserve">I.- </w:t>
      </w:r>
      <w:r w:rsidR="00E42AF7" w:rsidRPr="00E42AF7">
        <w:rPr>
          <w:rFonts w:ascii="Times New Roman" w:hAnsi="Times New Roman"/>
          <w:b/>
          <w:color w:val="000000"/>
          <w:sz w:val="22"/>
          <w:szCs w:val="22"/>
          <w:lang w:val="fr-CA"/>
        </w:rPr>
        <w:t xml:space="preserve">Le phénomène du développement </w:t>
      </w:r>
    </w:p>
    <w:p w:rsidR="00FE4F79" w:rsidRDefault="00E42AF7" w:rsidP="006D66A5">
      <w:pPr>
        <w:pStyle w:val="Heading6"/>
        <w:widowControl w:val="0"/>
        <w:spacing w:after="0"/>
        <w:ind w:left="-450"/>
        <w:jc w:val="both"/>
        <w:rPr>
          <w:rFonts w:ascii="Times New Roman" w:hAnsi="Times New Roman"/>
          <w:color w:val="000000"/>
          <w:sz w:val="22"/>
          <w:szCs w:val="22"/>
          <w:lang w:val="fr-CA"/>
        </w:rPr>
      </w:pPr>
      <w:r w:rsidRPr="00E42AF7">
        <w:rPr>
          <w:rFonts w:ascii="Times New Roman" w:hAnsi="Times New Roman"/>
          <w:color w:val="000000"/>
          <w:sz w:val="22"/>
          <w:szCs w:val="22"/>
          <w:lang w:val="fr-CA"/>
        </w:rPr>
        <w:t>La notion</w:t>
      </w:r>
      <w:r>
        <w:rPr>
          <w:rFonts w:ascii="Times New Roman" w:hAnsi="Times New Roman"/>
          <w:color w:val="000000"/>
          <w:sz w:val="22"/>
          <w:szCs w:val="22"/>
          <w:lang w:val="fr-CA"/>
        </w:rPr>
        <w:t xml:space="preserve"> de développ</w:t>
      </w:r>
      <w:r w:rsidR="006D66A5">
        <w:rPr>
          <w:rFonts w:ascii="Times New Roman" w:hAnsi="Times New Roman"/>
          <w:color w:val="000000"/>
          <w:sz w:val="22"/>
          <w:szCs w:val="22"/>
          <w:lang w:val="fr-CA"/>
        </w:rPr>
        <w:t>e</w:t>
      </w:r>
      <w:r>
        <w:rPr>
          <w:rFonts w:ascii="Times New Roman" w:hAnsi="Times New Roman"/>
          <w:color w:val="000000"/>
          <w:sz w:val="22"/>
          <w:szCs w:val="22"/>
          <w:lang w:val="fr-CA"/>
        </w:rPr>
        <w:t>ment</w:t>
      </w:r>
      <w:r w:rsidR="006D66A5">
        <w:rPr>
          <w:rFonts w:ascii="Times New Roman" w:hAnsi="Times New Roman"/>
          <w:color w:val="000000"/>
          <w:sz w:val="22"/>
          <w:szCs w:val="22"/>
          <w:lang w:val="fr-CA"/>
        </w:rPr>
        <w:t xml:space="preserve"> est très différente de celle de croissance. Elle se rattache plutôt à une logique qualitative. Une société qui se développe parvient à assurer de mieux en mieux la satisfaction des besoins fondamentaux (alimentation, éducation, santé). </w:t>
      </w:r>
      <w:r w:rsidR="004933D7">
        <w:rPr>
          <w:rFonts w:ascii="Times New Roman" w:hAnsi="Times New Roman"/>
          <w:color w:val="000000"/>
          <w:sz w:val="22"/>
          <w:szCs w:val="22"/>
          <w:lang w:val="fr-CA"/>
        </w:rPr>
        <w:t>L</w:t>
      </w:r>
      <w:r w:rsidR="006D66A5">
        <w:rPr>
          <w:rFonts w:ascii="Times New Roman" w:hAnsi="Times New Roman"/>
          <w:color w:val="000000"/>
          <w:sz w:val="22"/>
          <w:szCs w:val="22"/>
          <w:lang w:val="fr-CA"/>
        </w:rPr>
        <w:t>e développement est un processus de longue période qui s’accompagne de profonds changements économiques et sociaux qui sont des changements structurels (industrialisation, urbanisation, salarisation, tertiarisation. etc). Le développement intègre l’idée de progrès social général. Autour de cette notion générique de développement gr</w:t>
      </w:r>
      <w:r w:rsidR="000C335E">
        <w:rPr>
          <w:rFonts w:ascii="Times New Roman" w:hAnsi="Times New Roman"/>
          <w:color w:val="000000"/>
          <w:sz w:val="22"/>
          <w:szCs w:val="22"/>
          <w:lang w:val="fr-CA"/>
        </w:rPr>
        <w:t>avi</w:t>
      </w:r>
      <w:r w:rsidR="006D66A5">
        <w:rPr>
          <w:rFonts w:ascii="Times New Roman" w:hAnsi="Times New Roman"/>
          <w:color w:val="000000"/>
          <w:sz w:val="22"/>
          <w:szCs w:val="22"/>
          <w:lang w:val="fr-CA"/>
        </w:rPr>
        <w:t>tent par ailleurs des notions très proches</w:t>
      </w:r>
      <w:r w:rsidR="000C335E">
        <w:rPr>
          <w:rFonts w:ascii="Times New Roman" w:hAnsi="Times New Roman"/>
          <w:color w:val="000000"/>
          <w:sz w:val="22"/>
          <w:szCs w:val="22"/>
          <w:lang w:val="fr-CA"/>
        </w:rPr>
        <w:t>:</w:t>
      </w:r>
      <w:r w:rsidR="006D66A5">
        <w:rPr>
          <w:rFonts w:ascii="Times New Roman" w:hAnsi="Times New Roman"/>
          <w:color w:val="000000"/>
          <w:sz w:val="22"/>
          <w:szCs w:val="22"/>
          <w:lang w:val="fr-CA"/>
        </w:rPr>
        <w:t xml:space="preserve"> le sous-développement et le développement durable.</w:t>
      </w:r>
    </w:p>
    <w:p w:rsidR="006D66A5" w:rsidRDefault="006D66A5" w:rsidP="00620829">
      <w:pPr>
        <w:pStyle w:val="Heading6"/>
        <w:widowControl w:val="0"/>
        <w:spacing w:before="120" w:after="0"/>
        <w:ind w:left="-446"/>
        <w:jc w:val="both"/>
        <w:rPr>
          <w:rFonts w:ascii="Times New Roman" w:hAnsi="Times New Roman"/>
          <w:color w:val="000000"/>
          <w:sz w:val="22"/>
          <w:szCs w:val="22"/>
          <w:lang w:val="fr-CA"/>
        </w:rPr>
      </w:pPr>
      <w:r>
        <w:rPr>
          <w:rFonts w:ascii="Times New Roman" w:hAnsi="Times New Roman"/>
          <w:color w:val="000000"/>
          <w:sz w:val="22"/>
          <w:szCs w:val="22"/>
          <w:lang w:val="fr-CA"/>
        </w:rPr>
        <w:t>Le sous-développement désigne la situation de nations qui n’arrivent pas à faire croître le volume de leur produit intérieur, à améliorer leur niveau de vie, et ce à cause des dysfonctionnements de leur organisation économique.</w:t>
      </w:r>
    </w:p>
    <w:p w:rsidR="006D66A5" w:rsidRDefault="001E70E6" w:rsidP="00620829">
      <w:pPr>
        <w:pStyle w:val="Heading6"/>
        <w:widowControl w:val="0"/>
        <w:spacing w:before="120" w:after="0"/>
        <w:ind w:left="-446"/>
        <w:jc w:val="both"/>
        <w:rPr>
          <w:rFonts w:ascii="Times New Roman" w:hAnsi="Times New Roman"/>
          <w:color w:val="000000"/>
          <w:sz w:val="22"/>
          <w:szCs w:val="22"/>
          <w:lang w:val="fr-CA"/>
        </w:rPr>
      </w:pPr>
      <w:r>
        <w:rPr>
          <w:rFonts w:ascii="Times New Roman" w:hAnsi="Times New Roman"/>
          <w:color w:val="000000"/>
          <w:sz w:val="22"/>
          <w:szCs w:val="22"/>
          <w:lang w:val="fr-CA"/>
        </w:rPr>
        <w:t xml:space="preserve">Le développement durable est un mode de développement qui conserve les possibilités de développement futur, notamment en lien avec </w:t>
      </w:r>
      <w:r w:rsidR="007A0DFD">
        <w:rPr>
          <w:rFonts w:ascii="Times New Roman" w:hAnsi="Times New Roman"/>
          <w:color w:val="000000"/>
          <w:sz w:val="22"/>
          <w:szCs w:val="22"/>
          <w:lang w:val="fr-CA"/>
        </w:rPr>
        <w:t xml:space="preserve">les ressources naturelles. Dans ce cadre, il doit reposer sur trois principes fondamentaux : le principe de solidarité, le principe </w:t>
      </w:r>
      <w:r w:rsidR="00BE08D4">
        <w:rPr>
          <w:rFonts w:ascii="Times New Roman" w:hAnsi="Times New Roman"/>
          <w:color w:val="000000"/>
          <w:sz w:val="22"/>
          <w:szCs w:val="22"/>
          <w:lang w:val="fr-CA"/>
        </w:rPr>
        <w:t>de précaution et le principe de participation.</w:t>
      </w:r>
    </w:p>
    <w:p w:rsidR="00BE08D4" w:rsidRPr="006D61A2" w:rsidRDefault="00BE08D4" w:rsidP="00BE08D4">
      <w:pPr>
        <w:pStyle w:val="Heading6"/>
        <w:widowControl w:val="0"/>
        <w:spacing w:after="0"/>
        <w:ind w:left="-274"/>
        <w:jc w:val="right"/>
        <w:rPr>
          <w:rFonts w:ascii="Times New Roman" w:hAnsi="Times New Roman"/>
          <w:b/>
          <w:i/>
          <w:color w:val="000000"/>
          <w:sz w:val="16"/>
          <w:szCs w:val="16"/>
          <w:lang w:val="fr-CA"/>
        </w:rPr>
      </w:pPr>
      <w:r w:rsidRPr="006D61A2">
        <w:rPr>
          <w:rFonts w:ascii="Times New Roman" w:hAnsi="Times New Roman"/>
          <w:b/>
          <w:i/>
          <w:color w:val="000000"/>
          <w:sz w:val="16"/>
          <w:szCs w:val="16"/>
          <w:lang w:val="fr-CA"/>
        </w:rPr>
        <w:t>Programme quatrième année</w:t>
      </w:r>
    </w:p>
    <w:p w:rsidR="00BE08D4" w:rsidRPr="006D61A2" w:rsidRDefault="000C335E" w:rsidP="00BE08D4">
      <w:pPr>
        <w:pStyle w:val="Heading6"/>
        <w:widowControl w:val="0"/>
        <w:spacing w:after="0"/>
        <w:ind w:left="-274"/>
        <w:jc w:val="right"/>
        <w:rPr>
          <w:rFonts w:ascii="Times New Roman" w:hAnsi="Times New Roman"/>
          <w:b/>
          <w:i/>
          <w:color w:val="000000"/>
          <w:sz w:val="16"/>
          <w:szCs w:val="16"/>
          <w:lang w:val="fr-CA"/>
        </w:rPr>
      </w:pPr>
      <w:r>
        <w:rPr>
          <w:rFonts w:ascii="Times New Roman" w:hAnsi="Times New Roman"/>
          <w:b/>
          <w:i/>
          <w:color w:val="000000"/>
          <w:sz w:val="16"/>
          <w:szCs w:val="16"/>
          <w:lang w:val="fr-CA"/>
        </w:rPr>
        <w:t xml:space="preserve">du secondaire, Économie IV, page </w:t>
      </w:r>
      <w:r w:rsidR="00BE08D4" w:rsidRPr="006D61A2">
        <w:rPr>
          <w:rFonts w:ascii="Times New Roman" w:hAnsi="Times New Roman"/>
          <w:b/>
          <w:i/>
          <w:color w:val="000000"/>
          <w:sz w:val="16"/>
          <w:szCs w:val="16"/>
          <w:lang w:val="fr-CA"/>
        </w:rPr>
        <w:t>7</w:t>
      </w:r>
      <w:r>
        <w:rPr>
          <w:rFonts w:ascii="Times New Roman" w:hAnsi="Times New Roman"/>
          <w:b/>
          <w:i/>
          <w:color w:val="000000"/>
          <w:sz w:val="16"/>
          <w:szCs w:val="16"/>
          <w:lang w:val="fr-CA"/>
        </w:rPr>
        <w:t>2</w:t>
      </w:r>
      <w:r w:rsidR="00BE08D4" w:rsidRPr="006D61A2">
        <w:rPr>
          <w:rFonts w:ascii="Times New Roman" w:hAnsi="Times New Roman"/>
          <w:b/>
          <w:i/>
          <w:color w:val="000000"/>
          <w:sz w:val="16"/>
          <w:szCs w:val="16"/>
          <w:lang w:val="fr-CA"/>
        </w:rPr>
        <w:t>,</w:t>
      </w:r>
    </w:p>
    <w:p w:rsidR="00BE08D4" w:rsidRDefault="00BE08D4" w:rsidP="00BE08D4">
      <w:pPr>
        <w:pStyle w:val="Heading6"/>
        <w:widowControl w:val="0"/>
        <w:spacing w:after="0"/>
        <w:ind w:left="-274"/>
        <w:jc w:val="right"/>
        <w:rPr>
          <w:rFonts w:ascii="Times New Roman" w:hAnsi="Times New Roman"/>
          <w:b/>
          <w:i/>
          <w:color w:val="000000"/>
          <w:sz w:val="16"/>
          <w:szCs w:val="16"/>
          <w:lang w:val="fr-CA"/>
        </w:rPr>
      </w:pPr>
      <w:r w:rsidRPr="006D61A2">
        <w:rPr>
          <w:rFonts w:ascii="Times New Roman" w:hAnsi="Times New Roman"/>
          <w:b/>
          <w:i/>
          <w:color w:val="000000"/>
          <w:sz w:val="16"/>
          <w:szCs w:val="16"/>
          <w:lang w:val="fr-CA"/>
        </w:rPr>
        <w:t xml:space="preserve"> MENFP, 2010-2011</w:t>
      </w:r>
    </w:p>
    <w:p w:rsidR="00BE08D4" w:rsidRPr="00BE08D4" w:rsidRDefault="00BE08D4" w:rsidP="00BE08D4">
      <w:pPr>
        <w:pStyle w:val="Heading6"/>
        <w:widowControl w:val="0"/>
        <w:spacing w:after="0"/>
        <w:ind w:left="-274"/>
        <w:rPr>
          <w:rFonts w:ascii="Times New Roman" w:hAnsi="Times New Roman"/>
          <w:b/>
          <w:color w:val="000000"/>
          <w:u w:val="single"/>
          <w:lang w:val="fr-CA"/>
        </w:rPr>
      </w:pPr>
      <w:r w:rsidRPr="00BE08D4">
        <w:rPr>
          <w:rFonts w:ascii="Times New Roman" w:hAnsi="Times New Roman"/>
          <w:b/>
          <w:color w:val="000000"/>
          <w:u w:val="single"/>
          <w:lang w:val="fr-CA"/>
        </w:rPr>
        <w:t xml:space="preserve">Questions </w:t>
      </w:r>
    </w:p>
    <w:p w:rsidR="00A00578" w:rsidRPr="00894296" w:rsidRDefault="00BE08D4" w:rsidP="00B44548">
      <w:pPr>
        <w:pStyle w:val="Heading6"/>
        <w:widowControl w:val="0"/>
        <w:numPr>
          <w:ilvl w:val="0"/>
          <w:numId w:val="19"/>
        </w:numPr>
        <w:spacing w:before="120" w:after="0"/>
        <w:ind w:left="-86" w:hanging="274"/>
        <w:jc w:val="both"/>
        <w:rPr>
          <w:rFonts w:ascii="Times New Roman" w:hAnsi="Times New Roman"/>
          <w:color w:val="000000"/>
          <w:sz w:val="22"/>
          <w:szCs w:val="22"/>
          <w:lang w:val="fr-CA"/>
        </w:rPr>
      </w:pPr>
      <w:r w:rsidRPr="00894296">
        <w:rPr>
          <w:rFonts w:ascii="Times New Roman" w:hAnsi="Times New Roman"/>
          <w:color w:val="000000"/>
          <w:sz w:val="22"/>
          <w:szCs w:val="22"/>
          <w:lang w:val="fr-CA"/>
        </w:rPr>
        <w:t>Trouver dans le texte deux principales dimensions du développement.</w:t>
      </w:r>
    </w:p>
    <w:p w:rsidR="00A00578" w:rsidRPr="00894296" w:rsidRDefault="00BE08D4" w:rsidP="00B44548">
      <w:pPr>
        <w:pStyle w:val="Heading6"/>
        <w:widowControl w:val="0"/>
        <w:numPr>
          <w:ilvl w:val="0"/>
          <w:numId w:val="19"/>
        </w:numPr>
        <w:spacing w:before="120" w:after="0"/>
        <w:ind w:left="-86" w:hanging="274"/>
        <w:jc w:val="both"/>
        <w:rPr>
          <w:rFonts w:ascii="Times New Roman" w:hAnsi="Times New Roman"/>
          <w:color w:val="000000"/>
          <w:sz w:val="22"/>
          <w:szCs w:val="22"/>
          <w:lang w:val="fr-CA"/>
        </w:rPr>
      </w:pPr>
      <w:r w:rsidRPr="00894296">
        <w:rPr>
          <w:rFonts w:ascii="Times New Roman" w:hAnsi="Times New Roman"/>
          <w:color w:val="000000"/>
          <w:sz w:val="22"/>
          <w:szCs w:val="22"/>
          <w:lang w:val="fr-CA"/>
        </w:rPr>
        <w:t>Il existe une pluralité d’indicateurs pour mesurer le développement</w:t>
      </w:r>
      <w:r w:rsidR="0002547B" w:rsidRPr="00894296">
        <w:rPr>
          <w:rFonts w:ascii="Times New Roman" w:hAnsi="Times New Roman"/>
          <w:color w:val="000000"/>
          <w:sz w:val="22"/>
          <w:szCs w:val="22"/>
          <w:lang w:val="fr-CA"/>
        </w:rPr>
        <w:t>.</w:t>
      </w:r>
      <w:r w:rsidRPr="00894296">
        <w:rPr>
          <w:rFonts w:ascii="Times New Roman" w:hAnsi="Times New Roman"/>
          <w:color w:val="000000"/>
          <w:sz w:val="22"/>
          <w:szCs w:val="22"/>
          <w:lang w:val="fr-CA"/>
        </w:rPr>
        <w:t xml:space="preserve"> Nommez-en deux.</w:t>
      </w:r>
    </w:p>
    <w:p w:rsidR="00C77342" w:rsidRPr="00894296" w:rsidRDefault="00C77342" w:rsidP="00C77342">
      <w:pPr>
        <w:pStyle w:val="Heading6"/>
        <w:widowControl w:val="0"/>
        <w:numPr>
          <w:ilvl w:val="0"/>
          <w:numId w:val="19"/>
        </w:numPr>
        <w:spacing w:before="120" w:after="0"/>
        <w:ind w:left="-86" w:hanging="274"/>
        <w:jc w:val="both"/>
        <w:rPr>
          <w:rFonts w:ascii="Times New Roman" w:hAnsi="Times New Roman"/>
          <w:color w:val="000000"/>
          <w:sz w:val="22"/>
          <w:szCs w:val="22"/>
          <w:lang w:val="fr-CA"/>
        </w:rPr>
      </w:pPr>
      <w:r w:rsidRPr="00894296">
        <w:rPr>
          <w:rFonts w:ascii="Times New Roman" w:hAnsi="Times New Roman"/>
          <w:color w:val="000000"/>
          <w:sz w:val="22"/>
          <w:szCs w:val="22"/>
          <w:lang w:val="fr-CA"/>
        </w:rPr>
        <w:t>Repérer dans le texte deux variantes du développement.</w:t>
      </w:r>
    </w:p>
    <w:p w:rsidR="00C77342" w:rsidRPr="00894296" w:rsidRDefault="00C77342" w:rsidP="00C77342">
      <w:pPr>
        <w:pStyle w:val="Heading6"/>
        <w:widowControl w:val="0"/>
        <w:numPr>
          <w:ilvl w:val="0"/>
          <w:numId w:val="19"/>
        </w:numPr>
        <w:spacing w:before="120" w:after="0"/>
        <w:ind w:left="-86" w:hanging="274"/>
        <w:jc w:val="both"/>
        <w:rPr>
          <w:rFonts w:ascii="Times New Roman" w:hAnsi="Times New Roman"/>
          <w:color w:val="000000"/>
          <w:sz w:val="22"/>
          <w:szCs w:val="22"/>
          <w:lang w:val="fr-CA"/>
        </w:rPr>
      </w:pPr>
      <w:r w:rsidRPr="00894296">
        <w:rPr>
          <w:rFonts w:ascii="Times New Roman" w:hAnsi="Times New Roman"/>
          <w:color w:val="000000"/>
          <w:sz w:val="22"/>
          <w:szCs w:val="22"/>
          <w:lang w:val="fr-CA"/>
        </w:rPr>
        <w:t>Commentez la définition du développement durable donnée dans ce texte.</w:t>
      </w:r>
    </w:p>
    <w:p w:rsidR="00C77342" w:rsidRPr="00894296" w:rsidRDefault="00C77342" w:rsidP="00C77342">
      <w:pPr>
        <w:pStyle w:val="Heading6"/>
        <w:widowControl w:val="0"/>
        <w:numPr>
          <w:ilvl w:val="0"/>
          <w:numId w:val="19"/>
        </w:numPr>
        <w:spacing w:before="120" w:after="0"/>
        <w:ind w:left="-86" w:hanging="274"/>
        <w:jc w:val="both"/>
        <w:rPr>
          <w:rFonts w:ascii="Times New Roman" w:hAnsi="Times New Roman"/>
          <w:color w:val="000000"/>
          <w:sz w:val="22"/>
          <w:szCs w:val="22"/>
          <w:lang w:val="fr-CA"/>
        </w:rPr>
      </w:pPr>
      <w:r w:rsidRPr="00894296">
        <w:rPr>
          <w:rFonts w:ascii="Times New Roman" w:hAnsi="Times New Roman"/>
          <w:color w:val="000000"/>
          <w:sz w:val="22"/>
          <w:szCs w:val="22"/>
          <w:lang w:val="fr-CA"/>
        </w:rPr>
        <w:t xml:space="preserve">Quelles concordances ou compatibilités semble-t-il </w:t>
      </w:r>
      <w:r w:rsidR="000C335E" w:rsidRPr="00894296">
        <w:rPr>
          <w:rFonts w:ascii="Times New Roman" w:hAnsi="Times New Roman"/>
          <w:color w:val="000000"/>
          <w:sz w:val="22"/>
          <w:szCs w:val="22"/>
          <w:lang w:val="fr-CA"/>
        </w:rPr>
        <w:t xml:space="preserve">y avoir </w:t>
      </w:r>
      <w:r w:rsidRPr="00894296">
        <w:rPr>
          <w:rFonts w:ascii="Times New Roman" w:hAnsi="Times New Roman"/>
          <w:color w:val="000000"/>
          <w:sz w:val="22"/>
          <w:szCs w:val="22"/>
          <w:lang w:val="fr-CA"/>
        </w:rPr>
        <w:t>entre croissance et développement?</w:t>
      </w:r>
      <w:r w:rsidR="00296731">
        <w:rPr>
          <w:rFonts w:ascii="Times New Roman" w:hAnsi="Times New Roman"/>
          <w:color w:val="000000"/>
          <w:sz w:val="22"/>
          <w:szCs w:val="22"/>
          <w:lang w:val="fr-CA"/>
        </w:rPr>
        <w:t xml:space="preserve"> (</w:t>
      </w:r>
      <w:r w:rsidR="00296731" w:rsidRPr="004A1208">
        <w:rPr>
          <w:rFonts w:ascii="Times New Roman" w:hAnsi="Times New Roman"/>
          <w:b/>
          <w:color w:val="000000"/>
          <w:sz w:val="22"/>
          <w:szCs w:val="22"/>
          <w:lang w:val="fr-CA"/>
        </w:rPr>
        <w:t>35 pts</w:t>
      </w:r>
      <w:r w:rsidR="00296731">
        <w:rPr>
          <w:rFonts w:ascii="Times New Roman" w:hAnsi="Times New Roman"/>
          <w:color w:val="000000"/>
          <w:sz w:val="22"/>
          <w:szCs w:val="22"/>
          <w:lang w:val="fr-CA"/>
        </w:rPr>
        <w:t>)</w:t>
      </w:r>
    </w:p>
    <w:p w:rsidR="00BF58EE" w:rsidRPr="00C77342" w:rsidRDefault="0035695B" w:rsidP="00C77342">
      <w:pPr>
        <w:pStyle w:val="Heading6"/>
        <w:widowControl w:val="0"/>
        <w:spacing w:before="120" w:after="0"/>
        <w:ind w:left="-86"/>
        <w:jc w:val="both"/>
        <w:rPr>
          <w:rFonts w:ascii="Times New Roman" w:hAnsi="Times New Roman"/>
          <w:color w:val="000000"/>
          <w:sz w:val="21"/>
          <w:szCs w:val="21"/>
          <w:lang w:val="fr-CA"/>
        </w:rPr>
      </w:pPr>
      <w:r w:rsidRPr="00C77342">
        <w:rPr>
          <w:rFonts w:ascii="Times New Roman" w:hAnsi="Times New Roman"/>
          <w:color w:val="000000"/>
          <w:sz w:val="21"/>
          <w:szCs w:val="21"/>
          <w:lang w:val="fr-CA"/>
        </w:rPr>
        <w:t xml:space="preserve"> </w:t>
      </w:r>
    </w:p>
    <w:p w:rsidR="00BF58EE" w:rsidRPr="00894296" w:rsidRDefault="00C77342" w:rsidP="0055140C">
      <w:pPr>
        <w:pStyle w:val="Heading6"/>
        <w:widowControl w:val="0"/>
        <w:spacing w:after="0"/>
        <w:ind w:left="-90" w:hanging="360"/>
        <w:jc w:val="both"/>
        <w:rPr>
          <w:rFonts w:ascii="Times New Roman" w:hAnsi="Times New Roman"/>
          <w:b/>
          <w:color w:val="000000"/>
          <w:sz w:val="22"/>
          <w:szCs w:val="22"/>
          <w:lang w:val="fr-FR"/>
        </w:rPr>
      </w:pPr>
      <w:r w:rsidRPr="00894296">
        <w:rPr>
          <w:rFonts w:ascii="Times New Roman" w:hAnsi="Times New Roman"/>
          <w:b/>
          <w:color w:val="000000"/>
          <w:sz w:val="22"/>
          <w:szCs w:val="22"/>
          <w:lang w:val="fr-CA"/>
        </w:rPr>
        <w:t xml:space="preserve">II.- </w:t>
      </w:r>
      <w:r w:rsidRPr="00894296">
        <w:rPr>
          <w:rFonts w:ascii="Times New Roman" w:hAnsi="Times New Roman"/>
          <w:noProof/>
          <w:color w:val="000000"/>
          <w:sz w:val="22"/>
          <w:szCs w:val="22"/>
          <w:lang w:val="fr-FR"/>
        </w:rPr>
        <w:t xml:space="preserve">Jean Michel Phanord travaille à </w:t>
      </w:r>
      <w:r w:rsidR="000C335E" w:rsidRPr="00894296">
        <w:rPr>
          <w:rFonts w:ascii="Times New Roman" w:hAnsi="Times New Roman"/>
          <w:noProof/>
          <w:color w:val="000000"/>
          <w:sz w:val="22"/>
          <w:szCs w:val="22"/>
          <w:lang w:val="fr-FR"/>
        </w:rPr>
        <w:t>SO</w:t>
      </w:r>
      <w:r w:rsidRPr="00894296">
        <w:rPr>
          <w:rFonts w:ascii="Times New Roman" w:hAnsi="Times New Roman"/>
          <w:noProof/>
          <w:color w:val="000000"/>
          <w:sz w:val="22"/>
          <w:szCs w:val="22"/>
          <w:lang w:val="fr-FR"/>
        </w:rPr>
        <w:t xml:space="preserve">CA entreprise. Après avoir payé les taxes obligatoires, son revenu mensuel disponible </w:t>
      </w:r>
      <w:r w:rsidR="00C316B5" w:rsidRPr="00894296">
        <w:rPr>
          <w:rFonts w:ascii="Times New Roman" w:hAnsi="Times New Roman"/>
          <w:noProof/>
          <w:color w:val="000000"/>
          <w:position w:val="-10"/>
          <w:sz w:val="22"/>
          <w:szCs w:val="22"/>
          <w:lang w:val="fr-FR"/>
        </w:rPr>
        <w:object w:dxaOrig="4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6.5pt" o:ole="">
            <v:imagedata r:id="rId8" o:title=""/>
          </v:shape>
          <o:OLEObject Type="Embed" ProgID="Equation.3" ShapeID="_x0000_i1025" DrawAspect="Content" ObjectID="_1537291215" r:id="rId9"/>
        </w:object>
      </w:r>
      <w:r w:rsidR="00C316B5" w:rsidRPr="00894296">
        <w:rPr>
          <w:rFonts w:ascii="Times New Roman" w:hAnsi="Times New Roman"/>
          <w:noProof/>
          <w:color w:val="000000"/>
          <w:sz w:val="22"/>
          <w:szCs w:val="22"/>
          <w:lang w:val="fr-FR"/>
        </w:rPr>
        <w:t>est de 25,000 gourdes.</w:t>
      </w:r>
    </w:p>
    <w:p w:rsidR="00976A38" w:rsidRPr="00894296" w:rsidRDefault="00C316B5" w:rsidP="00620829">
      <w:pPr>
        <w:pStyle w:val="Heading6"/>
        <w:widowControl w:val="0"/>
        <w:numPr>
          <w:ilvl w:val="0"/>
          <w:numId w:val="20"/>
        </w:numPr>
        <w:spacing w:before="120" w:after="0"/>
        <w:ind w:left="-86" w:hanging="274"/>
        <w:jc w:val="both"/>
        <w:rPr>
          <w:rFonts w:ascii="Times New Roman" w:hAnsi="Times New Roman"/>
          <w:color w:val="000000"/>
          <w:sz w:val="22"/>
          <w:szCs w:val="22"/>
          <w:lang w:val="fr-CA"/>
        </w:rPr>
      </w:pPr>
      <w:r w:rsidRPr="00894296">
        <w:rPr>
          <w:rFonts w:ascii="Times New Roman" w:hAnsi="Times New Roman"/>
          <w:color w:val="000000"/>
          <w:sz w:val="22"/>
          <w:szCs w:val="22"/>
          <w:lang w:val="fr-CA"/>
        </w:rPr>
        <w:t>A quoi peut-il consacrer ce revenu disponible sur le plan économique?</w:t>
      </w:r>
    </w:p>
    <w:p w:rsidR="00976A38" w:rsidRPr="00894296" w:rsidRDefault="00C316B5" w:rsidP="00620829">
      <w:pPr>
        <w:pStyle w:val="Heading6"/>
        <w:widowControl w:val="0"/>
        <w:numPr>
          <w:ilvl w:val="0"/>
          <w:numId w:val="20"/>
        </w:numPr>
        <w:spacing w:before="120" w:after="0"/>
        <w:ind w:left="-86" w:hanging="274"/>
        <w:jc w:val="both"/>
        <w:rPr>
          <w:rFonts w:ascii="Times New Roman" w:hAnsi="Times New Roman"/>
          <w:color w:val="000000"/>
          <w:sz w:val="22"/>
          <w:szCs w:val="22"/>
          <w:lang w:val="fr-CA"/>
        </w:rPr>
      </w:pPr>
      <w:r w:rsidRPr="00894296">
        <w:rPr>
          <w:rFonts w:ascii="Times New Roman" w:hAnsi="Times New Roman"/>
          <w:color w:val="000000"/>
          <w:sz w:val="22"/>
          <w:szCs w:val="22"/>
          <w:lang w:val="fr-CA"/>
        </w:rPr>
        <w:t>Écrire formellement (en termes mathématiques)</w:t>
      </w:r>
      <w:r w:rsidR="0055140C" w:rsidRPr="00894296">
        <w:rPr>
          <w:rFonts w:ascii="Times New Roman" w:hAnsi="Times New Roman"/>
          <w:noProof/>
          <w:color w:val="000000"/>
          <w:position w:val="-10"/>
          <w:sz w:val="22"/>
          <w:szCs w:val="22"/>
          <w:lang w:val="fr-FR"/>
        </w:rPr>
        <w:object w:dxaOrig="300" w:dyaOrig="340">
          <v:shape id="_x0000_i1026" type="#_x0000_t75" style="width:15pt;height:16.5pt" o:ole="">
            <v:imagedata r:id="rId10" o:title=""/>
          </v:shape>
          <o:OLEObject Type="Embed" ProgID="Equation.3" ShapeID="_x0000_i1026" DrawAspect="Content" ObjectID="_1537291216" r:id="rId11"/>
        </w:object>
      </w:r>
      <w:r w:rsidR="00296731">
        <w:rPr>
          <w:rFonts w:ascii="Times New Roman" w:hAnsi="Times New Roman"/>
          <w:noProof/>
          <w:color w:val="000000"/>
          <w:position w:val="-10"/>
          <w:sz w:val="22"/>
          <w:szCs w:val="22"/>
          <w:lang w:val="fr-FR"/>
        </w:rPr>
        <w:t>.</w:t>
      </w:r>
      <w:r w:rsidR="00296731" w:rsidRPr="00296731">
        <w:rPr>
          <w:rFonts w:ascii="Times New Roman" w:hAnsi="Times New Roman"/>
          <w:color w:val="000000"/>
          <w:sz w:val="22"/>
          <w:szCs w:val="22"/>
          <w:lang w:val="fr-CA"/>
        </w:rPr>
        <w:t xml:space="preserve"> </w:t>
      </w:r>
      <w:r w:rsidR="00296731">
        <w:rPr>
          <w:rFonts w:ascii="Times New Roman" w:hAnsi="Times New Roman"/>
          <w:color w:val="000000"/>
          <w:sz w:val="22"/>
          <w:szCs w:val="22"/>
          <w:lang w:val="fr-CA"/>
        </w:rPr>
        <w:t>(</w:t>
      </w:r>
      <w:r w:rsidR="00296731">
        <w:rPr>
          <w:rFonts w:ascii="Times New Roman" w:hAnsi="Times New Roman"/>
          <w:b/>
          <w:color w:val="000000"/>
          <w:sz w:val="22"/>
          <w:szCs w:val="22"/>
          <w:lang w:val="fr-CA"/>
        </w:rPr>
        <w:t>20</w:t>
      </w:r>
      <w:r w:rsidR="00296731" w:rsidRPr="004A1208">
        <w:rPr>
          <w:rFonts w:ascii="Times New Roman" w:hAnsi="Times New Roman"/>
          <w:b/>
          <w:color w:val="000000"/>
          <w:sz w:val="22"/>
          <w:szCs w:val="22"/>
          <w:lang w:val="fr-CA"/>
        </w:rPr>
        <w:t xml:space="preserve"> pts</w:t>
      </w:r>
      <w:r w:rsidR="00296731">
        <w:rPr>
          <w:rFonts w:ascii="Times New Roman" w:hAnsi="Times New Roman"/>
          <w:color w:val="000000"/>
          <w:sz w:val="22"/>
          <w:szCs w:val="22"/>
          <w:lang w:val="fr-CA"/>
        </w:rPr>
        <w:t>)</w:t>
      </w:r>
    </w:p>
    <w:p w:rsidR="00AF744F" w:rsidRPr="0035695B" w:rsidRDefault="00AF744F" w:rsidP="001E6967">
      <w:pPr>
        <w:pStyle w:val="Heading6"/>
        <w:widowControl w:val="0"/>
        <w:spacing w:after="0"/>
        <w:ind w:left="90"/>
        <w:jc w:val="right"/>
        <w:rPr>
          <w:rFonts w:ascii="Times New Roman" w:hAnsi="Times New Roman"/>
          <w:color w:val="000000"/>
          <w:sz w:val="10"/>
          <w:szCs w:val="10"/>
          <w:lang w:val="fr-CA"/>
        </w:rPr>
      </w:pPr>
    </w:p>
    <w:p w:rsidR="008F6B4C" w:rsidRPr="00F86D5B" w:rsidRDefault="0055140C" w:rsidP="00620829">
      <w:pPr>
        <w:pStyle w:val="Heading6"/>
        <w:widowControl w:val="0"/>
        <w:spacing w:before="120" w:after="0"/>
        <w:ind w:left="-86" w:hanging="360"/>
        <w:jc w:val="both"/>
        <w:rPr>
          <w:rFonts w:ascii="Times New Roman" w:hAnsi="Times New Roman"/>
          <w:color w:val="000000"/>
          <w:position w:val="-6"/>
          <w:sz w:val="22"/>
          <w:szCs w:val="22"/>
          <w:lang w:val="fr-CA"/>
        </w:rPr>
      </w:pPr>
      <w:r w:rsidRPr="00F86D5B">
        <w:rPr>
          <w:rFonts w:ascii="Times New Roman" w:hAnsi="Times New Roman"/>
          <w:b/>
          <w:color w:val="000000"/>
          <w:sz w:val="22"/>
          <w:szCs w:val="22"/>
          <w:lang w:val="fr-CA"/>
        </w:rPr>
        <w:t xml:space="preserve">III.- </w:t>
      </w:r>
      <w:r w:rsidRPr="00F86D5B">
        <w:rPr>
          <w:rFonts w:ascii="Times New Roman" w:hAnsi="Times New Roman"/>
          <w:color w:val="000000"/>
          <w:sz w:val="22"/>
          <w:szCs w:val="22"/>
          <w:lang w:val="fr-CA"/>
        </w:rPr>
        <w:t xml:space="preserve">Une entreprise </w:t>
      </w:r>
      <w:r w:rsidR="004933D7" w:rsidRPr="00F86D5B">
        <w:rPr>
          <w:rFonts w:ascii="Times New Roman" w:hAnsi="Times New Roman"/>
          <w:color w:val="000000"/>
          <w:position w:val="-10"/>
          <w:sz w:val="22"/>
          <w:szCs w:val="22"/>
          <w:lang w:val="fr-CA"/>
        </w:rPr>
        <w:object w:dxaOrig="240" w:dyaOrig="320">
          <v:shape id="_x0000_i1027" type="#_x0000_t75" style="width:12pt;height:15pt" o:ole="">
            <v:imagedata r:id="rId12" o:title=""/>
          </v:shape>
          <o:OLEObject Type="Embed" ProgID="Equation.3" ShapeID="_x0000_i1027" DrawAspect="Content" ObjectID="_1537291217" r:id="rId13"/>
        </w:object>
      </w:r>
      <w:r w:rsidRPr="00F86D5B">
        <w:rPr>
          <w:rFonts w:ascii="Times New Roman" w:hAnsi="Times New Roman"/>
          <w:color w:val="000000"/>
          <w:sz w:val="22"/>
          <w:szCs w:val="22"/>
          <w:lang w:val="fr-CA"/>
        </w:rPr>
        <w:t xml:space="preserve"> </w:t>
      </w:r>
      <w:r w:rsidR="00B96396">
        <w:rPr>
          <w:rFonts w:ascii="Times New Roman" w:hAnsi="Times New Roman"/>
          <w:color w:val="000000"/>
          <w:sz w:val="22"/>
          <w:szCs w:val="22"/>
          <w:lang w:val="fr-CA"/>
        </w:rPr>
        <w:t xml:space="preserve">a </w:t>
      </w:r>
      <w:r w:rsidRPr="00F86D5B">
        <w:rPr>
          <w:rFonts w:ascii="Times New Roman" w:hAnsi="Times New Roman"/>
          <w:color w:val="000000"/>
          <w:sz w:val="22"/>
          <w:szCs w:val="22"/>
          <w:lang w:val="fr-CA"/>
        </w:rPr>
        <w:t xml:space="preserve">une fonction de coût total </w:t>
      </w:r>
      <w:r w:rsidR="000E6048" w:rsidRPr="00F86D5B">
        <w:rPr>
          <w:rFonts w:ascii="Times New Roman" w:hAnsi="Times New Roman"/>
          <w:color w:val="000000"/>
          <w:position w:val="-10"/>
          <w:sz w:val="22"/>
          <w:szCs w:val="22"/>
          <w:lang w:val="fr-CA"/>
        </w:rPr>
        <w:object w:dxaOrig="1520" w:dyaOrig="320">
          <v:shape id="_x0000_i1028" type="#_x0000_t75" style="width:75pt;height:15pt" o:ole="">
            <v:imagedata r:id="rId14" o:title=""/>
          </v:shape>
          <o:OLEObject Type="Embed" ProgID="Equation.3" ShapeID="_x0000_i1028" DrawAspect="Content" ObjectID="_1537291218" r:id="rId15"/>
        </w:object>
      </w:r>
      <w:r w:rsidRPr="00F86D5B">
        <w:rPr>
          <w:rFonts w:ascii="Times New Roman" w:hAnsi="Times New Roman"/>
          <w:color w:val="000000"/>
          <w:position w:val="-6"/>
          <w:sz w:val="22"/>
          <w:szCs w:val="22"/>
          <w:lang w:val="fr-CA"/>
        </w:rPr>
        <w:t xml:space="preserve">et une fonction de demande égale à </w:t>
      </w:r>
      <w:r w:rsidR="004933D7" w:rsidRPr="00F86D5B">
        <w:rPr>
          <w:rFonts w:ascii="Times New Roman" w:hAnsi="Times New Roman"/>
          <w:color w:val="000000"/>
          <w:position w:val="-10"/>
          <w:sz w:val="22"/>
          <w:szCs w:val="22"/>
          <w:lang w:val="fr-CA"/>
        </w:rPr>
        <w:object w:dxaOrig="1240" w:dyaOrig="320">
          <v:shape id="_x0000_i1029" type="#_x0000_t75" style="width:61.5pt;height:15pt" o:ole="">
            <v:imagedata r:id="rId16" o:title=""/>
          </v:shape>
          <o:OLEObject Type="Embed" ProgID="Equation.3" ShapeID="_x0000_i1029" DrawAspect="Content" ObjectID="_1537291219" r:id="rId17"/>
        </w:object>
      </w:r>
    </w:p>
    <w:p w:rsidR="000E6048" w:rsidRPr="00F86D5B" w:rsidRDefault="000E6048" w:rsidP="00296731">
      <w:pPr>
        <w:pStyle w:val="Heading6"/>
        <w:widowControl w:val="0"/>
        <w:spacing w:before="40" w:after="0"/>
        <w:ind w:left="-172" w:hanging="274"/>
        <w:jc w:val="both"/>
        <w:rPr>
          <w:rFonts w:ascii="Times New Roman" w:hAnsi="Times New Roman"/>
          <w:color w:val="000000"/>
          <w:sz w:val="22"/>
          <w:szCs w:val="22"/>
          <w:lang w:val="fr-CA"/>
        </w:rPr>
      </w:pPr>
      <w:r w:rsidRPr="00F86D5B">
        <w:rPr>
          <w:rFonts w:ascii="Times New Roman" w:hAnsi="Times New Roman"/>
          <w:color w:val="000000"/>
          <w:sz w:val="22"/>
          <w:szCs w:val="22"/>
          <w:lang w:val="fr-CA"/>
        </w:rPr>
        <w:t>a) Quand dite</w:t>
      </w:r>
      <w:r w:rsidR="007412D3">
        <w:rPr>
          <w:rFonts w:ascii="Times New Roman" w:hAnsi="Times New Roman"/>
          <w:color w:val="000000"/>
          <w:sz w:val="22"/>
          <w:szCs w:val="22"/>
          <w:lang w:val="fr-CA"/>
        </w:rPr>
        <w:t>s</w:t>
      </w:r>
      <w:r w:rsidRPr="00F86D5B">
        <w:rPr>
          <w:rFonts w:ascii="Times New Roman" w:hAnsi="Times New Roman"/>
          <w:color w:val="000000"/>
          <w:sz w:val="22"/>
          <w:szCs w:val="22"/>
          <w:lang w:val="fr-CA"/>
        </w:rPr>
        <w:t>-vous qu’une entreprise est en situation de monopole?</w:t>
      </w:r>
      <w:r w:rsidR="00296731" w:rsidRPr="00296731">
        <w:rPr>
          <w:rFonts w:ascii="Times New Roman" w:hAnsi="Times New Roman"/>
          <w:color w:val="000000"/>
          <w:sz w:val="22"/>
          <w:szCs w:val="22"/>
          <w:lang w:val="fr-CA"/>
        </w:rPr>
        <w:t xml:space="preserve"> </w:t>
      </w:r>
    </w:p>
    <w:p w:rsidR="000E6048" w:rsidRPr="00F86D5B" w:rsidRDefault="000E6048" w:rsidP="00296731">
      <w:pPr>
        <w:pStyle w:val="Heading6"/>
        <w:widowControl w:val="0"/>
        <w:spacing w:before="40" w:after="0"/>
        <w:ind w:left="-172" w:hanging="274"/>
        <w:jc w:val="both"/>
        <w:rPr>
          <w:rFonts w:ascii="Times New Roman" w:hAnsi="Times New Roman"/>
          <w:color w:val="000000"/>
          <w:sz w:val="22"/>
          <w:szCs w:val="22"/>
          <w:lang w:val="fr-CA"/>
        </w:rPr>
      </w:pPr>
      <w:r w:rsidRPr="00F86D5B">
        <w:rPr>
          <w:rFonts w:ascii="Times New Roman" w:hAnsi="Times New Roman"/>
          <w:color w:val="000000"/>
          <w:sz w:val="22"/>
          <w:szCs w:val="22"/>
          <w:lang w:val="fr-CA"/>
        </w:rPr>
        <w:t>b) Calculez le profit réalisé par cette entreprise en situation de monopole.</w:t>
      </w:r>
      <w:r w:rsidR="00296731" w:rsidRPr="00296731">
        <w:rPr>
          <w:rFonts w:ascii="Times New Roman" w:hAnsi="Times New Roman"/>
          <w:color w:val="000000"/>
          <w:sz w:val="22"/>
          <w:szCs w:val="22"/>
          <w:lang w:val="fr-CA"/>
        </w:rPr>
        <w:t xml:space="preserve"> </w:t>
      </w:r>
      <w:r w:rsidR="00296731">
        <w:rPr>
          <w:rFonts w:ascii="Times New Roman" w:hAnsi="Times New Roman"/>
          <w:color w:val="000000"/>
          <w:sz w:val="22"/>
          <w:szCs w:val="22"/>
          <w:lang w:val="fr-CA"/>
        </w:rPr>
        <w:t>(</w:t>
      </w:r>
      <w:r w:rsidR="00296731">
        <w:rPr>
          <w:rFonts w:ascii="Times New Roman" w:hAnsi="Times New Roman"/>
          <w:b/>
          <w:color w:val="000000"/>
          <w:sz w:val="22"/>
          <w:szCs w:val="22"/>
          <w:lang w:val="fr-CA"/>
        </w:rPr>
        <w:t>2</w:t>
      </w:r>
      <w:r w:rsidR="00296731" w:rsidRPr="004A1208">
        <w:rPr>
          <w:rFonts w:ascii="Times New Roman" w:hAnsi="Times New Roman"/>
          <w:b/>
          <w:color w:val="000000"/>
          <w:sz w:val="22"/>
          <w:szCs w:val="22"/>
          <w:lang w:val="fr-CA"/>
        </w:rPr>
        <w:t>5 pts</w:t>
      </w:r>
      <w:r w:rsidR="00296731">
        <w:rPr>
          <w:rFonts w:ascii="Times New Roman" w:hAnsi="Times New Roman"/>
          <w:color w:val="000000"/>
          <w:sz w:val="22"/>
          <w:szCs w:val="22"/>
          <w:lang w:val="fr-CA"/>
        </w:rPr>
        <w:t>)</w:t>
      </w:r>
    </w:p>
    <w:p w:rsidR="00477010" w:rsidRDefault="00620829" w:rsidP="00894296">
      <w:pPr>
        <w:pStyle w:val="Heading6"/>
        <w:widowControl w:val="0"/>
        <w:spacing w:before="120" w:after="0"/>
        <w:ind w:hanging="274"/>
        <w:jc w:val="both"/>
        <w:rPr>
          <w:rFonts w:ascii="Times New Roman" w:hAnsi="Times New Roman"/>
          <w:color w:val="000000"/>
          <w:sz w:val="21"/>
          <w:szCs w:val="21"/>
          <w:lang w:val="fr-CA"/>
        </w:rPr>
      </w:pPr>
      <w:r w:rsidRPr="00D84E82">
        <w:rPr>
          <w:rFonts w:ascii="Times New Roman" w:hAnsi="Times New Roman"/>
          <w:b/>
          <w:color w:val="000000"/>
          <w:sz w:val="21"/>
          <w:szCs w:val="21"/>
          <w:lang w:val="fr-CA"/>
        </w:rPr>
        <w:lastRenderedPageBreak/>
        <w:t>IV</w:t>
      </w:r>
      <w:r>
        <w:rPr>
          <w:rFonts w:ascii="Times New Roman" w:hAnsi="Times New Roman"/>
          <w:color w:val="000000"/>
          <w:sz w:val="21"/>
          <w:szCs w:val="21"/>
          <w:lang w:val="fr-CA"/>
        </w:rPr>
        <w:t xml:space="preserve">- </w:t>
      </w:r>
      <w:r w:rsidR="0053407C" w:rsidRPr="0053407C">
        <w:rPr>
          <w:rFonts w:ascii="Times New Roman" w:hAnsi="Times New Roman"/>
          <w:b/>
          <w:color w:val="000000"/>
          <w:sz w:val="21"/>
          <w:szCs w:val="21"/>
          <w:lang w:val="fr-CA"/>
        </w:rPr>
        <w:t>L’analyse néoclassique du marché du travail</w:t>
      </w:r>
    </w:p>
    <w:p w:rsidR="00477010" w:rsidRPr="007336DD" w:rsidRDefault="007336DD" w:rsidP="007336DD">
      <w:pPr>
        <w:pStyle w:val="Heading6"/>
        <w:keepNext/>
        <w:framePr w:dropCap="drop" w:lines="2" w:w="202" w:h="385" w:hRule="exact" w:wrap="around" w:vAnchor="text" w:hAnchor="page" w:x="6894" w:y="186"/>
        <w:spacing w:after="0" w:line="375" w:lineRule="exact"/>
        <w:jc w:val="both"/>
        <w:textAlignment w:val="baseline"/>
        <w:rPr>
          <w:rFonts w:ascii="Times New Roman" w:hAnsi="Times New Roman"/>
          <w:color w:val="000000"/>
          <w:position w:val="-3"/>
          <w:sz w:val="36"/>
          <w:szCs w:val="36"/>
          <w:lang w:val="fr-CA"/>
        </w:rPr>
      </w:pPr>
      <w:r w:rsidRPr="007336DD">
        <w:rPr>
          <w:rFonts w:ascii="Times New Roman" w:hAnsi="Times New Roman"/>
          <w:color w:val="000000"/>
          <w:position w:val="-3"/>
          <w:sz w:val="36"/>
          <w:szCs w:val="36"/>
          <w:lang w:val="fr-CA"/>
        </w:rPr>
        <w:t>P</w:t>
      </w:r>
    </w:p>
    <w:p w:rsidR="00C57822" w:rsidRPr="00776D3D" w:rsidRDefault="00C57822" w:rsidP="00776D3D">
      <w:pPr>
        <w:pStyle w:val="Heading6"/>
        <w:widowControl w:val="0"/>
        <w:spacing w:after="0"/>
        <w:ind w:left="-90"/>
        <w:jc w:val="both"/>
        <w:rPr>
          <w:rFonts w:ascii="Times New Roman" w:hAnsi="Times New Roman"/>
          <w:color w:val="000000"/>
          <w:sz w:val="21"/>
          <w:szCs w:val="21"/>
          <w:lang w:val="fr-CA"/>
        </w:rPr>
      </w:pPr>
    </w:p>
    <w:p w:rsidR="00776D3D" w:rsidRPr="00F86D5B" w:rsidRDefault="007336DD" w:rsidP="00776D3D">
      <w:pPr>
        <w:pStyle w:val="Heading6"/>
        <w:widowControl w:val="0"/>
        <w:spacing w:after="0"/>
        <w:ind w:left="-90"/>
        <w:jc w:val="both"/>
        <w:rPr>
          <w:rFonts w:ascii="Times New Roman" w:hAnsi="Times New Roman"/>
          <w:color w:val="000000"/>
          <w:sz w:val="22"/>
          <w:szCs w:val="22"/>
          <w:lang w:val="fr-CA"/>
        </w:rPr>
      </w:pPr>
      <w:r w:rsidRPr="00F86D5B">
        <w:rPr>
          <w:rFonts w:ascii="Times New Roman" w:hAnsi="Times New Roman"/>
          <w:color w:val="000000"/>
          <w:sz w:val="22"/>
          <w:szCs w:val="22"/>
          <w:lang w:val="fr-CA"/>
        </w:rPr>
        <w:t xml:space="preserve">our les néoclassiques, le marché du travail ne fonctionne pas différemment du marché des biens </w:t>
      </w:r>
      <w:r w:rsidR="00B96396">
        <w:rPr>
          <w:rFonts w:ascii="Times New Roman" w:hAnsi="Times New Roman"/>
          <w:color w:val="000000"/>
          <w:sz w:val="22"/>
          <w:szCs w:val="22"/>
          <w:lang w:val="fr-CA"/>
        </w:rPr>
        <w:t xml:space="preserve">et </w:t>
      </w:r>
      <w:r w:rsidRPr="00F86D5B">
        <w:rPr>
          <w:rFonts w:ascii="Times New Roman" w:hAnsi="Times New Roman"/>
          <w:color w:val="000000"/>
          <w:sz w:val="22"/>
          <w:szCs w:val="22"/>
          <w:lang w:val="fr-CA"/>
        </w:rPr>
        <w:t>services. Le travail est une marchandise comme les autres dont le prix se fixe sur le marché du travail.</w:t>
      </w:r>
    </w:p>
    <w:p w:rsidR="007336DD" w:rsidRPr="00F86D5B" w:rsidRDefault="007336DD" w:rsidP="00776D3D">
      <w:pPr>
        <w:pStyle w:val="Heading6"/>
        <w:widowControl w:val="0"/>
        <w:spacing w:after="0"/>
        <w:ind w:left="-90"/>
        <w:jc w:val="both"/>
        <w:rPr>
          <w:rFonts w:ascii="Times New Roman" w:hAnsi="Times New Roman"/>
          <w:color w:val="000000"/>
          <w:sz w:val="22"/>
          <w:szCs w:val="22"/>
          <w:lang w:val="fr-CA"/>
        </w:rPr>
      </w:pPr>
      <w:r w:rsidRPr="00F86D5B">
        <w:rPr>
          <w:rFonts w:ascii="Times New Roman" w:hAnsi="Times New Roman"/>
          <w:color w:val="000000"/>
          <w:sz w:val="22"/>
          <w:szCs w:val="22"/>
          <w:lang w:val="fr-CA"/>
        </w:rPr>
        <w:t>Les ménages offrent leur travail contre un salaire réel (salaire nominal divisé par l’indice des prix). Ils arbitrent entre travailler, et donc consommer, ou ne pas travail</w:t>
      </w:r>
      <w:r w:rsidR="00957312" w:rsidRPr="00F86D5B">
        <w:rPr>
          <w:rFonts w:ascii="Times New Roman" w:hAnsi="Times New Roman"/>
          <w:color w:val="000000"/>
          <w:sz w:val="22"/>
          <w:szCs w:val="22"/>
          <w:lang w:val="fr-CA"/>
        </w:rPr>
        <w:t>ler. Plus le salaire augmente, plus les ménages sont incités à travailler pour consommer davantage : l’offre de travail</w:t>
      </w:r>
      <w:r w:rsidR="00021744" w:rsidRPr="00F86D5B">
        <w:rPr>
          <w:rFonts w:ascii="Times New Roman" w:hAnsi="Times New Roman"/>
          <w:color w:val="000000"/>
          <w:sz w:val="22"/>
          <w:szCs w:val="22"/>
          <w:lang w:val="fr-CA"/>
        </w:rPr>
        <w:t xml:space="preserve"> est une </w:t>
      </w:r>
      <w:r w:rsidR="002F6A65" w:rsidRPr="00F86D5B">
        <w:rPr>
          <w:rFonts w:ascii="Times New Roman" w:hAnsi="Times New Roman"/>
          <w:color w:val="000000"/>
          <w:sz w:val="22"/>
          <w:szCs w:val="22"/>
          <w:lang w:val="fr-CA"/>
        </w:rPr>
        <w:t xml:space="preserve">fonction croissante </w:t>
      </w:r>
      <w:r w:rsidR="00484692" w:rsidRPr="00F86D5B">
        <w:rPr>
          <w:rFonts w:ascii="Times New Roman" w:hAnsi="Times New Roman"/>
          <w:color w:val="000000"/>
          <w:sz w:val="22"/>
          <w:szCs w:val="22"/>
          <w:lang w:val="fr-CA"/>
        </w:rPr>
        <w:t>du salaire réel.</w:t>
      </w:r>
    </w:p>
    <w:p w:rsidR="00484692" w:rsidRPr="00F86D5B" w:rsidRDefault="00484692" w:rsidP="00AE4B84">
      <w:pPr>
        <w:pStyle w:val="Heading6"/>
        <w:widowControl w:val="0"/>
        <w:spacing w:before="120" w:after="0"/>
        <w:ind w:left="-86"/>
        <w:jc w:val="both"/>
        <w:rPr>
          <w:rFonts w:ascii="Times New Roman" w:hAnsi="Times New Roman"/>
          <w:color w:val="000000"/>
          <w:sz w:val="22"/>
          <w:szCs w:val="22"/>
          <w:lang w:val="fr-CA"/>
        </w:rPr>
      </w:pPr>
      <w:r w:rsidRPr="00F86D5B">
        <w:rPr>
          <w:rFonts w:ascii="Times New Roman" w:hAnsi="Times New Roman"/>
          <w:color w:val="000000"/>
          <w:sz w:val="22"/>
          <w:szCs w:val="22"/>
          <w:lang w:val="fr-CA"/>
        </w:rPr>
        <w:t xml:space="preserve">Les entreprises demandent du travail en comparant le coût </w:t>
      </w:r>
      <w:r w:rsidR="00AE4B84" w:rsidRPr="00F86D5B">
        <w:rPr>
          <w:rFonts w:ascii="Times New Roman" w:hAnsi="Times New Roman"/>
          <w:color w:val="000000"/>
          <w:sz w:val="22"/>
          <w:szCs w:val="22"/>
          <w:lang w:val="fr-CA"/>
        </w:rPr>
        <w:t>du travail ou le salaire réel, et la productivité du travailleur. Plus le salaire réel est élevé, plus la productivité doit être forte, sous peine pour l’entreprise de ne pas réaliser de profit.  Or, plus le nombre de travailleurs est élevé, plus la productivité diminue. Le salaire réel doit donc baisser quand le nombre de travailleurs augmente : la demande de travail est une fonction décroissante du salaire réel.</w:t>
      </w:r>
    </w:p>
    <w:p w:rsidR="00AE4B84" w:rsidRPr="00F86D5B" w:rsidRDefault="00AE4B84" w:rsidP="00AE4B84">
      <w:pPr>
        <w:pStyle w:val="Heading6"/>
        <w:widowControl w:val="0"/>
        <w:spacing w:before="120" w:after="0"/>
        <w:ind w:left="-86"/>
        <w:jc w:val="both"/>
        <w:rPr>
          <w:rFonts w:ascii="Times New Roman" w:hAnsi="Times New Roman"/>
          <w:color w:val="000000"/>
          <w:sz w:val="22"/>
          <w:szCs w:val="22"/>
          <w:lang w:val="fr-CA"/>
        </w:rPr>
      </w:pPr>
      <w:r w:rsidRPr="00F86D5B">
        <w:rPr>
          <w:rFonts w:ascii="Times New Roman" w:hAnsi="Times New Roman"/>
          <w:color w:val="000000"/>
          <w:sz w:val="22"/>
          <w:szCs w:val="22"/>
          <w:lang w:val="fr-CA"/>
        </w:rPr>
        <w:t xml:space="preserve">Quand </w:t>
      </w:r>
      <w:r w:rsidR="002B54B8" w:rsidRPr="00F86D5B">
        <w:rPr>
          <w:rFonts w:ascii="Times New Roman" w:hAnsi="Times New Roman"/>
          <w:color w:val="000000"/>
          <w:sz w:val="22"/>
          <w:szCs w:val="22"/>
          <w:lang w:val="fr-CA"/>
        </w:rPr>
        <w:t>le salaire réel est flexible, les déséquilibres entre l’offre et la demande de travail se résorbent automatique</w:t>
      </w:r>
      <w:r w:rsidR="00CC322E" w:rsidRPr="00F86D5B">
        <w:rPr>
          <w:rFonts w:ascii="Times New Roman" w:hAnsi="Times New Roman"/>
          <w:color w:val="000000"/>
          <w:sz w:val="22"/>
          <w:szCs w:val="22"/>
          <w:lang w:val="fr-CA"/>
        </w:rPr>
        <w:t xml:space="preserve">ment, comme sur le marché </w:t>
      </w:r>
      <w:r w:rsidR="000C335E" w:rsidRPr="00F86D5B">
        <w:rPr>
          <w:rFonts w:ascii="Times New Roman" w:hAnsi="Times New Roman"/>
          <w:color w:val="000000"/>
          <w:sz w:val="22"/>
          <w:szCs w:val="22"/>
          <w:lang w:val="fr-CA"/>
        </w:rPr>
        <w:t xml:space="preserve">des </w:t>
      </w:r>
      <w:r w:rsidR="00CC322E" w:rsidRPr="00F86D5B">
        <w:rPr>
          <w:rFonts w:ascii="Times New Roman" w:hAnsi="Times New Roman"/>
          <w:color w:val="000000"/>
          <w:sz w:val="22"/>
          <w:szCs w:val="22"/>
          <w:lang w:val="fr-CA"/>
        </w:rPr>
        <w:t>biens et des services. Tout salarié peut donc être embauché s’il accepte le salaire proposé.</w:t>
      </w:r>
    </w:p>
    <w:p w:rsidR="00CC322E" w:rsidRPr="00F86D5B" w:rsidRDefault="00CC322E" w:rsidP="00AE4B84">
      <w:pPr>
        <w:pStyle w:val="Heading6"/>
        <w:widowControl w:val="0"/>
        <w:spacing w:before="120" w:after="0"/>
        <w:ind w:left="-86"/>
        <w:jc w:val="both"/>
        <w:rPr>
          <w:rFonts w:ascii="Times New Roman" w:hAnsi="Times New Roman"/>
          <w:color w:val="000000"/>
          <w:sz w:val="22"/>
          <w:szCs w:val="22"/>
          <w:lang w:val="fr-CA"/>
        </w:rPr>
      </w:pPr>
      <w:r w:rsidRPr="00F86D5B">
        <w:rPr>
          <w:rFonts w:ascii="Times New Roman" w:hAnsi="Times New Roman"/>
          <w:color w:val="000000"/>
          <w:sz w:val="22"/>
          <w:szCs w:val="22"/>
          <w:lang w:val="fr-CA"/>
        </w:rPr>
        <w:t xml:space="preserve">Le chômage n’a que deux causes possibles : une rigidité du marché du travail qui empêche les mécanismes autorégulateurs de produire leurs effets (par exemple, un salaire minimum supérieur au salaire d’équilibre) ou un chômage volontaire, un refus de travailler pour le salaire d’équilibre fixé </w:t>
      </w:r>
      <w:r w:rsidR="00620E6D" w:rsidRPr="00F86D5B">
        <w:rPr>
          <w:rFonts w:ascii="Times New Roman" w:hAnsi="Times New Roman"/>
          <w:color w:val="000000"/>
          <w:sz w:val="22"/>
          <w:szCs w:val="22"/>
          <w:lang w:val="fr-CA"/>
        </w:rPr>
        <w:t xml:space="preserve"> sur le marché.</w:t>
      </w:r>
    </w:p>
    <w:p w:rsidR="00620E6D" w:rsidRDefault="00620E6D" w:rsidP="00F86D5B">
      <w:pPr>
        <w:pStyle w:val="Heading6"/>
        <w:widowControl w:val="0"/>
        <w:spacing w:after="0"/>
        <w:ind w:left="-86"/>
        <w:jc w:val="right"/>
        <w:rPr>
          <w:rFonts w:ascii="Times New Roman" w:hAnsi="Times New Roman"/>
          <w:b/>
          <w:color w:val="000000"/>
          <w:sz w:val="16"/>
          <w:szCs w:val="16"/>
          <w:lang w:val="fr-CA"/>
        </w:rPr>
      </w:pPr>
      <w:r w:rsidRPr="00620E6D">
        <w:rPr>
          <w:rFonts w:ascii="Times New Roman" w:hAnsi="Times New Roman"/>
          <w:b/>
          <w:color w:val="000000"/>
          <w:sz w:val="16"/>
          <w:szCs w:val="16"/>
          <w:lang w:val="fr-CA"/>
        </w:rPr>
        <w:t>I. Waquet, Bréal, 2007.</w:t>
      </w:r>
    </w:p>
    <w:p w:rsidR="00620E6D" w:rsidRDefault="00620E6D" w:rsidP="00620E6D">
      <w:pPr>
        <w:pStyle w:val="Heading6"/>
        <w:widowControl w:val="0"/>
        <w:spacing w:after="0"/>
        <w:ind w:left="-274"/>
        <w:rPr>
          <w:rFonts w:ascii="Times New Roman" w:hAnsi="Times New Roman"/>
          <w:b/>
          <w:color w:val="000000"/>
          <w:u w:val="single"/>
          <w:lang w:val="fr-CA"/>
        </w:rPr>
      </w:pPr>
    </w:p>
    <w:p w:rsidR="00620E6D" w:rsidRPr="00F86D5B" w:rsidRDefault="00620E6D" w:rsidP="00620E6D">
      <w:pPr>
        <w:pStyle w:val="Heading6"/>
        <w:widowControl w:val="0"/>
        <w:spacing w:after="0"/>
        <w:ind w:left="-274"/>
        <w:rPr>
          <w:rFonts w:ascii="Times New Roman" w:hAnsi="Times New Roman"/>
          <w:b/>
          <w:color w:val="000000"/>
          <w:sz w:val="22"/>
          <w:szCs w:val="22"/>
          <w:lang w:val="fr-CA"/>
        </w:rPr>
      </w:pPr>
      <w:r w:rsidRPr="00F86D5B">
        <w:rPr>
          <w:rFonts w:ascii="Times New Roman" w:hAnsi="Times New Roman"/>
          <w:b/>
          <w:color w:val="000000"/>
          <w:sz w:val="22"/>
          <w:szCs w:val="22"/>
          <w:u w:val="single"/>
          <w:lang w:val="fr-CA"/>
        </w:rPr>
        <w:t xml:space="preserve">Questions </w:t>
      </w:r>
    </w:p>
    <w:p w:rsidR="00620E6D" w:rsidRPr="00F86D5B" w:rsidRDefault="00620E6D" w:rsidP="00620E6D">
      <w:pPr>
        <w:pStyle w:val="Heading6"/>
        <w:widowControl w:val="0"/>
        <w:spacing w:before="120"/>
        <w:ind w:left="173"/>
        <w:jc w:val="both"/>
        <w:rPr>
          <w:rFonts w:ascii="Times New Roman" w:hAnsi="Times New Roman"/>
          <w:color w:val="000000"/>
          <w:sz w:val="10"/>
          <w:szCs w:val="10"/>
          <w:lang w:val="fr-CA"/>
        </w:rPr>
      </w:pPr>
    </w:p>
    <w:p w:rsidR="002216EA" w:rsidRPr="00F86D5B" w:rsidRDefault="00D84E82" w:rsidP="00620E6D">
      <w:pPr>
        <w:pStyle w:val="Heading6"/>
        <w:widowControl w:val="0"/>
        <w:numPr>
          <w:ilvl w:val="0"/>
          <w:numId w:val="23"/>
        </w:numPr>
        <w:spacing w:before="120"/>
        <w:ind w:left="173"/>
        <w:jc w:val="both"/>
        <w:rPr>
          <w:rFonts w:ascii="Times New Roman" w:hAnsi="Times New Roman"/>
          <w:color w:val="000000"/>
          <w:sz w:val="22"/>
          <w:szCs w:val="22"/>
          <w:lang w:val="fr-CA"/>
        </w:rPr>
      </w:pPr>
      <w:r w:rsidRPr="00F86D5B">
        <w:rPr>
          <w:rFonts w:ascii="Times New Roman" w:hAnsi="Times New Roman"/>
          <w:color w:val="000000"/>
          <w:sz w:val="22"/>
          <w:szCs w:val="22"/>
          <w:lang w:val="fr-CA"/>
        </w:rPr>
        <w:t>Définir salaire réel.</w:t>
      </w:r>
    </w:p>
    <w:p w:rsidR="00776D3D" w:rsidRPr="00F86D5B" w:rsidRDefault="00D84E82" w:rsidP="00620E6D">
      <w:pPr>
        <w:pStyle w:val="Heading6"/>
        <w:widowControl w:val="0"/>
        <w:numPr>
          <w:ilvl w:val="0"/>
          <w:numId w:val="23"/>
        </w:numPr>
        <w:spacing w:before="120"/>
        <w:ind w:left="173"/>
        <w:jc w:val="both"/>
        <w:rPr>
          <w:rFonts w:ascii="Times New Roman" w:hAnsi="Times New Roman"/>
          <w:color w:val="000000"/>
          <w:sz w:val="22"/>
          <w:szCs w:val="22"/>
          <w:lang w:val="fr-CA"/>
        </w:rPr>
      </w:pPr>
      <w:r w:rsidRPr="00F86D5B">
        <w:rPr>
          <w:rFonts w:ascii="Times New Roman" w:hAnsi="Times New Roman"/>
          <w:color w:val="000000"/>
          <w:sz w:val="22"/>
          <w:szCs w:val="22"/>
          <w:lang w:val="fr-CA"/>
        </w:rPr>
        <w:t>Identifier dans le texte les agents économiques qui demandent et offrent du travail</w:t>
      </w:r>
      <w:r w:rsidR="002216EA" w:rsidRPr="00F86D5B">
        <w:rPr>
          <w:rFonts w:ascii="Times New Roman" w:hAnsi="Times New Roman"/>
          <w:color w:val="000000"/>
          <w:sz w:val="22"/>
          <w:szCs w:val="22"/>
          <w:lang w:val="fr-CA"/>
        </w:rPr>
        <w:t>.</w:t>
      </w:r>
    </w:p>
    <w:p w:rsidR="00296731" w:rsidRDefault="00D84E82" w:rsidP="00296731">
      <w:pPr>
        <w:pStyle w:val="Heading6"/>
        <w:widowControl w:val="0"/>
        <w:numPr>
          <w:ilvl w:val="0"/>
          <w:numId w:val="23"/>
        </w:numPr>
        <w:spacing w:before="120" w:after="0"/>
        <w:ind w:left="173"/>
        <w:jc w:val="both"/>
        <w:rPr>
          <w:rFonts w:ascii="Times New Roman" w:hAnsi="Times New Roman"/>
          <w:color w:val="000000"/>
          <w:sz w:val="22"/>
          <w:szCs w:val="22"/>
          <w:lang w:val="fr-CA"/>
        </w:rPr>
      </w:pPr>
      <w:r w:rsidRPr="00F86D5B">
        <w:rPr>
          <w:rFonts w:ascii="Times New Roman" w:hAnsi="Times New Roman"/>
          <w:color w:val="000000"/>
          <w:sz w:val="22"/>
          <w:szCs w:val="22"/>
          <w:lang w:val="fr-CA"/>
        </w:rPr>
        <w:t>Expliquer l’hypothèse</w:t>
      </w:r>
      <w:r w:rsidR="000C335E" w:rsidRPr="00F86D5B">
        <w:rPr>
          <w:rFonts w:ascii="Times New Roman" w:hAnsi="Times New Roman"/>
          <w:color w:val="000000"/>
          <w:sz w:val="22"/>
          <w:szCs w:val="22"/>
          <w:lang w:val="fr-CA"/>
        </w:rPr>
        <w:t xml:space="preserve"> suivante</w:t>
      </w:r>
      <w:r w:rsidRPr="00F86D5B">
        <w:rPr>
          <w:rFonts w:ascii="Times New Roman" w:hAnsi="Times New Roman"/>
          <w:color w:val="000000"/>
          <w:sz w:val="22"/>
          <w:szCs w:val="22"/>
          <w:lang w:val="fr-CA"/>
        </w:rPr>
        <w:t> : « l’offre de travail est une fonction croissante du salaire réel ».</w:t>
      </w:r>
      <w:r w:rsidR="00296731" w:rsidRPr="00296731">
        <w:rPr>
          <w:rFonts w:ascii="Times New Roman" w:hAnsi="Times New Roman"/>
          <w:color w:val="000000"/>
          <w:sz w:val="22"/>
          <w:szCs w:val="22"/>
          <w:lang w:val="fr-CA"/>
        </w:rPr>
        <w:t xml:space="preserve"> </w:t>
      </w:r>
    </w:p>
    <w:p w:rsidR="00776D3D" w:rsidRPr="00F86D5B" w:rsidRDefault="00296731" w:rsidP="00296731">
      <w:pPr>
        <w:pStyle w:val="Heading6"/>
        <w:widowControl w:val="0"/>
        <w:ind w:left="173"/>
        <w:jc w:val="both"/>
        <w:rPr>
          <w:rFonts w:ascii="Times New Roman" w:hAnsi="Times New Roman"/>
          <w:color w:val="000000"/>
          <w:sz w:val="22"/>
          <w:szCs w:val="22"/>
          <w:lang w:val="fr-CA"/>
        </w:rPr>
      </w:pPr>
      <w:r>
        <w:rPr>
          <w:rFonts w:ascii="Times New Roman" w:hAnsi="Times New Roman"/>
          <w:color w:val="000000"/>
          <w:sz w:val="22"/>
          <w:szCs w:val="22"/>
          <w:lang w:val="fr-CA"/>
        </w:rPr>
        <w:t>(</w:t>
      </w:r>
      <w:r>
        <w:rPr>
          <w:rFonts w:ascii="Times New Roman" w:hAnsi="Times New Roman"/>
          <w:b/>
          <w:color w:val="000000"/>
          <w:sz w:val="22"/>
          <w:szCs w:val="22"/>
          <w:lang w:val="fr-CA"/>
        </w:rPr>
        <w:t>20</w:t>
      </w:r>
      <w:r w:rsidRPr="004A1208">
        <w:rPr>
          <w:rFonts w:ascii="Times New Roman" w:hAnsi="Times New Roman"/>
          <w:b/>
          <w:color w:val="000000"/>
          <w:sz w:val="22"/>
          <w:szCs w:val="22"/>
          <w:lang w:val="fr-CA"/>
        </w:rPr>
        <w:t xml:space="preserve"> pts</w:t>
      </w:r>
      <w:r>
        <w:rPr>
          <w:rFonts w:ascii="Times New Roman" w:hAnsi="Times New Roman"/>
          <w:color w:val="000000"/>
          <w:sz w:val="22"/>
          <w:szCs w:val="22"/>
          <w:lang w:val="fr-CA"/>
        </w:rPr>
        <w:t>)</w:t>
      </w:r>
    </w:p>
    <w:sectPr w:rsidR="00776D3D" w:rsidRPr="00F86D5B" w:rsidSect="008638E4">
      <w:type w:val="continuous"/>
      <w:pgSz w:w="12240" w:h="20160" w:code="1"/>
      <w:pgMar w:top="576" w:right="450" w:bottom="432" w:left="1296" w:header="720" w:footer="720" w:gutter="0"/>
      <w:cols w:num="2" w:sep="1" w:space="97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F583C"/>
    <w:multiLevelType w:val="hybridMultilevel"/>
    <w:tmpl w:val="7EDC25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6D77342"/>
    <w:multiLevelType w:val="hybridMultilevel"/>
    <w:tmpl w:val="04E891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94173F"/>
    <w:multiLevelType w:val="hybridMultilevel"/>
    <w:tmpl w:val="E580F8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1AE91396"/>
    <w:multiLevelType w:val="hybridMultilevel"/>
    <w:tmpl w:val="44DAE5FC"/>
    <w:lvl w:ilvl="0" w:tplc="04090019">
      <w:start w:val="1"/>
      <w:numFmt w:val="lowerLetter"/>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nsid w:val="1D341C1E"/>
    <w:multiLevelType w:val="hybridMultilevel"/>
    <w:tmpl w:val="E0EC75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E50140D"/>
    <w:multiLevelType w:val="hybridMultilevel"/>
    <w:tmpl w:val="E08E41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FAF3240"/>
    <w:multiLevelType w:val="hybridMultilevel"/>
    <w:tmpl w:val="11A2CE7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03C56C0"/>
    <w:multiLevelType w:val="hybridMultilevel"/>
    <w:tmpl w:val="B2AE72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7D8310E"/>
    <w:multiLevelType w:val="hybridMultilevel"/>
    <w:tmpl w:val="69F43396"/>
    <w:lvl w:ilvl="0" w:tplc="04090017">
      <w:start w:val="1"/>
      <w:numFmt w:val="lowerLetter"/>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
    <w:nsid w:val="2C6730A2"/>
    <w:multiLevelType w:val="hybridMultilevel"/>
    <w:tmpl w:val="08A4FAA2"/>
    <w:lvl w:ilvl="0" w:tplc="04090017">
      <w:start w:val="1"/>
      <w:numFmt w:val="lowerLetter"/>
      <w:lvlText w:val="%1)"/>
      <w:lvlJc w:val="left"/>
      <w:pPr>
        <w:ind w:left="86" w:hanging="360"/>
      </w:p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10">
    <w:nsid w:val="2EF52695"/>
    <w:multiLevelType w:val="hybridMultilevel"/>
    <w:tmpl w:val="BEE4A3BE"/>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4D2A1A8E"/>
    <w:multiLevelType w:val="hybridMultilevel"/>
    <w:tmpl w:val="FBB4EB7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3885232"/>
    <w:multiLevelType w:val="hybridMultilevel"/>
    <w:tmpl w:val="06CC3032"/>
    <w:lvl w:ilvl="0" w:tplc="04090013">
      <w:start w:val="1"/>
      <w:numFmt w:val="upp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3">
    <w:nsid w:val="6355054F"/>
    <w:multiLevelType w:val="hybridMultilevel"/>
    <w:tmpl w:val="C2BAF7B4"/>
    <w:lvl w:ilvl="0" w:tplc="565C60A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AEA4FD4"/>
    <w:multiLevelType w:val="hybridMultilevel"/>
    <w:tmpl w:val="6B669D7A"/>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15">
    <w:nsid w:val="6C2B08F7"/>
    <w:multiLevelType w:val="hybridMultilevel"/>
    <w:tmpl w:val="265262E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6DF76C4F"/>
    <w:multiLevelType w:val="hybridMultilevel"/>
    <w:tmpl w:val="9ECA4294"/>
    <w:lvl w:ilvl="0" w:tplc="04090017">
      <w:start w:val="1"/>
      <w:numFmt w:val="lowerLetter"/>
      <w:lvlText w:val="%1)"/>
      <w:lvlJc w:val="left"/>
      <w:pPr>
        <w:ind w:left="446" w:hanging="360"/>
      </w:p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7">
    <w:nsid w:val="70DD1EEC"/>
    <w:multiLevelType w:val="hybridMultilevel"/>
    <w:tmpl w:val="1408B3E2"/>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18">
    <w:nsid w:val="717737A4"/>
    <w:multiLevelType w:val="hybridMultilevel"/>
    <w:tmpl w:val="9D80DC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71A80375"/>
    <w:multiLevelType w:val="hybridMultilevel"/>
    <w:tmpl w:val="A92A36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nsid w:val="76131312"/>
    <w:multiLevelType w:val="hybridMultilevel"/>
    <w:tmpl w:val="8E9A4D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9F626F2"/>
    <w:multiLevelType w:val="hybridMultilevel"/>
    <w:tmpl w:val="71AA24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17622C"/>
    <w:multiLevelType w:val="hybridMultilevel"/>
    <w:tmpl w:val="041873B6"/>
    <w:lvl w:ilvl="0" w:tplc="04090017">
      <w:start w:val="1"/>
      <w:numFmt w:val="lowerLetter"/>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num w:numId="1">
    <w:abstractNumId w:val="7"/>
  </w:num>
  <w:num w:numId="2">
    <w:abstractNumId w:val="3"/>
  </w:num>
  <w:num w:numId="3">
    <w:abstractNumId w:val="12"/>
  </w:num>
  <w:num w:numId="4">
    <w:abstractNumId w:val="19"/>
  </w:num>
  <w:num w:numId="5">
    <w:abstractNumId w:val="14"/>
  </w:num>
  <w:num w:numId="6">
    <w:abstractNumId w:val="5"/>
  </w:num>
  <w:num w:numId="7">
    <w:abstractNumId w:val="9"/>
  </w:num>
  <w:num w:numId="8">
    <w:abstractNumId w:val="16"/>
  </w:num>
  <w:num w:numId="9">
    <w:abstractNumId w:val="20"/>
  </w:num>
  <w:num w:numId="10">
    <w:abstractNumId w:val="13"/>
  </w:num>
  <w:num w:numId="11">
    <w:abstractNumId w:val="18"/>
  </w:num>
  <w:num w:numId="12">
    <w:abstractNumId w:val="0"/>
  </w:num>
  <w:num w:numId="13">
    <w:abstractNumId w:val="8"/>
  </w:num>
  <w:num w:numId="14">
    <w:abstractNumId w:val="17"/>
  </w:num>
  <w:num w:numId="15">
    <w:abstractNumId w:val="1"/>
  </w:num>
  <w:num w:numId="16">
    <w:abstractNumId w:val="22"/>
  </w:num>
  <w:num w:numId="17">
    <w:abstractNumId w:val="15"/>
  </w:num>
  <w:num w:numId="18">
    <w:abstractNumId w:val="21"/>
  </w:num>
  <w:num w:numId="19">
    <w:abstractNumId w:val="4"/>
  </w:num>
  <w:num w:numId="20">
    <w:abstractNumId w:val="6"/>
  </w:num>
  <w:num w:numId="21">
    <w:abstractNumId w:val="10"/>
  </w:num>
  <w:num w:numId="22">
    <w:abstractNumId w:val="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F8B"/>
    <w:rsid w:val="00004B88"/>
    <w:rsid w:val="000065B1"/>
    <w:rsid w:val="00020081"/>
    <w:rsid w:val="00021744"/>
    <w:rsid w:val="0002547B"/>
    <w:rsid w:val="000411B2"/>
    <w:rsid w:val="0004385B"/>
    <w:rsid w:val="0007638E"/>
    <w:rsid w:val="000847B6"/>
    <w:rsid w:val="00086248"/>
    <w:rsid w:val="00091395"/>
    <w:rsid w:val="000B579C"/>
    <w:rsid w:val="000B72DC"/>
    <w:rsid w:val="000C335E"/>
    <w:rsid w:val="000D1BC9"/>
    <w:rsid w:val="000D33EA"/>
    <w:rsid w:val="000E6048"/>
    <w:rsid w:val="000F11D3"/>
    <w:rsid w:val="000F3E75"/>
    <w:rsid w:val="00104947"/>
    <w:rsid w:val="00113395"/>
    <w:rsid w:val="001156D3"/>
    <w:rsid w:val="00115A9B"/>
    <w:rsid w:val="0012371D"/>
    <w:rsid w:val="00143134"/>
    <w:rsid w:val="001566EC"/>
    <w:rsid w:val="0016298E"/>
    <w:rsid w:val="00184895"/>
    <w:rsid w:val="00184B03"/>
    <w:rsid w:val="00191A4F"/>
    <w:rsid w:val="00197CD7"/>
    <w:rsid w:val="001A3DAA"/>
    <w:rsid w:val="001B4140"/>
    <w:rsid w:val="001E6967"/>
    <w:rsid w:val="001E70E6"/>
    <w:rsid w:val="001F1B31"/>
    <w:rsid w:val="001F3904"/>
    <w:rsid w:val="00200B84"/>
    <w:rsid w:val="00211949"/>
    <w:rsid w:val="002139AD"/>
    <w:rsid w:val="00220F05"/>
    <w:rsid w:val="002216EA"/>
    <w:rsid w:val="00222750"/>
    <w:rsid w:val="00250920"/>
    <w:rsid w:val="0025384B"/>
    <w:rsid w:val="002877DA"/>
    <w:rsid w:val="00290169"/>
    <w:rsid w:val="00296731"/>
    <w:rsid w:val="002B54B8"/>
    <w:rsid w:val="002F6A65"/>
    <w:rsid w:val="00327C72"/>
    <w:rsid w:val="00330F1C"/>
    <w:rsid w:val="00340C30"/>
    <w:rsid w:val="003447BB"/>
    <w:rsid w:val="0035695B"/>
    <w:rsid w:val="003606A0"/>
    <w:rsid w:val="003644DA"/>
    <w:rsid w:val="00397151"/>
    <w:rsid w:val="003976C4"/>
    <w:rsid w:val="003C6361"/>
    <w:rsid w:val="003C7D99"/>
    <w:rsid w:val="003D28AB"/>
    <w:rsid w:val="003D4F56"/>
    <w:rsid w:val="003D6877"/>
    <w:rsid w:val="003F1AF5"/>
    <w:rsid w:val="003F7994"/>
    <w:rsid w:val="00400E23"/>
    <w:rsid w:val="004236E4"/>
    <w:rsid w:val="004262D7"/>
    <w:rsid w:val="0042774E"/>
    <w:rsid w:val="00437C71"/>
    <w:rsid w:val="00443972"/>
    <w:rsid w:val="00447AD8"/>
    <w:rsid w:val="004601FA"/>
    <w:rsid w:val="00463FF6"/>
    <w:rsid w:val="004711F4"/>
    <w:rsid w:val="00477010"/>
    <w:rsid w:val="00477E7D"/>
    <w:rsid w:val="00481245"/>
    <w:rsid w:val="004817A9"/>
    <w:rsid w:val="00484692"/>
    <w:rsid w:val="0049315F"/>
    <w:rsid w:val="004933D7"/>
    <w:rsid w:val="0049607C"/>
    <w:rsid w:val="004A2CC4"/>
    <w:rsid w:val="004A7443"/>
    <w:rsid w:val="004C067B"/>
    <w:rsid w:val="004D483E"/>
    <w:rsid w:val="004E155F"/>
    <w:rsid w:val="004E40C8"/>
    <w:rsid w:val="004E4723"/>
    <w:rsid w:val="004F326F"/>
    <w:rsid w:val="004F41A8"/>
    <w:rsid w:val="005039BD"/>
    <w:rsid w:val="005052B5"/>
    <w:rsid w:val="0051718D"/>
    <w:rsid w:val="00517F61"/>
    <w:rsid w:val="0053407C"/>
    <w:rsid w:val="00536971"/>
    <w:rsid w:val="00541EB7"/>
    <w:rsid w:val="00543251"/>
    <w:rsid w:val="005453F8"/>
    <w:rsid w:val="0055140C"/>
    <w:rsid w:val="005521E3"/>
    <w:rsid w:val="00562363"/>
    <w:rsid w:val="005665CD"/>
    <w:rsid w:val="00576B36"/>
    <w:rsid w:val="00581230"/>
    <w:rsid w:val="00581E62"/>
    <w:rsid w:val="00586DD2"/>
    <w:rsid w:val="0058785A"/>
    <w:rsid w:val="00595DEF"/>
    <w:rsid w:val="005A1254"/>
    <w:rsid w:val="005F15BE"/>
    <w:rsid w:val="00604057"/>
    <w:rsid w:val="006111D4"/>
    <w:rsid w:val="006128BB"/>
    <w:rsid w:val="006129B1"/>
    <w:rsid w:val="00620829"/>
    <w:rsid w:val="00620E6D"/>
    <w:rsid w:val="00670664"/>
    <w:rsid w:val="00682CF3"/>
    <w:rsid w:val="006933F5"/>
    <w:rsid w:val="00696B53"/>
    <w:rsid w:val="006A0EF7"/>
    <w:rsid w:val="006B2A65"/>
    <w:rsid w:val="006C2684"/>
    <w:rsid w:val="006D66A5"/>
    <w:rsid w:val="006F4BEB"/>
    <w:rsid w:val="006F6354"/>
    <w:rsid w:val="006F7AB2"/>
    <w:rsid w:val="0070059B"/>
    <w:rsid w:val="00701E37"/>
    <w:rsid w:val="007121E6"/>
    <w:rsid w:val="00721D9E"/>
    <w:rsid w:val="007336DD"/>
    <w:rsid w:val="00736DF6"/>
    <w:rsid w:val="007412D3"/>
    <w:rsid w:val="00741C52"/>
    <w:rsid w:val="00761DF5"/>
    <w:rsid w:val="00771F64"/>
    <w:rsid w:val="00772391"/>
    <w:rsid w:val="007732A7"/>
    <w:rsid w:val="00773CBB"/>
    <w:rsid w:val="00776D3D"/>
    <w:rsid w:val="00776DAE"/>
    <w:rsid w:val="00783FFD"/>
    <w:rsid w:val="00797721"/>
    <w:rsid w:val="00797E5D"/>
    <w:rsid w:val="007A0DFD"/>
    <w:rsid w:val="007A2F8E"/>
    <w:rsid w:val="007A3F67"/>
    <w:rsid w:val="007B20A3"/>
    <w:rsid w:val="007B60FB"/>
    <w:rsid w:val="007B689B"/>
    <w:rsid w:val="007C5506"/>
    <w:rsid w:val="007E5EC9"/>
    <w:rsid w:val="007F2063"/>
    <w:rsid w:val="00802458"/>
    <w:rsid w:val="00824EEA"/>
    <w:rsid w:val="00835342"/>
    <w:rsid w:val="008374F5"/>
    <w:rsid w:val="00842305"/>
    <w:rsid w:val="00846369"/>
    <w:rsid w:val="008638E4"/>
    <w:rsid w:val="0089075C"/>
    <w:rsid w:val="00894296"/>
    <w:rsid w:val="008A1A23"/>
    <w:rsid w:val="008B6EF8"/>
    <w:rsid w:val="008C5BC8"/>
    <w:rsid w:val="008D6D40"/>
    <w:rsid w:val="008E2433"/>
    <w:rsid w:val="008E7C95"/>
    <w:rsid w:val="008F6B4C"/>
    <w:rsid w:val="00916F11"/>
    <w:rsid w:val="00931218"/>
    <w:rsid w:val="00931749"/>
    <w:rsid w:val="0093438C"/>
    <w:rsid w:val="00957312"/>
    <w:rsid w:val="00970355"/>
    <w:rsid w:val="00970486"/>
    <w:rsid w:val="00976A38"/>
    <w:rsid w:val="009855D0"/>
    <w:rsid w:val="00991A31"/>
    <w:rsid w:val="00992B7D"/>
    <w:rsid w:val="009948D4"/>
    <w:rsid w:val="00994A49"/>
    <w:rsid w:val="009A12AF"/>
    <w:rsid w:val="009A3619"/>
    <w:rsid w:val="009B3804"/>
    <w:rsid w:val="009D18D1"/>
    <w:rsid w:val="009D69B8"/>
    <w:rsid w:val="009E6E48"/>
    <w:rsid w:val="009F5581"/>
    <w:rsid w:val="00A00578"/>
    <w:rsid w:val="00A00C88"/>
    <w:rsid w:val="00A13AAD"/>
    <w:rsid w:val="00A20350"/>
    <w:rsid w:val="00A25F42"/>
    <w:rsid w:val="00A37259"/>
    <w:rsid w:val="00A43BC5"/>
    <w:rsid w:val="00A473E0"/>
    <w:rsid w:val="00A60D83"/>
    <w:rsid w:val="00A710BB"/>
    <w:rsid w:val="00A81E7E"/>
    <w:rsid w:val="00A90790"/>
    <w:rsid w:val="00A942C9"/>
    <w:rsid w:val="00AA1FEB"/>
    <w:rsid w:val="00AE4B84"/>
    <w:rsid w:val="00AE604E"/>
    <w:rsid w:val="00AF5574"/>
    <w:rsid w:val="00AF744F"/>
    <w:rsid w:val="00B00099"/>
    <w:rsid w:val="00B00192"/>
    <w:rsid w:val="00B0616D"/>
    <w:rsid w:val="00B1738A"/>
    <w:rsid w:val="00B22BDA"/>
    <w:rsid w:val="00B31226"/>
    <w:rsid w:val="00B3343E"/>
    <w:rsid w:val="00B44548"/>
    <w:rsid w:val="00B63713"/>
    <w:rsid w:val="00B64D0E"/>
    <w:rsid w:val="00B73E8C"/>
    <w:rsid w:val="00B93C8F"/>
    <w:rsid w:val="00B96396"/>
    <w:rsid w:val="00BA5CDD"/>
    <w:rsid w:val="00BB321A"/>
    <w:rsid w:val="00BC0FB2"/>
    <w:rsid w:val="00BD767A"/>
    <w:rsid w:val="00BE08D4"/>
    <w:rsid w:val="00BE2A8A"/>
    <w:rsid w:val="00BF58EE"/>
    <w:rsid w:val="00C00080"/>
    <w:rsid w:val="00C15CB5"/>
    <w:rsid w:val="00C316B5"/>
    <w:rsid w:val="00C35661"/>
    <w:rsid w:val="00C47924"/>
    <w:rsid w:val="00C57822"/>
    <w:rsid w:val="00C60AB4"/>
    <w:rsid w:val="00C7440C"/>
    <w:rsid w:val="00C77342"/>
    <w:rsid w:val="00C82D6D"/>
    <w:rsid w:val="00C879F2"/>
    <w:rsid w:val="00CA7827"/>
    <w:rsid w:val="00CB05FF"/>
    <w:rsid w:val="00CB3035"/>
    <w:rsid w:val="00CC322E"/>
    <w:rsid w:val="00CC5BB9"/>
    <w:rsid w:val="00CD7772"/>
    <w:rsid w:val="00CE12F2"/>
    <w:rsid w:val="00CF3E9F"/>
    <w:rsid w:val="00D02326"/>
    <w:rsid w:val="00D12D0E"/>
    <w:rsid w:val="00D21000"/>
    <w:rsid w:val="00D353E4"/>
    <w:rsid w:val="00D472E5"/>
    <w:rsid w:val="00D4732C"/>
    <w:rsid w:val="00D501DE"/>
    <w:rsid w:val="00D579CC"/>
    <w:rsid w:val="00D84E82"/>
    <w:rsid w:val="00D90735"/>
    <w:rsid w:val="00D92737"/>
    <w:rsid w:val="00DB314C"/>
    <w:rsid w:val="00DD520E"/>
    <w:rsid w:val="00DE13C7"/>
    <w:rsid w:val="00DE2B09"/>
    <w:rsid w:val="00DF6972"/>
    <w:rsid w:val="00DF6BC7"/>
    <w:rsid w:val="00E014C7"/>
    <w:rsid w:val="00E02016"/>
    <w:rsid w:val="00E24B9B"/>
    <w:rsid w:val="00E35690"/>
    <w:rsid w:val="00E429E7"/>
    <w:rsid w:val="00E42AF7"/>
    <w:rsid w:val="00E83111"/>
    <w:rsid w:val="00E84A74"/>
    <w:rsid w:val="00E858FD"/>
    <w:rsid w:val="00EA3AA3"/>
    <w:rsid w:val="00EB719C"/>
    <w:rsid w:val="00ED04F4"/>
    <w:rsid w:val="00ED29DF"/>
    <w:rsid w:val="00EE32B9"/>
    <w:rsid w:val="00EE7B82"/>
    <w:rsid w:val="00EF6FB4"/>
    <w:rsid w:val="00F01AF5"/>
    <w:rsid w:val="00F13E6C"/>
    <w:rsid w:val="00F46C7C"/>
    <w:rsid w:val="00F52ACD"/>
    <w:rsid w:val="00F55FAC"/>
    <w:rsid w:val="00F62113"/>
    <w:rsid w:val="00F732CF"/>
    <w:rsid w:val="00F86D5B"/>
    <w:rsid w:val="00FA0484"/>
    <w:rsid w:val="00FD1585"/>
    <w:rsid w:val="00FE0569"/>
    <w:rsid w:val="00FE2762"/>
    <w:rsid w:val="00FE4F79"/>
    <w:rsid w:val="00FE6F8B"/>
    <w:rsid w:val="00FE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C7734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C7734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2.bin"/><Relationship Id="rId5" Type="http://schemas.openxmlformats.org/officeDocument/2006/relationships/settings" Target="settings.xml"/><Relationship Id="rId15" Type="http://schemas.openxmlformats.org/officeDocument/2006/relationships/oleObject" Target="embeddings/oleObject4.bin"/><Relationship Id="rId10" Type="http://schemas.openxmlformats.org/officeDocument/2006/relationships/image" Target="media/image3.w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oleObject" Target="embeddings/oleObject1.bin"/><Relationship Id="rId14"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3F86A-3B82-46CA-A881-45701115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DES-EXAM2010-1</dc:creator>
  <cp:lastModifiedBy>Walter Jean Billi</cp:lastModifiedBy>
  <cp:revision>2</cp:revision>
  <cp:lastPrinted>2016-04-27T17:54:00Z</cp:lastPrinted>
  <dcterms:created xsi:type="dcterms:W3CDTF">2016-10-07T03:34:00Z</dcterms:created>
  <dcterms:modified xsi:type="dcterms:W3CDTF">2016-10-07T03:34:00Z</dcterms:modified>
</cp:coreProperties>
</file>