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996" w:rsidRPr="003974B5" w:rsidRDefault="005C7996" w:rsidP="005C7996">
      <w:pPr>
        <w:pStyle w:val="Titre1"/>
        <w:spacing w:line="360" w:lineRule="auto"/>
        <w:rPr>
          <w:rFonts w:ascii="Arial Black" w:hAnsi="Arial Black"/>
          <w:b w:val="0"/>
          <w:sz w:val="22"/>
          <w:szCs w:val="22"/>
          <w:lang w:val="fr-FR"/>
        </w:rPr>
      </w:pPr>
      <w:bookmarkStart w:id="0" w:name="_GoBack"/>
      <w:bookmarkEnd w:id="0"/>
      <w:r w:rsidRPr="003974B5">
        <w:rPr>
          <w:rFonts w:ascii="Arial Black" w:hAnsi="Arial Black"/>
          <w:b w:val="0"/>
          <w:sz w:val="22"/>
          <w:szCs w:val="22"/>
          <w:lang w:val="fr-FR"/>
        </w:rPr>
        <w:t>MINISTÈRE DE L’ÉDUCATION NATIONALE ET DE LA FORMATION PROFESSIONNELLE</w:t>
      </w:r>
    </w:p>
    <w:p w:rsidR="005E17F6" w:rsidRDefault="005E17F6" w:rsidP="005E1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Arial Black" w:hAnsi="Arial Black"/>
          <w:bCs/>
          <w:iCs/>
        </w:rPr>
      </w:pPr>
      <w:r>
        <w:rPr>
          <w:rFonts w:ascii="Arial Black" w:hAnsi="Arial Black"/>
          <w:bCs/>
          <w:iCs/>
        </w:rPr>
        <w:t>FILIÈRE D’ENSEIGNEMENT GÉNÉRAL</w:t>
      </w:r>
    </w:p>
    <w:p w:rsidR="005C7996" w:rsidRDefault="00E60A86" w:rsidP="005C7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 Black" w:hAnsi="Arial Black"/>
          <w:bCs/>
          <w:iCs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64F897EC" wp14:editId="2FE9271B">
            <wp:simplePos x="0" y="0"/>
            <wp:positionH relativeFrom="column">
              <wp:posOffset>-1600</wp:posOffset>
            </wp:positionH>
            <wp:positionV relativeFrom="paragraph">
              <wp:posOffset>224790</wp:posOffset>
            </wp:positionV>
            <wp:extent cx="1071245" cy="1036955"/>
            <wp:effectExtent l="0" t="0" r="0" b="0"/>
            <wp:wrapNone/>
            <wp:docPr id="1" name="Picture 1" descr="C:\Users\zinof\OneDrive\Bureau\pngtree-chemical-conical-flask-cartoon-illustration-image_1448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pngtree-chemical-conical-flask-cartoon-illustration-image_144893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24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9E5">
        <w:rPr>
          <w:rFonts w:ascii="Arial Black" w:hAnsi="Arial Black"/>
          <w:bCs/>
          <w:iCs/>
        </w:rPr>
        <w:t>EXAMENS DE FIN D’ÉTUDES SECONDAIRES</w:t>
      </w:r>
      <w:r w:rsidR="007B78F1">
        <w:rPr>
          <w:rFonts w:ascii="Arial Black" w:hAnsi="Arial Black"/>
          <w:bCs/>
          <w:iCs/>
        </w:rPr>
        <w:t xml:space="preserve"> (BAC PERMANENT)</w:t>
      </w:r>
    </w:p>
    <w:p w:rsidR="007B78F1" w:rsidRDefault="007B78F1" w:rsidP="007B78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 Black" w:hAnsi="Arial Black"/>
          <w:bCs/>
        </w:rPr>
      </w:pPr>
      <w:r w:rsidRPr="003974B5">
        <w:rPr>
          <w:rFonts w:ascii="Arial Black" w:hAnsi="Arial Black"/>
          <w:bCs/>
        </w:rPr>
        <w:t>CHIMIE</w:t>
      </w:r>
    </w:p>
    <w:p w:rsidR="007B78F1" w:rsidRPr="003974B5" w:rsidRDefault="003E7246" w:rsidP="007B78F1">
      <w:pPr>
        <w:pStyle w:val="Titre3"/>
        <w:spacing w:line="360" w:lineRule="auto"/>
        <w:rPr>
          <w:rFonts w:ascii="Arial Black" w:hAnsi="Arial Black"/>
          <w:b w:val="0"/>
          <w:i w:val="0"/>
          <w:lang w:val="fr-FR"/>
        </w:rPr>
      </w:pPr>
      <w:r>
        <w:rPr>
          <w:rFonts w:ascii="Arial Black" w:hAnsi="Arial Black"/>
          <w:b w:val="0"/>
          <w:i w:val="0"/>
          <w:noProof/>
          <w:sz w:val="22"/>
          <w:szCs w:val="2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396.3pt;margin-top:6.85pt;width:114pt;height:33.7pt;z-index:251660288" fillcolor="black [3213]" strokecolor="black [3213]">
            <v:shadow color="#868686"/>
            <v:textpath style="font-family:&quot;Arial Black&quot;;v-text-kern:t" trim="t" fitpath="t" string="Cobalt : SR&#10;"/>
          </v:shape>
        </w:pict>
      </w:r>
      <w:r w:rsidR="007B78F1" w:rsidRPr="00D54875">
        <w:rPr>
          <w:rFonts w:ascii="Arial Black" w:hAnsi="Arial Black"/>
          <w:b w:val="0"/>
          <w:i w:val="0"/>
          <w:lang w:val="fr-FR"/>
        </w:rPr>
        <w:t>S</w:t>
      </w:r>
      <w:r w:rsidR="007B78F1" w:rsidRPr="00D54875">
        <w:rPr>
          <w:rFonts w:ascii="Arial Black" w:hAnsi="Arial Black"/>
          <w:b w:val="0"/>
          <w:i w:val="0"/>
          <w:sz w:val="22"/>
          <w:szCs w:val="22"/>
          <w:lang w:val="fr-FR"/>
        </w:rPr>
        <w:t>É</w:t>
      </w:r>
      <w:r w:rsidR="007B78F1" w:rsidRPr="00D54875">
        <w:rPr>
          <w:rFonts w:ascii="Arial Black" w:hAnsi="Arial Black"/>
          <w:b w:val="0"/>
          <w:i w:val="0"/>
          <w:lang w:val="fr-FR"/>
        </w:rPr>
        <w:t>RIE</w:t>
      </w:r>
      <w:r w:rsidR="007B78F1">
        <w:rPr>
          <w:rFonts w:ascii="Arial Black" w:hAnsi="Arial Black"/>
          <w:b w:val="0"/>
          <w:i w:val="0"/>
          <w:lang w:val="fr-FR"/>
        </w:rPr>
        <w:t xml:space="preserve"> : LLA </w:t>
      </w:r>
    </w:p>
    <w:p w:rsidR="005C7996" w:rsidRPr="003974B5" w:rsidRDefault="00E13829" w:rsidP="005C7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Arial Black" w:hAnsi="Arial Black"/>
          <w:bCs/>
          <w:iCs/>
        </w:rPr>
      </w:pPr>
      <w:r>
        <w:rPr>
          <w:rFonts w:ascii="Arial Black" w:hAnsi="Arial Black"/>
          <w:bCs/>
          <w:iCs/>
        </w:rPr>
        <w:t xml:space="preserve">FÉVRIER </w:t>
      </w:r>
      <w:r w:rsidR="005C7996" w:rsidRPr="003974B5">
        <w:rPr>
          <w:rFonts w:ascii="Arial Black" w:hAnsi="Arial Black"/>
          <w:bCs/>
          <w:iCs/>
        </w:rPr>
        <w:t>20</w:t>
      </w:r>
      <w:r w:rsidR="0069538D">
        <w:rPr>
          <w:rFonts w:ascii="Arial Black" w:hAnsi="Arial Black"/>
          <w:bCs/>
          <w:iCs/>
        </w:rPr>
        <w:t>2</w:t>
      </w:r>
      <w:r w:rsidR="006C13E6">
        <w:rPr>
          <w:rFonts w:ascii="Arial Black" w:hAnsi="Arial Black"/>
          <w:bCs/>
          <w:iCs/>
        </w:rPr>
        <w:t>2</w:t>
      </w:r>
    </w:p>
    <w:p w:rsidR="00760C3E" w:rsidRDefault="00760C3E" w:rsidP="00760C3E">
      <w:pPr>
        <w:ind w:left="-806" w:firstLine="806"/>
        <w:rPr>
          <w:b/>
          <w:i/>
          <w:sz w:val="18"/>
          <w:szCs w:val="18"/>
        </w:rPr>
      </w:pPr>
      <w:r w:rsidRPr="007141F7">
        <w:rPr>
          <w:b/>
          <w:i/>
          <w:sz w:val="18"/>
          <w:u w:val="double"/>
        </w:rPr>
        <w:t>Consignes :</w:t>
      </w:r>
      <w:r w:rsidRPr="00567D2E">
        <w:rPr>
          <w:b/>
          <w:i/>
          <w:sz w:val="18"/>
        </w:rPr>
        <w:t xml:space="preserve"> </w:t>
      </w:r>
      <w:r>
        <w:rPr>
          <w:b/>
          <w:i/>
          <w:sz w:val="18"/>
        </w:rPr>
        <w:t xml:space="preserve"> </w:t>
      </w:r>
      <w:r>
        <w:rPr>
          <w:b/>
          <w:i/>
          <w:sz w:val="18"/>
        </w:rPr>
        <w:tab/>
      </w:r>
      <w:r w:rsidRPr="00EC79C4">
        <w:rPr>
          <w:b/>
          <w:sz w:val="18"/>
        </w:rPr>
        <w:t>1.</w:t>
      </w:r>
      <w:r w:rsidRPr="00567D2E">
        <w:rPr>
          <w:b/>
          <w:i/>
          <w:sz w:val="18"/>
        </w:rPr>
        <w:t xml:space="preserve"> </w:t>
      </w:r>
      <w:r>
        <w:rPr>
          <w:b/>
          <w:i/>
          <w:sz w:val="18"/>
        </w:rPr>
        <w:t>L’évaluation comporte quatre (4) parties</w:t>
      </w:r>
      <w:r>
        <w:rPr>
          <w:b/>
          <w:i/>
          <w:sz w:val="18"/>
          <w:szCs w:val="18"/>
        </w:rPr>
        <w:t>.</w:t>
      </w:r>
      <w:r w:rsidRPr="00567D2E">
        <w:rPr>
          <w:b/>
          <w:i/>
          <w:sz w:val="18"/>
          <w:szCs w:val="18"/>
        </w:rPr>
        <w:tab/>
      </w:r>
    </w:p>
    <w:p w:rsidR="00760C3E" w:rsidRDefault="00760C3E" w:rsidP="00760C3E">
      <w:pPr>
        <w:ind w:left="1440"/>
        <w:rPr>
          <w:b/>
          <w:i/>
          <w:sz w:val="18"/>
          <w:szCs w:val="18"/>
        </w:rPr>
      </w:pPr>
      <w:r w:rsidRPr="00EC79C4">
        <w:rPr>
          <w:b/>
          <w:sz w:val="18"/>
          <w:szCs w:val="18"/>
        </w:rPr>
        <w:t>2.</w:t>
      </w:r>
      <w:r w:rsidRPr="00567D2E">
        <w:rPr>
          <w:b/>
          <w:i/>
          <w:sz w:val="18"/>
          <w:szCs w:val="18"/>
        </w:rPr>
        <w:t xml:space="preserve"> L’usage de la calculatrice programmable </w:t>
      </w:r>
      <w:r>
        <w:rPr>
          <w:b/>
          <w:i/>
          <w:sz w:val="18"/>
          <w:szCs w:val="18"/>
        </w:rPr>
        <w:t xml:space="preserve">et tout gadget électronique (Tél., tablette, iPad, montre </w:t>
      </w:r>
      <w:proofErr w:type="gramStart"/>
      <w:r>
        <w:rPr>
          <w:b/>
          <w:i/>
          <w:sz w:val="18"/>
          <w:szCs w:val="18"/>
        </w:rPr>
        <w:t>intelligente</w:t>
      </w:r>
      <w:proofErr w:type="gramEnd"/>
      <w:r>
        <w:rPr>
          <w:b/>
          <w:i/>
          <w:sz w:val="18"/>
          <w:szCs w:val="18"/>
        </w:rPr>
        <w:t xml:space="preserve">) est   </w:t>
      </w:r>
    </w:p>
    <w:p w:rsidR="00760C3E" w:rsidRPr="00567D2E" w:rsidRDefault="00760C3E" w:rsidP="00760C3E">
      <w:pPr>
        <w:ind w:left="144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</w:t>
      </w:r>
      <w:proofErr w:type="gramStart"/>
      <w:r>
        <w:rPr>
          <w:b/>
          <w:i/>
          <w:sz w:val="18"/>
          <w:szCs w:val="18"/>
        </w:rPr>
        <w:t>for</w:t>
      </w:r>
      <w:r w:rsidRPr="007141F7">
        <w:rPr>
          <w:b/>
          <w:i/>
          <w:sz w:val="18"/>
          <w:szCs w:val="18"/>
        </w:rPr>
        <w:t>m</w:t>
      </w:r>
      <w:r>
        <w:rPr>
          <w:b/>
          <w:i/>
          <w:sz w:val="18"/>
          <w:szCs w:val="18"/>
        </w:rPr>
        <w:t>ellement</w:t>
      </w:r>
      <w:proofErr w:type="gramEnd"/>
      <w:r>
        <w:rPr>
          <w:b/>
          <w:i/>
          <w:sz w:val="18"/>
          <w:szCs w:val="18"/>
        </w:rPr>
        <w:t xml:space="preserve"> interdit dans la salle d’examen.</w:t>
      </w:r>
    </w:p>
    <w:p w:rsidR="00760C3E" w:rsidRPr="006C13E6" w:rsidRDefault="00760C3E" w:rsidP="00760C3E">
      <w:pPr>
        <w:ind w:left="-806" w:firstLine="806"/>
        <w:rPr>
          <w:b/>
          <w:i/>
          <w:iCs/>
          <w:sz w:val="4"/>
          <w:szCs w:val="4"/>
        </w:rPr>
      </w:pPr>
      <w:r>
        <w:rPr>
          <w:b/>
          <w:sz w:val="18"/>
          <w:szCs w:val="18"/>
        </w:rPr>
        <w:t xml:space="preserve">  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Pr="00EC79C4">
        <w:rPr>
          <w:b/>
          <w:sz w:val="18"/>
          <w:szCs w:val="18"/>
        </w:rPr>
        <w:t>3.</w:t>
      </w:r>
      <w:r w:rsidRPr="00567D2E">
        <w:rPr>
          <w:b/>
          <w:i/>
          <w:sz w:val="18"/>
          <w:szCs w:val="18"/>
        </w:rPr>
        <w:t xml:space="preserve"> </w:t>
      </w:r>
      <w:r w:rsidRPr="00707D53">
        <w:rPr>
          <w:b/>
          <w:i/>
          <w:sz w:val="18"/>
          <w:szCs w:val="18"/>
        </w:rPr>
        <w:t>Le silence est obligatoire</w:t>
      </w:r>
      <w:r>
        <w:rPr>
          <w:b/>
          <w:i/>
          <w:sz w:val="18"/>
          <w:szCs w:val="18"/>
        </w:rPr>
        <w:t xml:space="preserve"> dans la salle.</w:t>
      </w:r>
    </w:p>
    <w:p w:rsidR="00760C3E" w:rsidRPr="006C13E6" w:rsidRDefault="00760C3E" w:rsidP="00760C3E">
      <w:pPr>
        <w:pStyle w:val="Titre2"/>
        <w:spacing w:before="0"/>
        <w:jc w:val="right"/>
        <w:rPr>
          <w:rFonts w:ascii="Times New Roman" w:hAnsi="Times New Roman" w:cs="Times New Roman"/>
          <w:i/>
          <w:iCs/>
          <w:color w:val="auto"/>
          <w:sz w:val="18"/>
          <w:szCs w:val="18"/>
        </w:rPr>
      </w:pPr>
      <w:r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                                                                                                      Durée de l’évaluation: 2</w:t>
      </w:r>
      <w:r w:rsidRPr="006C13E6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heures</w:t>
      </w:r>
    </w:p>
    <w:p w:rsidR="0035453D" w:rsidRPr="006C13E6" w:rsidRDefault="0035453D" w:rsidP="0035453D">
      <w:pPr>
        <w:pStyle w:val="Titre2"/>
        <w:spacing w:before="0"/>
        <w:jc w:val="right"/>
        <w:rPr>
          <w:rFonts w:ascii="Times New Roman" w:hAnsi="Times New Roman" w:cs="Times New Roman"/>
          <w:i/>
          <w:iCs/>
          <w:color w:val="auto"/>
          <w:sz w:val="18"/>
          <w:szCs w:val="18"/>
        </w:rPr>
      </w:pPr>
    </w:p>
    <w:p w:rsidR="0030557C" w:rsidRDefault="002A7276" w:rsidP="00BF0BD0">
      <w:pPr>
        <w:rPr>
          <w:b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7FA1D" wp14:editId="2B02DC97">
                <wp:simplePos x="0" y="0"/>
                <wp:positionH relativeFrom="column">
                  <wp:posOffset>-152400</wp:posOffset>
                </wp:positionH>
                <wp:positionV relativeFrom="paragraph">
                  <wp:posOffset>81915</wp:posOffset>
                </wp:positionV>
                <wp:extent cx="6958965" cy="0"/>
                <wp:effectExtent l="9525" t="5715" r="13335" b="1333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8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12pt;margin-top:6.45pt;width:547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LiHgIAADs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"/>
            </w:pict>
          </mc:Fallback>
        </mc:AlternateContent>
      </w:r>
    </w:p>
    <w:p w:rsidR="00A91D44" w:rsidRDefault="00A91D44" w:rsidP="00A91D44">
      <w:pPr>
        <w:jc w:val="both"/>
        <w:rPr>
          <w:b/>
        </w:rPr>
        <w:sectPr w:rsidR="00A91D44" w:rsidSect="00BF0BD0">
          <w:type w:val="continuous"/>
          <w:pgSz w:w="12240" w:h="20160" w:code="5"/>
          <w:pgMar w:top="576" w:right="864" w:bottom="576" w:left="864" w:header="720" w:footer="720" w:gutter="0"/>
          <w:cols w:sep="1" w:space="720"/>
          <w:docGrid w:linePitch="360"/>
        </w:sectPr>
      </w:pPr>
    </w:p>
    <w:p w:rsidR="007B797D" w:rsidRPr="002045D5" w:rsidRDefault="007B797D" w:rsidP="007B797D">
      <w:pPr>
        <w:pStyle w:val="Titre6"/>
        <w:widowControl w:val="0"/>
        <w:spacing w:before="0"/>
        <w:jc w:val="both"/>
        <w:rPr>
          <w:rFonts w:ascii="Times New Roman" w:hAnsi="Times New Roman" w:cs="Times New Roman"/>
          <w:b/>
          <w:color w:val="000000"/>
          <w:u w:val="single"/>
        </w:rPr>
      </w:pPr>
      <w:r w:rsidRPr="002045D5">
        <w:rPr>
          <w:rFonts w:ascii="Times New Roman" w:hAnsi="Times New Roman" w:cs="Times New Roman"/>
          <w:b/>
          <w:color w:val="000000"/>
          <w:u w:val="single"/>
        </w:rPr>
        <w:lastRenderedPageBreak/>
        <w:t>PARTIE A</w:t>
      </w:r>
    </w:p>
    <w:p w:rsidR="007B797D" w:rsidRPr="002045D5" w:rsidRDefault="007B797D" w:rsidP="007B797D">
      <w:pPr>
        <w:pStyle w:val="Titre6"/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both"/>
        <w:rPr>
          <w:rFonts w:ascii="Times New Roman" w:hAnsi="Times New Roman" w:cs="Times New Roman"/>
          <w:b/>
          <w:color w:val="000000"/>
        </w:rPr>
      </w:pPr>
      <w:r w:rsidRPr="002045D5">
        <w:rPr>
          <w:rFonts w:ascii="Times New Roman" w:hAnsi="Times New Roman" w:cs="Times New Roman"/>
          <w:b/>
          <w:color w:val="000000"/>
        </w:rPr>
        <w:t>Recopier et compléter judicieusement les phrases</w:t>
      </w:r>
      <w:r w:rsidRPr="002045D5">
        <w:rPr>
          <w:rFonts w:ascii="Times New Roman" w:hAnsi="Times New Roman" w:cs="Times New Roman"/>
          <w:b/>
          <w:color w:val="000000"/>
          <w:bdr w:val="single" w:sz="12" w:space="0" w:color="auto"/>
        </w:rPr>
        <w:t xml:space="preserve"> </w:t>
      </w:r>
      <w:r w:rsidRPr="002045D5">
        <w:rPr>
          <w:rFonts w:ascii="Times New Roman" w:hAnsi="Times New Roman" w:cs="Times New Roman"/>
          <w:b/>
          <w:color w:val="000000"/>
        </w:rPr>
        <w:t>suivantes. (20 pts)</w:t>
      </w:r>
      <w:r w:rsidR="00C507DE" w:rsidRPr="002045D5">
        <w:rPr>
          <w:noProof/>
          <w:lang w:val="en-US"/>
        </w:rPr>
        <w:t xml:space="preserve"> </w:t>
      </w:r>
    </w:p>
    <w:p w:rsidR="00023D56" w:rsidRPr="002045D5" w:rsidRDefault="00023D56" w:rsidP="00023D56">
      <w:pPr>
        <w:pStyle w:val="Paragraphedeliste"/>
        <w:ind w:left="360"/>
        <w:jc w:val="both"/>
        <w:rPr>
          <w:b/>
        </w:rPr>
      </w:pPr>
    </w:p>
    <w:p w:rsidR="00A33755" w:rsidRPr="002045D5" w:rsidRDefault="00E745B2" w:rsidP="007D2F42">
      <w:pPr>
        <w:pStyle w:val="Paragraphedeliste"/>
        <w:numPr>
          <w:ilvl w:val="0"/>
          <w:numId w:val="1"/>
        </w:numPr>
        <w:ind w:left="426"/>
        <w:jc w:val="both"/>
      </w:pPr>
      <w:r>
        <w:t xml:space="preserve">Dans les alcynes   de formule </w:t>
      </w:r>
      <w:r w:rsidR="00294E69">
        <w:t xml:space="preserve">brute </w:t>
      </w:r>
      <w:r>
        <w:t>générale</w:t>
      </w:r>
      <w:r w:rsidR="009443F1" w:rsidRPr="002045D5">
        <w:t xml:space="preserve"> </w:t>
      </w:r>
      <w:r w:rsidR="006C13E6" w:rsidRPr="002045D5">
        <w:t>__________</w:t>
      </w:r>
      <w:r w:rsidRPr="002045D5">
        <w:t>_</w:t>
      </w:r>
      <w:r>
        <w:t>, il existe deux atomes de carbone de géométrie</w:t>
      </w:r>
      <w:r w:rsidR="009443F1" w:rsidRPr="002045D5">
        <w:t xml:space="preserve"> </w:t>
      </w:r>
      <w:r w:rsidR="00536560" w:rsidRPr="002045D5">
        <w:t>___________</w:t>
      </w:r>
    </w:p>
    <w:p w:rsidR="009443F1" w:rsidRPr="002045D5" w:rsidRDefault="009443F1" w:rsidP="009443F1">
      <w:pPr>
        <w:pStyle w:val="Paragraphedeliste"/>
        <w:ind w:left="426"/>
        <w:jc w:val="both"/>
      </w:pPr>
    </w:p>
    <w:p w:rsidR="00EC6E73" w:rsidRDefault="00E745B2" w:rsidP="007D2F42">
      <w:pPr>
        <w:pStyle w:val="Paragraphedeliste"/>
        <w:numPr>
          <w:ilvl w:val="0"/>
          <w:numId w:val="1"/>
        </w:numPr>
        <w:ind w:left="426"/>
        <w:jc w:val="both"/>
      </w:pPr>
      <w:r>
        <w:t xml:space="preserve">Par oxydation ménagée de l’éthanol, les produits </w:t>
      </w:r>
      <w:r w:rsidR="00294E69">
        <w:t>qui peuvent se former</w:t>
      </w:r>
      <w:r>
        <w:t xml:space="preserve"> sont __________ et </w:t>
      </w:r>
      <w:r w:rsidR="00C26A85" w:rsidRPr="002045D5">
        <w:t>__________</w:t>
      </w:r>
      <w:r>
        <w:t>.</w:t>
      </w:r>
      <w:r w:rsidR="00A33755" w:rsidRPr="002045D5">
        <w:t xml:space="preserve"> </w:t>
      </w:r>
    </w:p>
    <w:p w:rsidR="006A2916" w:rsidRDefault="006A2916" w:rsidP="006A2916">
      <w:pPr>
        <w:pStyle w:val="Paragraphedeliste"/>
      </w:pPr>
    </w:p>
    <w:p w:rsidR="00A33755" w:rsidRPr="002045D5" w:rsidRDefault="009443F1" w:rsidP="007D2F42">
      <w:pPr>
        <w:pStyle w:val="Paragraphedeliste"/>
        <w:numPr>
          <w:ilvl w:val="0"/>
          <w:numId w:val="1"/>
        </w:numPr>
        <w:ind w:left="426"/>
        <w:jc w:val="both"/>
      </w:pPr>
      <w:r w:rsidRPr="00E745B2">
        <w:t>Le</w:t>
      </w:r>
      <w:r w:rsidR="00E745B2">
        <w:t xml:space="preserve"> pH d’une solution est 7 </w:t>
      </w:r>
      <w:r w:rsidR="006B195E">
        <w:t xml:space="preserve">par conséquent, la solution est </w:t>
      </w:r>
      <w:r w:rsidR="00C26A85" w:rsidRPr="002045D5">
        <w:t>___________</w:t>
      </w:r>
      <w:r w:rsidRPr="002045D5">
        <w:t>.S</w:t>
      </w:r>
      <w:r w:rsidR="006B195E">
        <w:t>i on veut diminuer le pH de cette solution, il faut lui ajouter un composé de nature</w:t>
      </w:r>
      <w:r w:rsidR="00C26A85" w:rsidRPr="002045D5">
        <w:t xml:space="preserve"> </w:t>
      </w:r>
      <w:r w:rsidR="0069538D" w:rsidRPr="002045D5">
        <w:t>___________</w:t>
      </w:r>
      <w:r w:rsidR="00A33755" w:rsidRPr="002045D5">
        <w:t>.</w:t>
      </w:r>
    </w:p>
    <w:p w:rsidR="00EC6E73" w:rsidRPr="002045D5" w:rsidRDefault="00EC6E73" w:rsidP="00EC6E73">
      <w:pPr>
        <w:jc w:val="both"/>
      </w:pPr>
    </w:p>
    <w:p w:rsidR="0069538D" w:rsidRPr="002045D5" w:rsidRDefault="006B195E" w:rsidP="007D2F42">
      <w:pPr>
        <w:pStyle w:val="Paragraphedeliste"/>
        <w:numPr>
          <w:ilvl w:val="0"/>
          <w:numId w:val="1"/>
        </w:numPr>
        <w:ind w:left="426"/>
        <w:jc w:val="both"/>
      </w:pPr>
      <w:r>
        <w:t>Les alcènes sont isomères naturels des</w:t>
      </w:r>
      <w:r w:rsidR="00A33755" w:rsidRPr="002045D5">
        <w:t xml:space="preserve"> </w:t>
      </w:r>
      <w:r w:rsidR="0069538D" w:rsidRPr="002045D5">
        <w:t>___________</w:t>
      </w:r>
      <w:r>
        <w:t xml:space="preserve">. Ils répondent à la formule générale </w:t>
      </w:r>
      <w:r w:rsidR="000B7BE4" w:rsidRPr="002045D5">
        <w:t>___________</w:t>
      </w:r>
      <w:r w:rsidR="00536560" w:rsidRPr="002045D5">
        <w:t>.</w:t>
      </w:r>
    </w:p>
    <w:p w:rsidR="00EC6E73" w:rsidRPr="002045D5" w:rsidRDefault="00EC6E73" w:rsidP="00EC6E73">
      <w:pPr>
        <w:jc w:val="both"/>
      </w:pPr>
    </w:p>
    <w:p w:rsidR="000B7BE4" w:rsidRPr="002045D5" w:rsidRDefault="006B195E" w:rsidP="007D2F42">
      <w:pPr>
        <w:pStyle w:val="Paragraphedeliste"/>
        <w:numPr>
          <w:ilvl w:val="0"/>
          <w:numId w:val="1"/>
        </w:numPr>
        <w:ind w:left="426"/>
        <w:jc w:val="both"/>
      </w:pPr>
      <w:r>
        <w:t>Le but</w:t>
      </w:r>
      <w:r w:rsidR="008826FC">
        <w:t>a</w:t>
      </w:r>
      <w:r>
        <w:t xml:space="preserve">n-2-ol a pour formule </w:t>
      </w:r>
      <w:r w:rsidR="006A2916">
        <w:t>brute ____</w:t>
      </w:r>
      <w:r w:rsidR="000B7BE4" w:rsidRPr="002045D5">
        <w:t>______</w:t>
      </w:r>
      <w:r>
        <w:t xml:space="preserve">. Sa formule </w:t>
      </w:r>
      <w:r w:rsidR="006A2916">
        <w:t xml:space="preserve">topologique </w:t>
      </w:r>
      <w:r>
        <w:t>est</w:t>
      </w:r>
      <w:r w:rsidR="00BB00BC" w:rsidRPr="002045D5">
        <w:t>___________</w:t>
      </w:r>
      <w:r w:rsidR="00461FAB" w:rsidRPr="002045D5">
        <w:t>.</w:t>
      </w:r>
    </w:p>
    <w:p w:rsidR="00EC6E73" w:rsidRPr="002045D5" w:rsidRDefault="00EC6E73" w:rsidP="00EC6E73">
      <w:pPr>
        <w:jc w:val="both"/>
      </w:pPr>
    </w:p>
    <w:p w:rsidR="00EC6E73" w:rsidRPr="002045D5" w:rsidRDefault="006B195E" w:rsidP="007D2F42">
      <w:pPr>
        <w:pStyle w:val="Paragraphedeliste"/>
        <w:numPr>
          <w:ilvl w:val="0"/>
          <w:numId w:val="3"/>
        </w:numPr>
        <w:ind w:left="426"/>
        <w:jc w:val="both"/>
      </w:pPr>
      <w:r>
        <w:t>Le produit résultant de la déshydrogénation d’un alcool primaire est</w:t>
      </w:r>
      <w:r w:rsidR="00BB00BC" w:rsidRPr="002045D5">
        <w:t>__________</w:t>
      </w:r>
      <w:r w:rsidR="00EC6E73" w:rsidRPr="002045D5">
        <w:t>_</w:t>
      </w:r>
      <w:r>
        <w:t xml:space="preserve"> qui, en réaction avec la 2,4-DNPH permet d’obtenir</w:t>
      </w:r>
      <w:r w:rsidR="00761ED1" w:rsidRPr="002045D5">
        <w:t xml:space="preserve"> __________</w:t>
      </w:r>
      <w:r w:rsidR="00536560" w:rsidRPr="002045D5">
        <w:t>.</w:t>
      </w:r>
    </w:p>
    <w:p w:rsidR="00EC6E73" w:rsidRPr="002045D5" w:rsidRDefault="00EC6E73" w:rsidP="00EC6E73">
      <w:pPr>
        <w:pStyle w:val="Paragraphedeliste"/>
        <w:ind w:left="426"/>
        <w:jc w:val="both"/>
      </w:pPr>
    </w:p>
    <w:p w:rsidR="000B7BE4" w:rsidRPr="002045D5" w:rsidRDefault="00B915BB" w:rsidP="007D2F42">
      <w:pPr>
        <w:pStyle w:val="Paragraphedeliste"/>
        <w:numPr>
          <w:ilvl w:val="0"/>
          <w:numId w:val="3"/>
        </w:numPr>
        <w:ind w:left="426"/>
        <w:jc w:val="both"/>
      </w:pPr>
      <w:r>
        <w:t xml:space="preserve">La transformation thermique de pentane en </w:t>
      </w:r>
      <w:proofErr w:type="spellStart"/>
      <w:r>
        <w:t>dimetylpropane</w:t>
      </w:r>
      <w:proofErr w:type="spellEnd"/>
      <w:r>
        <w:t xml:space="preserve"> s’appelle</w:t>
      </w:r>
      <w:r w:rsidR="00761ED1" w:rsidRPr="002045D5">
        <w:t xml:space="preserve"> </w:t>
      </w:r>
      <w:r w:rsidR="00536560" w:rsidRPr="002045D5">
        <w:t>_______</w:t>
      </w:r>
      <w:r w:rsidR="00BB00BC" w:rsidRPr="002045D5">
        <w:t>___</w:t>
      </w:r>
      <w:r>
        <w:t>. Celle du butane en méthane et en propène est connue sous le nom de</w:t>
      </w:r>
      <w:r w:rsidR="00BB00BC" w:rsidRPr="002045D5">
        <w:t xml:space="preserve"> </w:t>
      </w:r>
      <w:r w:rsidR="00536560" w:rsidRPr="002045D5">
        <w:t>___________.</w:t>
      </w:r>
    </w:p>
    <w:p w:rsidR="00EC6E73" w:rsidRPr="002045D5" w:rsidRDefault="00EC6E73" w:rsidP="00EC6E73">
      <w:pPr>
        <w:jc w:val="both"/>
      </w:pPr>
    </w:p>
    <w:p w:rsidR="00BB00BC" w:rsidRPr="002045D5" w:rsidRDefault="00B915BB" w:rsidP="007D2F42">
      <w:pPr>
        <w:pStyle w:val="Paragraphedeliste"/>
        <w:numPr>
          <w:ilvl w:val="0"/>
          <w:numId w:val="3"/>
        </w:numPr>
        <w:ind w:left="426"/>
        <w:jc w:val="both"/>
      </w:pPr>
      <w:r>
        <w:t xml:space="preserve">Une réaction de transfert d’électrons est une réaction </w:t>
      </w:r>
      <w:r w:rsidR="00BB00BC" w:rsidRPr="002045D5">
        <w:t>__________</w:t>
      </w:r>
      <w:r w:rsidR="00761ED1" w:rsidRPr="002045D5">
        <w:t> </w:t>
      </w:r>
      <w:r w:rsidR="006A2916">
        <w:t>où</w:t>
      </w:r>
      <w:r>
        <w:t xml:space="preserve"> l’espèce qui reçoit les électrons est </w:t>
      </w:r>
      <w:r w:rsidR="00761ED1" w:rsidRPr="002045D5">
        <w:t>_</w:t>
      </w:r>
      <w:r w:rsidR="00BB00BC" w:rsidRPr="002045D5">
        <w:t>__________.</w:t>
      </w:r>
    </w:p>
    <w:p w:rsidR="00EC6E73" w:rsidRPr="002045D5" w:rsidRDefault="00EC6E73" w:rsidP="00EC6E73">
      <w:pPr>
        <w:jc w:val="both"/>
      </w:pPr>
    </w:p>
    <w:p w:rsidR="00B915BB" w:rsidRDefault="00B915BB" w:rsidP="007D2F42">
      <w:pPr>
        <w:pStyle w:val="Paragraphedeliste"/>
        <w:numPr>
          <w:ilvl w:val="0"/>
          <w:numId w:val="3"/>
        </w:numPr>
        <w:ind w:left="426"/>
        <w:jc w:val="both"/>
      </w:pPr>
      <w:r>
        <w:t>Un ald</w:t>
      </w:r>
      <w:r w:rsidR="00294E69">
        <w:t>ol est un composé qui possède</w:t>
      </w:r>
      <w:r>
        <w:t xml:space="preserve"> à la fois la fonction </w:t>
      </w:r>
      <w:r w:rsidR="00BB00BC" w:rsidRPr="002045D5">
        <w:t>__________</w:t>
      </w:r>
      <w:r>
        <w:t>et la</w:t>
      </w:r>
      <w:r w:rsidR="00BB00BC" w:rsidRPr="002045D5">
        <w:t> </w:t>
      </w:r>
      <w:r>
        <w:t xml:space="preserve">fonction </w:t>
      </w:r>
      <w:r w:rsidRPr="002045D5">
        <w:t>__________</w:t>
      </w:r>
      <w:r>
        <w:t>.</w:t>
      </w:r>
    </w:p>
    <w:p w:rsidR="00B915BB" w:rsidRDefault="00B915BB" w:rsidP="00B915BB">
      <w:pPr>
        <w:pStyle w:val="Paragraphedeliste"/>
      </w:pPr>
    </w:p>
    <w:p w:rsidR="00BB00BC" w:rsidRPr="002045D5" w:rsidRDefault="008826FC" w:rsidP="007D2F42">
      <w:pPr>
        <w:pStyle w:val="Paragraphedeliste"/>
        <w:numPr>
          <w:ilvl w:val="0"/>
          <w:numId w:val="3"/>
        </w:numPr>
        <w:ind w:left="426"/>
        <w:jc w:val="both"/>
      </w:pPr>
      <w:r>
        <w:t xml:space="preserve">L’éthanol et le </w:t>
      </w:r>
      <w:proofErr w:type="spellStart"/>
      <w:r>
        <w:t>méthoxymé</w:t>
      </w:r>
      <w:r w:rsidR="00B915BB">
        <w:t>thane</w:t>
      </w:r>
      <w:proofErr w:type="spellEnd"/>
      <w:r w:rsidR="00B915BB">
        <w:t xml:space="preserve"> de même formule brute, </w:t>
      </w:r>
      <w:r w:rsidR="00B915BB" w:rsidRPr="002045D5">
        <w:t>__________</w:t>
      </w:r>
      <w:r w:rsidR="00B915BB">
        <w:t xml:space="preserve"> représentent deux isomères de </w:t>
      </w:r>
      <w:r w:rsidR="00BB00BC" w:rsidRPr="002045D5">
        <w:t>__________.</w:t>
      </w:r>
    </w:p>
    <w:p w:rsidR="00B3257C" w:rsidRPr="002045D5" w:rsidRDefault="00B3257C" w:rsidP="00B3257C">
      <w:pPr>
        <w:pStyle w:val="Paragraphedeliste"/>
      </w:pPr>
    </w:p>
    <w:p w:rsidR="002045D5" w:rsidRDefault="002045D5" w:rsidP="00966757">
      <w:pPr>
        <w:jc w:val="both"/>
      </w:pPr>
    </w:p>
    <w:p w:rsidR="002045D5" w:rsidRDefault="002045D5" w:rsidP="00BB00BC">
      <w:pPr>
        <w:ind w:left="66"/>
        <w:jc w:val="both"/>
      </w:pPr>
    </w:p>
    <w:p w:rsidR="002045D5" w:rsidRDefault="002045D5" w:rsidP="00BB00BC">
      <w:pPr>
        <w:ind w:left="66"/>
        <w:jc w:val="both"/>
      </w:pPr>
    </w:p>
    <w:p w:rsidR="005A03CC" w:rsidRDefault="005A03CC" w:rsidP="00BB00BC">
      <w:pPr>
        <w:ind w:left="66"/>
        <w:jc w:val="both"/>
      </w:pPr>
    </w:p>
    <w:p w:rsidR="002045D5" w:rsidRDefault="002045D5" w:rsidP="00966757">
      <w:pPr>
        <w:jc w:val="both"/>
      </w:pPr>
    </w:p>
    <w:p w:rsidR="00966757" w:rsidRDefault="00966757" w:rsidP="00966757">
      <w:pPr>
        <w:jc w:val="both"/>
      </w:pPr>
    </w:p>
    <w:p w:rsidR="005C33E6" w:rsidRPr="002045D5" w:rsidRDefault="005C33E6" w:rsidP="008826FC">
      <w:pPr>
        <w:pStyle w:val="Titre6"/>
        <w:widowControl w:val="0"/>
        <w:spacing w:before="0"/>
        <w:jc w:val="both"/>
        <w:rPr>
          <w:rFonts w:ascii="Times New Roman" w:hAnsi="Times New Roman" w:cs="Times New Roman"/>
          <w:b/>
          <w:color w:val="000000"/>
          <w:u w:val="single"/>
        </w:rPr>
      </w:pPr>
      <w:r w:rsidRPr="002045D5">
        <w:rPr>
          <w:rFonts w:ascii="Times New Roman" w:hAnsi="Times New Roman" w:cs="Times New Roman"/>
          <w:b/>
          <w:color w:val="000000"/>
          <w:u w:val="single"/>
        </w:rPr>
        <w:lastRenderedPageBreak/>
        <w:t xml:space="preserve">PARTIE B </w:t>
      </w:r>
    </w:p>
    <w:p w:rsidR="00683745" w:rsidRPr="002045D5" w:rsidRDefault="00683745" w:rsidP="00683745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00"/>
      </w:tblGrid>
      <w:tr w:rsidR="00BF61B6" w:rsidRPr="002045D5" w:rsidTr="00BF61B6">
        <w:tc>
          <w:tcPr>
            <w:tcW w:w="54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BF61B6" w:rsidRPr="002045D5" w:rsidRDefault="001647FE" w:rsidP="00FD74F5">
            <w:pPr>
              <w:jc w:val="both"/>
              <w:rPr>
                <w:b/>
                <w:i/>
              </w:rPr>
            </w:pPr>
            <w:r w:rsidRPr="002045D5">
              <w:rPr>
                <w:b/>
                <w:i/>
              </w:rPr>
              <w:t xml:space="preserve">Ecrire et  équilibrer </w:t>
            </w:r>
            <w:r w:rsidR="00A2180E" w:rsidRPr="002045D5">
              <w:rPr>
                <w:b/>
                <w:i/>
              </w:rPr>
              <w:t>les équations</w:t>
            </w:r>
            <w:r w:rsidRPr="002045D5">
              <w:rPr>
                <w:b/>
                <w:i/>
              </w:rPr>
              <w:t xml:space="preserve"> </w:t>
            </w:r>
            <w:r w:rsidR="00BF61B6" w:rsidRPr="002045D5">
              <w:rPr>
                <w:b/>
                <w:i/>
              </w:rPr>
              <w:t xml:space="preserve"> des réactions chimiques suivantes : (20 pts)</w:t>
            </w:r>
          </w:p>
        </w:tc>
      </w:tr>
    </w:tbl>
    <w:p w:rsidR="00BF61B6" w:rsidRPr="002045D5" w:rsidRDefault="00BF61B6" w:rsidP="00683745">
      <w:pPr>
        <w:jc w:val="both"/>
      </w:pPr>
    </w:p>
    <w:p w:rsidR="00B3257C" w:rsidRPr="002045D5" w:rsidRDefault="00A8615C" w:rsidP="007D2F42">
      <w:pPr>
        <w:pStyle w:val="Paragraphedeliste"/>
        <w:numPr>
          <w:ilvl w:val="0"/>
          <w:numId w:val="2"/>
        </w:numPr>
        <w:ind w:left="450"/>
        <w:jc w:val="both"/>
      </w:pPr>
      <w:r>
        <w:t xml:space="preserve">Ethylène </w:t>
      </w:r>
      <w:r w:rsidR="008826FC">
        <w:tab/>
      </w:r>
      <w:r w:rsidR="008826FC">
        <w:tab/>
      </w:r>
      <w:r w:rsidR="008826FC">
        <w:tab/>
      </w:r>
      <w:r>
        <w:t>+ eau</w:t>
      </w:r>
    </w:p>
    <w:p w:rsidR="00B3257C" w:rsidRPr="002045D5" w:rsidRDefault="00A8615C" w:rsidP="007D2F42">
      <w:pPr>
        <w:pStyle w:val="Paragraphedeliste"/>
        <w:numPr>
          <w:ilvl w:val="0"/>
          <w:numId w:val="2"/>
        </w:numPr>
        <w:ind w:left="450"/>
        <w:jc w:val="both"/>
      </w:pPr>
      <w:r>
        <w:t xml:space="preserve">Acide acétique </w:t>
      </w:r>
      <w:r w:rsidR="008826FC">
        <w:tab/>
      </w:r>
      <w:r w:rsidR="008826FC">
        <w:tab/>
      </w:r>
      <w:r>
        <w:t>+ soude</w:t>
      </w:r>
    </w:p>
    <w:p w:rsidR="00B3257C" w:rsidRDefault="008826FC" w:rsidP="007D2F42">
      <w:pPr>
        <w:pStyle w:val="Paragraphedeliste"/>
        <w:numPr>
          <w:ilvl w:val="0"/>
          <w:numId w:val="2"/>
        </w:numPr>
        <w:ind w:left="450"/>
        <w:jc w:val="both"/>
      </w:pPr>
      <w:r>
        <w:t xml:space="preserve">Cyclohexane </w:t>
      </w:r>
      <w:r>
        <w:tab/>
      </w:r>
      <w:r>
        <w:tab/>
      </w:r>
      <w:r w:rsidR="00B3257C" w:rsidRPr="002045D5">
        <w:t>+ soufre</w:t>
      </w:r>
    </w:p>
    <w:p w:rsidR="00A8615C" w:rsidRPr="002045D5" w:rsidRDefault="00A8615C" w:rsidP="007D2F42">
      <w:pPr>
        <w:pStyle w:val="Paragraphedeliste"/>
        <w:numPr>
          <w:ilvl w:val="0"/>
          <w:numId w:val="2"/>
        </w:numPr>
        <w:ind w:left="450"/>
        <w:jc w:val="both"/>
      </w:pPr>
      <w:r>
        <w:t xml:space="preserve">Carbure d’aluminium </w:t>
      </w:r>
      <w:r w:rsidR="008826FC">
        <w:tab/>
      </w:r>
      <w:r>
        <w:t>+ eau</w:t>
      </w:r>
    </w:p>
    <w:p w:rsidR="00B3257C" w:rsidRPr="002045D5" w:rsidRDefault="00B3257C" w:rsidP="007D2F42">
      <w:pPr>
        <w:pStyle w:val="Paragraphedeliste"/>
        <w:numPr>
          <w:ilvl w:val="0"/>
          <w:numId w:val="2"/>
        </w:numPr>
        <w:ind w:left="450"/>
        <w:jc w:val="both"/>
      </w:pPr>
      <w:r w:rsidRPr="002045D5">
        <w:t xml:space="preserve">Ethanal </w:t>
      </w:r>
      <w:r w:rsidR="008826FC">
        <w:tab/>
      </w:r>
      <w:r w:rsidR="008826FC">
        <w:tab/>
      </w:r>
      <w:r w:rsidR="008826FC">
        <w:tab/>
      </w:r>
      <w:r w:rsidRPr="002045D5">
        <w:t xml:space="preserve">+ </w:t>
      </w:r>
      <w:r w:rsidR="000E161F">
        <w:t>éthana</w:t>
      </w:r>
      <w:r w:rsidRPr="002045D5">
        <w:t>l</w:t>
      </w:r>
    </w:p>
    <w:p w:rsidR="00BF0BD0" w:rsidRPr="002045D5" w:rsidRDefault="00BF0BD0" w:rsidP="002635F7">
      <w:pPr>
        <w:jc w:val="both"/>
      </w:pPr>
    </w:p>
    <w:p w:rsidR="00300AC3" w:rsidRPr="002045D5" w:rsidRDefault="00300AC3" w:rsidP="00300AC3">
      <w:pPr>
        <w:pStyle w:val="Titre6"/>
        <w:widowControl w:val="0"/>
        <w:spacing w:before="0"/>
        <w:jc w:val="both"/>
        <w:rPr>
          <w:rFonts w:ascii="Times New Roman" w:hAnsi="Times New Roman" w:cs="Times New Roman"/>
          <w:b/>
          <w:color w:val="000000"/>
          <w:u w:val="single"/>
        </w:rPr>
      </w:pPr>
      <w:r w:rsidRPr="002045D5">
        <w:rPr>
          <w:rFonts w:ascii="Times New Roman" w:hAnsi="Times New Roman" w:cs="Times New Roman"/>
          <w:b/>
          <w:color w:val="000000"/>
          <w:u w:val="single"/>
        </w:rPr>
        <w:t>PARTIE C</w:t>
      </w:r>
    </w:p>
    <w:p w:rsidR="00DE348E" w:rsidRPr="00E00DA0" w:rsidRDefault="00DE348E" w:rsidP="00E00DA0">
      <w:pPr>
        <w:tabs>
          <w:tab w:val="left" w:pos="360"/>
        </w:tabs>
        <w:jc w:val="both"/>
        <w:rPr>
          <w:b/>
        </w:rPr>
      </w:pPr>
      <w:r w:rsidRPr="00E00DA0">
        <w:rPr>
          <w:b/>
        </w:rPr>
        <w:t>Bien lire l’extrait de texte suivant puis répondre aux questions ci-après.</w:t>
      </w:r>
      <w:r w:rsidR="00E00DA0">
        <w:rPr>
          <w:b/>
        </w:rPr>
        <w:t xml:space="preserve"> (20 pts)</w:t>
      </w:r>
    </w:p>
    <w:p w:rsidR="002635F7" w:rsidRDefault="002635F7" w:rsidP="002635F7">
      <w:pPr>
        <w:pStyle w:val="Paragraphedeliste"/>
        <w:ind w:left="360"/>
        <w:jc w:val="both"/>
        <w:rPr>
          <w:sz w:val="10"/>
          <w:szCs w:val="10"/>
        </w:rPr>
      </w:pPr>
    </w:p>
    <w:p w:rsidR="005A7F68" w:rsidRDefault="005A7F68" w:rsidP="002635F7">
      <w:pPr>
        <w:pStyle w:val="Paragraphedeliste"/>
        <w:ind w:left="360"/>
        <w:jc w:val="both"/>
        <w:rPr>
          <w:sz w:val="10"/>
          <w:szCs w:val="10"/>
        </w:rPr>
      </w:pPr>
    </w:p>
    <w:p w:rsidR="005A7F68" w:rsidRPr="00BB40B3" w:rsidRDefault="005A7F68" w:rsidP="002635F7">
      <w:pPr>
        <w:pStyle w:val="Paragraphedeliste"/>
        <w:ind w:left="360"/>
        <w:jc w:val="both"/>
        <w:rPr>
          <w:sz w:val="10"/>
          <w:szCs w:val="10"/>
        </w:rPr>
      </w:pPr>
    </w:p>
    <w:p w:rsidR="00DE348E" w:rsidRDefault="007D2F42" w:rsidP="007D2F42">
      <w:pPr>
        <w:pStyle w:val="Paragraphedeliste"/>
        <w:ind w:left="360"/>
        <w:jc w:val="center"/>
        <w:rPr>
          <w:b/>
        </w:rPr>
      </w:pPr>
      <w:r>
        <w:rPr>
          <w:b/>
        </w:rPr>
        <w:t xml:space="preserve"> </w:t>
      </w:r>
      <w:r w:rsidR="00DE348E" w:rsidRPr="00DE348E">
        <w:rPr>
          <w:b/>
        </w:rPr>
        <w:t>Des glucides</w:t>
      </w:r>
      <w:r w:rsidR="00E00DA0">
        <w:rPr>
          <w:b/>
        </w:rPr>
        <w:t xml:space="preserve"> </w:t>
      </w:r>
    </w:p>
    <w:p w:rsidR="00314B01" w:rsidRPr="00512286" w:rsidRDefault="00314B01" w:rsidP="007D2F42">
      <w:pPr>
        <w:pStyle w:val="Paragraphedeliste"/>
        <w:ind w:left="360"/>
        <w:jc w:val="center"/>
        <w:rPr>
          <w:b/>
          <w:sz w:val="8"/>
          <w:szCs w:val="8"/>
        </w:rPr>
      </w:pPr>
    </w:p>
    <w:p w:rsidR="00DE348E" w:rsidRDefault="00DE348E" w:rsidP="00E00DA0">
      <w:pPr>
        <w:pStyle w:val="Paragraphedeliste"/>
        <w:ind w:left="0"/>
        <w:jc w:val="both"/>
      </w:pPr>
      <w:r w:rsidRPr="00E00DA0">
        <w:t xml:space="preserve">Le sucre </w:t>
      </w:r>
      <w:r w:rsidR="00294E69">
        <w:t>de table</w:t>
      </w:r>
      <w:r w:rsidR="00314B01">
        <w:t xml:space="preserve"> est le saccharose, synthétisé par des plantes comme la canne à sucre et la betterave sucrière. Chimiquement, il est un disaccharide (sucre double) formé</w:t>
      </w:r>
      <w:r w:rsidR="00F54762">
        <w:t xml:space="preserve"> d’un mélange équimolaire</w:t>
      </w:r>
      <w:r w:rsidR="00314B01">
        <w:t xml:space="preserve"> de glucose et </w:t>
      </w:r>
      <w:r w:rsidR="00473C7F">
        <w:t>d</w:t>
      </w:r>
      <w:r w:rsidR="00314B01">
        <w:t>e fructose…</w:t>
      </w:r>
    </w:p>
    <w:p w:rsidR="005A3751" w:rsidRDefault="005A3751" w:rsidP="00E00DA0">
      <w:pPr>
        <w:pStyle w:val="Paragraphedeliste"/>
        <w:ind w:left="0"/>
        <w:jc w:val="both"/>
      </w:pPr>
      <w:r>
        <w:t>Le premier est un aldose et le second un cétose…</w:t>
      </w:r>
    </w:p>
    <w:p w:rsidR="00690A1C" w:rsidRDefault="00690A1C" w:rsidP="00690A1C">
      <w:pPr>
        <w:pStyle w:val="Paragraphedeliste"/>
        <w:ind w:left="0"/>
        <w:jc w:val="right"/>
        <w:rPr>
          <w:b/>
          <w:i/>
          <w:sz w:val="20"/>
        </w:rPr>
      </w:pPr>
      <w:r w:rsidRPr="00690A1C">
        <w:rPr>
          <w:b/>
          <w:i/>
          <w:sz w:val="20"/>
        </w:rPr>
        <w:t xml:space="preserve">Groupe </w:t>
      </w:r>
      <w:proofErr w:type="spellStart"/>
      <w:r w:rsidRPr="00690A1C">
        <w:rPr>
          <w:b/>
          <w:i/>
          <w:sz w:val="20"/>
        </w:rPr>
        <w:t>Alimentarium</w:t>
      </w:r>
      <w:proofErr w:type="spellEnd"/>
      <w:r w:rsidRPr="00690A1C">
        <w:rPr>
          <w:b/>
          <w:i/>
          <w:sz w:val="20"/>
        </w:rPr>
        <w:t xml:space="preserve">, </w:t>
      </w:r>
    </w:p>
    <w:p w:rsidR="00690A1C" w:rsidRPr="00690A1C" w:rsidRDefault="00690A1C" w:rsidP="00690A1C">
      <w:pPr>
        <w:pStyle w:val="Paragraphedeliste"/>
        <w:ind w:left="0"/>
        <w:jc w:val="right"/>
        <w:rPr>
          <w:b/>
          <w:i/>
          <w:sz w:val="20"/>
        </w:rPr>
      </w:pPr>
      <w:r w:rsidRPr="00690A1C">
        <w:rPr>
          <w:b/>
          <w:i/>
          <w:sz w:val="20"/>
        </w:rPr>
        <w:t>w.w.w.alimentarium.org</w:t>
      </w:r>
    </w:p>
    <w:p w:rsidR="00DE348E" w:rsidRPr="008F5D89" w:rsidRDefault="008F5D89" w:rsidP="00DE348E">
      <w:pPr>
        <w:jc w:val="both"/>
        <w:rPr>
          <w:b/>
          <w:u w:val="single"/>
        </w:rPr>
      </w:pPr>
      <w:r w:rsidRPr="008F5D89">
        <w:rPr>
          <w:b/>
          <w:u w:val="single"/>
        </w:rPr>
        <w:t>Questions</w:t>
      </w:r>
    </w:p>
    <w:p w:rsidR="00DE348E" w:rsidRPr="00DA5897" w:rsidRDefault="00DE348E" w:rsidP="00DE348E">
      <w:pPr>
        <w:jc w:val="both"/>
        <w:rPr>
          <w:sz w:val="10"/>
          <w:szCs w:val="10"/>
        </w:rPr>
      </w:pPr>
    </w:p>
    <w:p w:rsidR="008F5D89" w:rsidRDefault="008F5D89" w:rsidP="007D2F42">
      <w:pPr>
        <w:pStyle w:val="Paragraphedeliste"/>
        <w:numPr>
          <w:ilvl w:val="0"/>
          <w:numId w:val="4"/>
        </w:numPr>
        <w:ind w:left="360"/>
        <w:jc w:val="both"/>
      </w:pPr>
      <w:r>
        <w:t>Ecrire les formules brutes du saccharose, du glucose et du fructose.</w:t>
      </w:r>
    </w:p>
    <w:p w:rsidR="008F5D89" w:rsidRPr="00334D96" w:rsidRDefault="008F5D89" w:rsidP="00BB40B3">
      <w:pPr>
        <w:pStyle w:val="Paragraphedeliste"/>
        <w:ind w:left="360"/>
        <w:jc w:val="both"/>
        <w:rPr>
          <w:sz w:val="10"/>
          <w:szCs w:val="10"/>
        </w:rPr>
      </w:pPr>
    </w:p>
    <w:p w:rsidR="008F5D89" w:rsidRDefault="008F5D89" w:rsidP="007D2F42">
      <w:pPr>
        <w:pStyle w:val="Paragraphedeliste"/>
        <w:numPr>
          <w:ilvl w:val="0"/>
          <w:numId w:val="4"/>
        </w:numPr>
        <w:ind w:left="360"/>
        <w:jc w:val="both"/>
      </w:pPr>
      <w:r>
        <w:t>Donner l’équation de la transformation du saccharose en glucose et en fructose.</w:t>
      </w:r>
    </w:p>
    <w:p w:rsidR="008F5D89" w:rsidRPr="00334D96" w:rsidRDefault="008F5D89" w:rsidP="00BB40B3">
      <w:pPr>
        <w:pStyle w:val="Paragraphedeliste"/>
        <w:ind w:left="360"/>
        <w:jc w:val="both"/>
        <w:rPr>
          <w:sz w:val="10"/>
          <w:szCs w:val="10"/>
        </w:rPr>
      </w:pPr>
    </w:p>
    <w:p w:rsidR="008F5D89" w:rsidRDefault="008F5D89" w:rsidP="007D2F42">
      <w:pPr>
        <w:pStyle w:val="Paragraphedeliste"/>
        <w:numPr>
          <w:ilvl w:val="0"/>
          <w:numId w:val="4"/>
        </w:numPr>
        <w:ind w:left="360"/>
        <w:jc w:val="both"/>
      </w:pPr>
      <w:r>
        <w:t>Quel test fait-on pour di</w:t>
      </w:r>
      <w:r w:rsidR="006A2916">
        <w:t>stinguer le glucose du fructose ?</w:t>
      </w:r>
    </w:p>
    <w:p w:rsidR="00334D96" w:rsidRDefault="00334D96" w:rsidP="00BB40B3">
      <w:pPr>
        <w:pStyle w:val="Paragraphedeliste"/>
        <w:ind w:left="360"/>
        <w:jc w:val="both"/>
      </w:pPr>
    </w:p>
    <w:p w:rsidR="00334D96" w:rsidRPr="002045D5" w:rsidRDefault="00334D96" w:rsidP="00334D96">
      <w:pPr>
        <w:pStyle w:val="Titre6"/>
        <w:widowControl w:val="0"/>
        <w:spacing w:before="0"/>
        <w:jc w:val="both"/>
        <w:rPr>
          <w:rFonts w:ascii="Times New Roman" w:hAnsi="Times New Roman" w:cs="Times New Roman"/>
          <w:b/>
          <w:color w:val="000000"/>
          <w:u w:val="single"/>
        </w:rPr>
      </w:pPr>
      <w:r>
        <w:rPr>
          <w:rFonts w:ascii="Times New Roman" w:hAnsi="Times New Roman" w:cs="Times New Roman"/>
          <w:b/>
          <w:color w:val="000000"/>
          <w:u w:val="single"/>
        </w:rPr>
        <w:t>PARTIE D</w:t>
      </w:r>
    </w:p>
    <w:p w:rsidR="00334D96" w:rsidRPr="002045D5" w:rsidRDefault="00334D96" w:rsidP="00334D96">
      <w:pPr>
        <w:pStyle w:val="Titre6"/>
        <w:widowControl w:val="0"/>
        <w:jc w:val="both"/>
        <w:rPr>
          <w:rFonts w:ascii="Times New Roman" w:hAnsi="Times New Roman" w:cs="Times New Roman"/>
          <w:b/>
          <w:color w:val="000000"/>
          <w:bdr w:val="single" w:sz="12" w:space="0" w:color="auto"/>
        </w:rPr>
      </w:pPr>
      <w:r w:rsidRPr="002045D5">
        <w:rPr>
          <w:rFonts w:ascii="Times New Roman" w:hAnsi="Times New Roman" w:cs="Times New Roman"/>
          <w:b/>
          <w:color w:val="000000"/>
          <w:bdr w:val="single" w:sz="12" w:space="0" w:color="auto"/>
        </w:rPr>
        <w:t>Traiter les</w:t>
      </w:r>
      <w:r>
        <w:rPr>
          <w:rFonts w:ascii="Times New Roman" w:hAnsi="Times New Roman" w:cs="Times New Roman"/>
          <w:b/>
          <w:color w:val="000000"/>
          <w:bdr w:val="single" w:sz="12" w:space="0" w:color="auto"/>
        </w:rPr>
        <w:t xml:space="preserve"> deux exercices suivant</w:t>
      </w:r>
      <w:r w:rsidR="00E00DA0">
        <w:rPr>
          <w:rFonts w:ascii="Times New Roman" w:hAnsi="Times New Roman" w:cs="Times New Roman"/>
          <w:b/>
          <w:color w:val="000000"/>
          <w:bdr w:val="single" w:sz="12" w:space="0" w:color="auto"/>
        </w:rPr>
        <w:t>s : 4</w:t>
      </w:r>
      <w:r w:rsidRPr="002045D5">
        <w:rPr>
          <w:rFonts w:ascii="Times New Roman" w:hAnsi="Times New Roman" w:cs="Times New Roman"/>
          <w:b/>
          <w:color w:val="000000"/>
          <w:bdr w:val="single" w:sz="12" w:space="0" w:color="auto"/>
        </w:rPr>
        <w:t>0 pts– (</w:t>
      </w:r>
      <w:r w:rsidR="00E00DA0">
        <w:rPr>
          <w:rFonts w:ascii="Times New Roman" w:hAnsi="Times New Roman" w:cs="Times New Roman"/>
          <w:b/>
          <w:color w:val="000000"/>
          <w:bdr w:val="single" w:sz="12" w:space="0" w:color="auto"/>
        </w:rPr>
        <w:t>20</w:t>
      </w:r>
      <w:r w:rsidRPr="002045D5">
        <w:rPr>
          <w:rFonts w:ascii="Times New Roman" w:hAnsi="Times New Roman" w:cs="Times New Roman"/>
          <w:b/>
          <w:color w:val="000000"/>
          <w:bdr w:val="single" w:sz="12" w:space="0" w:color="auto"/>
        </w:rPr>
        <w:t xml:space="preserve">  </w:t>
      </w:r>
    </w:p>
    <w:p w:rsidR="00334D96" w:rsidRPr="002045D5" w:rsidRDefault="008365D6" w:rsidP="00334D96">
      <w:pPr>
        <w:pStyle w:val="Titre6"/>
        <w:widowControl w:val="0"/>
        <w:spacing w:before="0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  <w:bdr w:val="single" w:sz="12" w:space="0" w:color="auto"/>
        </w:rPr>
        <w:t>pts/exercice</w:t>
      </w:r>
      <w:r w:rsidR="00334D96" w:rsidRPr="002045D5">
        <w:rPr>
          <w:rFonts w:ascii="Times New Roman" w:hAnsi="Times New Roman" w:cs="Times New Roman"/>
          <w:b/>
          <w:color w:val="000000"/>
          <w:bdr w:val="single" w:sz="12" w:space="0" w:color="auto"/>
        </w:rPr>
        <w:t>)</w:t>
      </w:r>
    </w:p>
    <w:p w:rsidR="008F5D89" w:rsidRDefault="008F5D89" w:rsidP="00DE348E">
      <w:pPr>
        <w:jc w:val="both"/>
      </w:pPr>
    </w:p>
    <w:p w:rsidR="002635F7" w:rsidRDefault="002635F7" w:rsidP="007D2F42">
      <w:pPr>
        <w:pStyle w:val="Paragraphedeliste"/>
        <w:numPr>
          <w:ilvl w:val="0"/>
          <w:numId w:val="5"/>
        </w:numPr>
        <w:ind w:left="450"/>
        <w:jc w:val="both"/>
      </w:pPr>
      <w:r>
        <w:t>On réalise l’hydratation du propène et on obtient un mélange de deux (2) alcools.</w:t>
      </w:r>
    </w:p>
    <w:p w:rsidR="002635F7" w:rsidRDefault="002635F7" w:rsidP="007D2F42">
      <w:pPr>
        <w:pStyle w:val="Paragraphedeliste"/>
        <w:numPr>
          <w:ilvl w:val="0"/>
          <w:numId w:val="6"/>
        </w:numPr>
        <w:ind w:left="900"/>
        <w:jc w:val="both"/>
      </w:pPr>
      <w:r>
        <w:t>Quels sont ces alcools ? Indiquer leurs classes.</w:t>
      </w:r>
    </w:p>
    <w:p w:rsidR="002635F7" w:rsidRDefault="002635F7" w:rsidP="007D2F42">
      <w:pPr>
        <w:pStyle w:val="Paragraphedeliste"/>
        <w:numPr>
          <w:ilvl w:val="0"/>
          <w:numId w:val="6"/>
        </w:numPr>
        <w:ind w:left="900"/>
        <w:jc w:val="both"/>
      </w:pPr>
      <w:r>
        <w:t>Quel est l’alcool majoritaire issu de</w:t>
      </w:r>
      <w:r w:rsidR="0090298D">
        <w:t xml:space="preserve"> cette réaction</w:t>
      </w:r>
      <w:r>
        <w:t xml:space="preserve"> </w:t>
      </w:r>
      <w:r w:rsidR="0090298D">
        <w:t>d</w:t>
      </w:r>
      <w:r>
        <w:t>’hydratation ?</w:t>
      </w:r>
    </w:p>
    <w:p w:rsidR="002635F7" w:rsidRDefault="002635F7" w:rsidP="007D2F42">
      <w:pPr>
        <w:pStyle w:val="Paragraphedeliste"/>
        <w:numPr>
          <w:ilvl w:val="0"/>
          <w:numId w:val="6"/>
        </w:numPr>
        <w:ind w:left="900"/>
        <w:jc w:val="both"/>
      </w:pPr>
      <w:r>
        <w:t>Déduire l’</w:t>
      </w:r>
      <w:r w:rsidR="00BB40B3">
        <w:t>alcool</w:t>
      </w:r>
      <w:r>
        <w:t xml:space="preserve"> minoritaire.</w:t>
      </w:r>
    </w:p>
    <w:p w:rsidR="002635F7" w:rsidRDefault="002635F7" w:rsidP="00BB40B3">
      <w:pPr>
        <w:jc w:val="both"/>
      </w:pPr>
    </w:p>
    <w:p w:rsidR="00D9697A" w:rsidRPr="00BB40B3" w:rsidRDefault="00BB40B3" w:rsidP="007D2F42">
      <w:pPr>
        <w:pStyle w:val="Paragraphedeliste"/>
        <w:numPr>
          <w:ilvl w:val="0"/>
          <w:numId w:val="5"/>
        </w:numPr>
        <w:ind w:left="450"/>
        <w:jc w:val="both"/>
      </w:pPr>
      <w:r>
        <w:t>Comparer l’action du dichlore sur le méthane et sur l’éthylène à la lumière diffuse. Ecrire les équations des réactions et nommer les produits formés.</w:t>
      </w:r>
    </w:p>
    <w:sectPr w:rsidR="00D9697A" w:rsidRPr="00BB40B3" w:rsidSect="005C7996">
      <w:type w:val="continuous"/>
      <w:pgSz w:w="12240" w:h="20160" w:code="5"/>
      <w:pgMar w:top="720" w:right="576" w:bottom="720" w:left="576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84EB0"/>
    <w:multiLevelType w:val="hybridMultilevel"/>
    <w:tmpl w:val="1BE20F08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2D315C7F"/>
    <w:multiLevelType w:val="hybridMultilevel"/>
    <w:tmpl w:val="67C43208"/>
    <w:lvl w:ilvl="0" w:tplc="69DECDA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D28A8"/>
    <w:multiLevelType w:val="hybridMultilevel"/>
    <w:tmpl w:val="F51838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741F39"/>
    <w:multiLevelType w:val="hybridMultilevel"/>
    <w:tmpl w:val="EA30C3B0"/>
    <w:lvl w:ilvl="0" w:tplc="6AEC6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A1C16"/>
    <w:multiLevelType w:val="hybridMultilevel"/>
    <w:tmpl w:val="63B48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D85A7A"/>
    <w:multiLevelType w:val="hybridMultilevel"/>
    <w:tmpl w:val="E4726BC0"/>
    <w:lvl w:ilvl="0" w:tplc="3FD07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8C7805"/>
    <w:multiLevelType w:val="hybridMultilevel"/>
    <w:tmpl w:val="539A8AD2"/>
    <w:lvl w:ilvl="0" w:tplc="E104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B9A"/>
    <w:rsid w:val="00004FF3"/>
    <w:rsid w:val="000206D6"/>
    <w:rsid w:val="00023D56"/>
    <w:rsid w:val="00034681"/>
    <w:rsid w:val="000354F2"/>
    <w:rsid w:val="0004793E"/>
    <w:rsid w:val="0007444E"/>
    <w:rsid w:val="00077FE7"/>
    <w:rsid w:val="000947A2"/>
    <w:rsid w:val="000B2A5E"/>
    <w:rsid w:val="000B7795"/>
    <w:rsid w:val="000B7BE4"/>
    <w:rsid w:val="000E161F"/>
    <w:rsid w:val="000F625C"/>
    <w:rsid w:val="001027A5"/>
    <w:rsid w:val="00105B7B"/>
    <w:rsid w:val="00131042"/>
    <w:rsid w:val="00132C6F"/>
    <w:rsid w:val="00150DB7"/>
    <w:rsid w:val="00162582"/>
    <w:rsid w:val="00162620"/>
    <w:rsid w:val="001647FE"/>
    <w:rsid w:val="00182693"/>
    <w:rsid w:val="0019093B"/>
    <w:rsid w:val="001944EE"/>
    <w:rsid w:val="00197EB6"/>
    <w:rsid w:val="001A161B"/>
    <w:rsid w:val="001B000D"/>
    <w:rsid w:val="001C06AA"/>
    <w:rsid w:val="001C5AAF"/>
    <w:rsid w:val="001E0769"/>
    <w:rsid w:val="001E2AF2"/>
    <w:rsid w:val="002045D5"/>
    <w:rsid w:val="00212DCD"/>
    <w:rsid w:val="00226167"/>
    <w:rsid w:val="002404FD"/>
    <w:rsid w:val="002635F7"/>
    <w:rsid w:val="00263AC5"/>
    <w:rsid w:val="002708D7"/>
    <w:rsid w:val="002903AE"/>
    <w:rsid w:val="00292102"/>
    <w:rsid w:val="00294E69"/>
    <w:rsid w:val="002971B6"/>
    <w:rsid w:val="002A7276"/>
    <w:rsid w:val="002B2072"/>
    <w:rsid w:val="002B56BA"/>
    <w:rsid w:val="002C0A3B"/>
    <w:rsid w:val="002F038A"/>
    <w:rsid w:val="00300AC3"/>
    <w:rsid w:val="0030557C"/>
    <w:rsid w:val="003144F0"/>
    <w:rsid w:val="00314B01"/>
    <w:rsid w:val="00315F15"/>
    <w:rsid w:val="00321158"/>
    <w:rsid w:val="003225C7"/>
    <w:rsid w:val="003303A5"/>
    <w:rsid w:val="00334D96"/>
    <w:rsid w:val="00344ADB"/>
    <w:rsid w:val="0035453D"/>
    <w:rsid w:val="0036212D"/>
    <w:rsid w:val="00372553"/>
    <w:rsid w:val="0037695A"/>
    <w:rsid w:val="00382E88"/>
    <w:rsid w:val="00387A53"/>
    <w:rsid w:val="003964C4"/>
    <w:rsid w:val="003B405F"/>
    <w:rsid w:val="003C7568"/>
    <w:rsid w:val="003E7246"/>
    <w:rsid w:val="004204CA"/>
    <w:rsid w:val="00461FAB"/>
    <w:rsid w:val="00473C7F"/>
    <w:rsid w:val="00482E4A"/>
    <w:rsid w:val="004B5626"/>
    <w:rsid w:val="004B7522"/>
    <w:rsid w:val="004C012B"/>
    <w:rsid w:val="00507ED0"/>
    <w:rsid w:val="00511B9A"/>
    <w:rsid w:val="00512286"/>
    <w:rsid w:val="00513E88"/>
    <w:rsid w:val="005162B4"/>
    <w:rsid w:val="00517B3C"/>
    <w:rsid w:val="005349CA"/>
    <w:rsid w:val="00534EEC"/>
    <w:rsid w:val="0053580B"/>
    <w:rsid w:val="00536560"/>
    <w:rsid w:val="005379ED"/>
    <w:rsid w:val="0055289A"/>
    <w:rsid w:val="005649E7"/>
    <w:rsid w:val="00591A30"/>
    <w:rsid w:val="005A03CC"/>
    <w:rsid w:val="005A3751"/>
    <w:rsid w:val="005A4C19"/>
    <w:rsid w:val="005A56FE"/>
    <w:rsid w:val="005A5D1E"/>
    <w:rsid w:val="005A7F68"/>
    <w:rsid w:val="005C33E6"/>
    <w:rsid w:val="005C7177"/>
    <w:rsid w:val="005C7278"/>
    <w:rsid w:val="005C7996"/>
    <w:rsid w:val="005D216D"/>
    <w:rsid w:val="005D5BFC"/>
    <w:rsid w:val="005E17F6"/>
    <w:rsid w:val="005F31E0"/>
    <w:rsid w:val="005F47FF"/>
    <w:rsid w:val="00634504"/>
    <w:rsid w:val="00683745"/>
    <w:rsid w:val="00690A1C"/>
    <w:rsid w:val="0069538D"/>
    <w:rsid w:val="006A2916"/>
    <w:rsid w:val="006A38AE"/>
    <w:rsid w:val="006B195E"/>
    <w:rsid w:val="006C13E6"/>
    <w:rsid w:val="006C3B93"/>
    <w:rsid w:val="006D6EAC"/>
    <w:rsid w:val="006E4E68"/>
    <w:rsid w:val="006E609D"/>
    <w:rsid w:val="00700124"/>
    <w:rsid w:val="0070306E"/>
    <w:rsid w:val="00704067"/>
    <w:rsid w:val="007104CF"/>
    <w:rsid w:val="007178DC"/>
    <w:rsid w:val="00732B20"/>
    <w:rsid w:val="007525B1"/>
    <w:rsid w:val="007540B2"/>
    <w:rsid w:val="00755989"/>
    <w:rsid w:val="00760C3E"/>
    <w:rsid w:val="00761ED1"/>
    <w:rsid w:val="00762C1C"/>
    <w:rsid w:val="00765789"/>
    <w:rsid w:val="00781358"/>
    <w:rsid w:val="007A15CA"/>
    <w:rsid w:val="007A7689"/>
    <w:rsid w:val="007B78F1"/>
    <w:rsid w:val="007B797D"/>
    <w:rsid w:val="007C0682"/>
    <w:rsid w:val="007D2F42"/>
    <w:rsid w:val="007E714E"/>
    <w:rsid w:val="00802AA5"/>
    <w:rsid w:val="00803305"/>
    <w:rsid w:val="00826A1D"/>
    <w:rsid w:val="008365D6"/>
    <w:rsid w:val="00836C47"/>
    <w:rsid w:val="008405F1"/>
    <w:rsid w:val="00843981"/>
    <w:rsid w:val="008679BD"/>
    <w:rsid w:val="00870B3D"/>
    <w:rsid w:val="00877A3A"/>
    <w:rsid w:val="008826FC"/>
    <w:rsid w:val="008956C1"/>
    <w:rsid w:val="008B2C70"/>
    <w:rsid w:val="008D42AC"/>
    <w:rsid w:val="008F5D89"/>
    <w:rsid w:val="00900A21"/>
    <w:rsid w:val="0090298D"/>
    <w:rsid w:val="00916CBB"/>
    <w:rsid w:val="00921B00"/>
    <w:rsid w:val="009443F1"/>
    <w:rsid w:val="00957F13"/>
    <w:rsid w:val="00965528"/>
    <w:rsid w:val="00966757"/>
    <w:rsid w:val="00985C6B"/>
    <w:rsid w:val="009B0FC3"/>
    <w:rsid w:val="009C2F0F"/>
    <w:rsid w:val="009D0EC4"/>
    <w:rsid w:val="009D1628"/>
    <w:rsid w:val="009D60CB"/>
    <w:rsid w:val="009E147A"/>
    <w:rsid w:val="009F2ACF"/>
    <w:rsid w:val="00A0575B"/>
    <w:rsid w:val="00A06090"/>
    <w:rsid w:val="00A07AD9"/>
    <w:rsid w:val="00A2180E"/>
    <w:rsid w:val="00A21A46"/>
    <w:rsid w:val="00A33755"/>
    <w:rsid w:val="00A34537"/>
    <w:rsid w:val="00A85E3B"/>
    <w:rsid w:val="00A8615C"/>
    <w:rsid w:val="00A91D44"/>
    <w:rsid w:val="00AA199D"/>
    <w:rsid w:val="00AA3BF6"/>
    <w:rsid w:val="00AC0506"/>
    <w:rsid w:val="00AE36E4"/>
    <w:rsid w:val="00AE3AD9"/>
    <w:rsid w:val="00B17256"/>
    <w:rsid w:val="00B3257C"/>
    <w:rsid w:val="00B3435F"/>
    <w:rsid w:val="00B44264"/>
    <w:rsid w:val="00B738DF"/>
    <w:rsid w:val="00B804F2"/>
    <w:rsid w:val="00B915BB"/>
    <w:rsid w:val="00B96F95"/>
    <w:rsid w:val="00BA0575"/>
    <w:rsid w:val="00BA15F1"/>
    <w:rsid w:val="00BB00BC"/>
    <w:rsid w:val="00BB40B3"/>
    <w:rsid w:val="00BB41A1"/>
    <w:rsid w:val="00BC2638"/>
    <w:rsid w:val="00BF0BD0"/>
    <w:rsid w:val="00BF61B6"/>
    <w:rsid w:val="00BF662E"/>
    <w:rsid w:val="00C029E5"/>
    <w:rsid w:val="00C26A85"/>
    <w:rsid w:val="00C43963"/>
    <w:rsid w:val="00C507DE"/>
    <w:rsid w:val="00C60500"/>
    <w:rsid w:val="00C7076D"/>
    <w:rsid w:val="00C94DB5"/>
    <w:rsid w:val="00C95B28"/>
    <w:rsid w:val="00CA52FE"/>
    <w:rsid w:val="00CC2F20"/>
    <w:rsid w:val="00CC40DA"/>
    <w:rsid w:val="00CF26F5"/>
    <w:rsid w:val="00D32851"/>
    <w:rsid w:val="00D54875"/>
    <w:rsid w:val="00D56C52"/>
    <w:rsid w:val="00D700D0"/>
    <w:rsid w:val="00D820D0"/>
    <w:rsid w:val="00D922CD"/>
    <w:rsid w:val="00D93A93"/>
    <w:rsid w:val="00D9697A"/>
    <w:rsid w:val="00DA1851"/>
    <w:rsid w:val="00DA5897"/>
    <w:rsid w:val="00DB3088"/>
    <w:rsid w:val="00DD2B38"/>
    <w:rsid w:val="00DE348E"/>
    <w:rsid w:val="00DF6F1B"/>
    <w:rsid w:val="00E00DA0"/>
    <w:rsid w:val="00E13829"/>
    <w:rsid w:val="00E232F1"/>
    <w:rsid w:val="00E27F0F"/>
    <w:rsid w:val="00E34AB0"/>
    <w:rsid w:val="00E505A8"/>
    <w:rsid w:val="00E57B0F"/>
    <w:rsid w:val="00E60A86"/>
    <w:rsid w:val="00E65A2E"/>
    <w:rsid w:val="00E74205"/>
    <w:rsid w:val="00E745B2"/>
    <w:rsid w:val="00E80248"/>
    <w:rsid w:val="00E96DAC"/>
    <w:rsid w:val="00EC3F1D"/>
    <w:rsid w:val="00EC6E73"/>
    <w:rsid w:val="00EC71BC"/>
    <w:rsid w:val="00ED0CE5"/>
    <w:rsid w:val="00EE7A54"/>
    <w:rsid w:val="00EF1CB4"/>
    <w:rsid w:val="00EF2C0F"/>
    <w:rsid w:val="00F11533"/>
    <w:rsid w:val="00F143FE"/>
    <w:rsid w:val="00F159A6"/>
    <w:rsid w:val="00F25790"/>
    <w:rsid w:val="00F34887"/>
    <w:rsid w:val="00F354F0"/>
    <w:rsid w:val="00F4701A"/>
    <w:rsid w:val="00F54762"/>
    <w:rsid w:val="00F60554"/>
    <w:rsid w:val="00F67310"/>
    <w:rsid w:val="00F74555"/>
    <w:rsid w:val="00F83556"/>
    <w:rsid w:val="00F939B1"/>
    <w:rsid w:val="00FA6D99"/>
    <w:rsid w:val="00FC1B6B"/>
    <w:rsid w:val="00FC4358"/>
    <w:rsid w:val="00FC4EDC"/>
    <w:rsid w:val="00FC65BC"/>
    <w:rsid w:val="00FC742E"/>
    <w:rsid w:val="00FD0BBA"/>
    <w:rsid w:val="00FD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AD9"/>
    <w:rPr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qFormat/>
    <w:rsid w:val="007C068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  <w:bCs/>
      <w:lang w:val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1D4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7C068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b/>
      <w:bCs/>
      <w:i/>
      <w:iCs/>
      <w:lang w:val="en-US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C33E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717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C0682"/>
    <w:rPr>
      <w:b/>
      <w:bCs/>
      <w:sz w:val="24"/>
      <w:szCs w:val="24"/>
    </w:rPr>
  </w:style>
  <w:style w:type="character" w:customStyle="1" w:styleId="Titre3Car">
    <w:name w:val="Titre 3 Car"/>
    <w:basedOn w:val="Policepardfaut"/>
    <w:link w:val="Titre3"/>
    <w:rsid w:val="007C0682"/>
    <w:rPr>
      <w:b/>
      <w:bCs/>
      <w:i/>
      <w:iCs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A91D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table" w:styleId="Grilledutableau">
    <w:name w:val="Table Grid"/>
    <w:basedOn w:val="TableauNormal"/>
    <w:uiPriority w:val="59"/>
    <w:rsid w:val="0036212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6Car">
    <w:name w:val="Titre 6 Car"/>
    <w:basedOn w:val="Policepardfaut"/>
    <w:link w:val="Titre6"/>
    <w:uiPriority w:val="9"/>
    <w:rsid w:val="005C33E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507D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07DE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AD9"/>
    <w:rPr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qFormat/>
    <w:rsid w:val="007C068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  <w:bCs/>
      <w:lang w:val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1D4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7C0682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b/>
      <w:bCs/>
      <w:i/>
      <w:iCs/>
      <w:lang w:val="en-US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C33E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717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C0682"/>
    <w:rPr>
      <w:b/>
      <w:bCs/>
      <w:sz w:val="24"/>
      <w:szCs w:val="24"/>
    </w:rPr>
  </w:style>
  <w:style w:type="character" w:customStyle="1" w:styleId="Titre3Car">
    <w:name w:val="Titre 3 Car"/>
    <w:basedOn w:val="Policepardfaut"/>
    <w:link w:val="Titre3"/>
    <w:rsid w:val="007C0682"/>
    <w:rPr>
      <w:b/>
      <w:bCs/>
      <w:i/>
      <w:iCs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A91D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table" w:styleId="Grilledutableau">
    <w:name w:val="Table Grid"/>
    <w:basedOn w:val="TableauNormal"/>
    <w:uiPriority w:val="59"/>
    <w:rsid w:val="0036212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6Car">
    <w:name w:val="Titre 6 Car"/>
    <w:basedOn w:val="Policepardfaut"/>
    <w:link w:val="Titre6"/>
    <w:uiPriority w:val="9"/>
    <w:rsid w:val="005C33E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507D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07DE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F2128-9DB4-4C79-93EE-7242A891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DES-EXAM2010-3</dc:creator>
  <cp:lastModifiedBy>F. Charles</cp:lastModifiedBy>
  <cp:revision>2</cp:revision>
  <cp:lastPrinted>2022-02-15T14:23:00Z</cp:lastPrinted>
  <dcterms:created xsi:type="dcterms:W3CDTF">2023-02-17T21:05:00Z</dcterms:created>
  <dcterms:modified xsi:type="dcterms:W3CDTF">2023-02-17T21:05:00Z</dcterms:modified>
</cp:coreProperties>
</file>