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170E1B" w:rsidRPr="00F17903" w:rsidRDefault="00170E1B" w:rsidP="00170E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482F5D" wp14:editId="644DEE01">
                <wp:simplePos x="0" y="0"/>
                <wp:positionH relativeFrom="column">
                  <wp:posOffset>-38637</wp:posOffset>
                </wp:positionH>
                <wp:positionV relativeFrom="paragraph">
                  <wp:posOffset>-70834</wp:posOffset>
                </wp:positionV>
                <wp:extent cx="6981825" cy="875764"/>
                <wp:effectExtent l="0" t="0" r="28575" b="1968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1825" cy="8757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3.05pt;margin-top:-5.6pt;width:549.75pt;height:68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" strokeweight="1.5pt"/>
            </w:pict>
          </mc:Fallback>
        </mc:AlternateContent>
      </w:r>
      <w:r w:rsidRPr="00F17903">
        <w:rPr>
          <w:rFonts w:ascii="Times New Roman" w:hAnsi="Times New Roman" w:cs="Times New Roman"/>
          <w:b/>
          <w:sz w:val="20"/>
          <w:szCs w:val="20"/>
          <w:lang w:val="fr-FR"/>
        </w:rPr>
        <w:t>MINISTÈRE DE L’ÉDUCATION NATIONALE ET DE LA FORMATION PROFESSIONNELLE (MENFP)</w:t>
      </w:r>
    </w:p>
    <w:p w:rsidR="00170E1B" w:rsidRPr="00F17903" w:rsidRDefault="00B16B9A" w:rsidP="00170E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val="en-US"/>
        </w:rPr>
        <w:drawing>
          <wp:anchor distT="0" distB="0" distL="114300" distR="114300" simplePos="0" relativeHeight="251662336" behindDoc="0" locked="0" layoutInCell="1" allowOverlap="1" wp14:anchorId="337D97BF" wp14:editId="743342EA">
            <wp:simplePos x="0" y="0"/>
            <wp:positionH relativeFrom="column">
              <wp:posOffset>386080</wp:posOffset>
            </wp:positionH>
            <wp:positionV relativeFrom="paragraph">
              <wp:posOffset>21044</wp:posOffset>
            </wp:positionV>
            <wp:extent cx="1262130" cy="616333"/>
            <wp:effectExtent l="0" t="0" r="0" b="0"/>
            <wp:wrapNone/>
            <wp:docPr id="3" name="Picture 3" descr="C:\Users\def\Desktop\Logo\images (2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f\Desktop\Logo\images (28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130" cy="61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FILIÈRE </w:t>
      </w:r>
      <w:r w:rsidR="00170E1B" w:rsidRPr="00F17903">
        <w:rPr>
          <w:rFonts w:ascii="Times New Roman" w:hAnsi="Times New Roman" w:cs="Times New Roman"/>
          <w:b/>
          <w:sz w:val="20"/>
          <w:szCs w:val="20"/>
          <w:lang w:val="fr-FR"/>
        </w:rPr>
        <w:t>D’ENSEIGNEMENT GÉNÉRAL</w:t>
      </w:r>
    </w:p>
    <w:p w:rsidR="00170E1B" w:rsidRPr="00F17903" w:rsidRDefault="0069450A" w:rsidP="00170E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noProof/>
          <w:sz w:val="20"/>
          <w:szCs w:val="20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8" type="#_x0000_t136" style="position:absolute;left:0;text-align:left;margin-left:450.75pt;margin-top:3.75pt;width:91.3pt;height:30.8pt;z-index:251661312" fillcolor="#369" stroked="f">
            <v:shadow on="t" color="#b2b2b2" opacity="52429f" offset="3pt"/>
            <v:textpath style="font-family:&quot;Times New Roman&quot;;v-text-kern:t" trim="t" fitpath="t" string="Histrion: SR"/>
          </v:shape>
        </w:pict>
      </w:r>
      <w:r w:rsidR="006C1A9D">
        <w:rPr>
          <w:rFonts w:ascii="Times New Roman" w:hAnsi="Times New Roman" w:cs="Times New Roman"/>
          <w:b/>
          <w:sz w:val="20"/>
          <w:szCs w:val="20"/>
          <w:lang w:val="fr-FR"/>
        </w:rPr>
        <w:t>SESSION ORDINAIRE - JUI</w:t>
      </w:r>
      <w:r w:rsidR="00B16B9A">
        <w:rPr>
          <w:rFonts w:ascii="Times New Roman" w:hAnsi="Times New Roman" w:cs="Times New Roman"/>
          <w:b/>
          <w:sz w:val="20"/>
          <w:szCs w:val="20"/>
          <w:lang w:val="fr-FR"/>
        </w:rPr>
        <w:t>N</w:t>
      </w:r>
      <w:r w:rsidR="006C1A9D">
        <w:rPr>
          <w:rFonts w:ascii="Times New Roman" w:hAnsi="Times New Roman" w:cs="Times New Roman"/>
          <w:b/>
          <w:sz w:val="20"/>
          <w:szCs w:val="20"/>
          <w:lang w:val="fr-FR"/>
        </w:rPr>
        <w:t xml:space="preserve"> 201</w:t>
      </w:r>
      <w:r w:rsidR="00E02C61">
        <w:rPr>
          <w:rFonts w:ascii="Times New Roman" w:hAnsi="Times New Roman" w:cs="Times New Roman"/>
          <w:b/>
          <w:sz w:val="20"/>
          <w:szCs w:val="20"/>
          <w:lang w:val="fr-FR"/>
        </w:rPr>
        <w:t>6</w:t>
      </w:r>
    </w:p>
    <w:p w:rsidR="00170E1B" w:rsidRPr="00F17903" w:rsidRDefault="00B16B9A" w:rsidP="00170E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EXAMENS DE </w:t>
      </w:r>
      <w:r w:rsidR="00170E1B" w:rsidRPr="00F17903">
        <w:rPr>
          <w:rFonts w:ascii="Times New Roman" w:hAnsi="Times New Roman" w:cs="Times New Roman"/>
          <w:b/>
          <w:sz w:val="20"/>
          <w:szCs w:val="20"/>
          <w:lang w:val="fr-FR"/>
        </w:rPr>
        <w:t>FIN D’ÉTUDES SECONDAIRES</w:t>
      </w:r>
    </w:p>
    <w:p w:rsidR="00170E1B" w:rsidRPr="00F17903" w:rsidRDefault="00170E1B" w:rsidP="00170E1B">
      <w:pPr>
        <w:spacing w:after="0" w:line="240" w:lineRule="auto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HISTOIRE-GÉOGRAPHIE</w:t>
      </w:r>
      <w:r w:rsidRPr="0005333E">
        <w:rPr>
          <w:rFonts w:ascii="Times New Roman" w:hAnsi="Times New Roman" w:cs="Times New Roman"/>
          <w:lang w:val="fr-FR"/>
        </w:rPr>
        <w:tab/>
      </w:r>
    </w:p>
    <w:p w:rsidR="00B16B9A" w:rsidRDefault="00B16B9A" w:rsidP="00170E1B">
      <w:pPr>
        <w:tabs>
          <w:tab w:val="left" w:pos="4065"/>
        </w:tabs>
        <w:spacing w:after="0" w:line="240" w:lineRule="auto"/>
        <w:rPr>
          <w:rFonts w:ascii="Times New Roman" w:hAnsi="Times New Roman" w:cs="Times New Roman"/>
          <w:b/>
          <w:sz w:val="18"/>
          <w:szCs w:val="18"/>
          <w:lang w:val="fr-FR"/>
        </w:rPr>
      </w:pPr>
    </w:p>
    <w:p w:rsidR="00170E1B" w:rsidRPr="0005333E" w:rsidRDefault="00170E1B" w:rsidP="00170E1B">
      <w:pPr>
        <w:tabs>
          <w:tab w:val="left" w:pos="4065"/>
        </w:tabs>
        <w:spacing w:after="0" w:line="240" w:lineRule="auto"/>
        <w:rPr>
          <w:rFonts w:ascii="Times New Roman" w:hAnsi="Times New Roman" w:cs="Times New Roman"/>
          <w:sz w:val="18"/>
          <w:szCs w:val="18"/>
          <w:lang w:val="fr-FR"/>
        </w:rPr>
      </w:pPr>
      <w:r w:rsidRPr="0005333E">
        <w:rPr>
          <w:rFonts w:ascii="Times New Roman" w:hAnsi="Times New Roman" w:cs="Times New Roman"/>
          <w:b/>
          <w:sz w:val="18"/>
          <w:szCs w:val="18"/>
          <w:lang w:val="fr-FR"/>
        </w:rPr>
        <w:t xml:space="preserve">Consignes :   </w:t>
      </w:r>
      <w:r w:rsidRPr="0005333E">
        <w:rPr>
          <w:rFonts w:ascii="Times New Roman" w:hAnsi="Times New Roman" w:cs="Times New Roman"/>
          <w:sz w:val="18"/>
          <w:szCs w:val="18"/>
          <w:lang w:val="fr-FR"/>
        </w:rPr>
        <w:t xml:space="preserve"> 1) </w:t>
      </w:r>
      <w:r>
        <w:rPr>
          <w:rFonts w:ascii="Times New Roman" w:hAnsi="Times New Roman" w:cs="Times New Roman"/>
          <w:sz w:val="18"/>
          <w:szCs w:val="18"/>
          <w:lang w:val="fr-FR"/>
        </w:rPr>
        <w:t>Le téléphone portable n’est pas autorisé</w:t>
      </w:r>
      <w:r w:rsidRPr="0005333E">
        <w:rPr>
          <w:rFonts w:ascii="Times New Roman" w:hAnsi="Times New Roman" w:cs="Times New Roman"/>
          <w:sz w:val="18"/>
          <w:szCs w:val="18"/>
          <w:lang w:val="fr-FR"/>
        </w:rPr>
        <w:tab/>
      </w:r>
      <w:r w:rsidRPr="0005333E">
        <w:rPr>
          <w:rFonts w:ascii="Times New Roman" w:hAnsi="Times New Roman" w:cs="Times New Roman"/>
          <w:sz w:val="18"/>
          <w:szCs w:val="18"/>
          <w:lang w:val="fr-FR"/>
        </w:rPr>
        <w:tab/>
      </w:r>
      <w:r>
        <w:rPr>
          <w:rFonts w:ascii="Times New Roman" w:hAnsi="Times New Roman" w:cs="Times New Roman"/>
          <w:sz w:val="18"/>
          <w:szCs w:val="18"/>
          <w:lang w:val="fr-FR"/>
        </w:rPr>
        <w:tab/>
      </w:r>
      <w:r>
        <w:rPr>
          <w:rFonts w:ascii="Times New Roman" w:hAnsi="Times New Roman" w:cs="Times New Roman"/>
          <w:sz w:val="18"/>
          <w:szCs w:val="18"/>
          <w:lang w:val="fr-FR"/>
        </w:rPr>
        <w:tab/>
      </w:r>
    </w:p>
    <w:p w:rsidR="00170E1B" w:rsidRPr="0005333E" w:rsidRDefault="00170E1B" w:rsidP="00170E1B">
      <w:pPr>
        <w:tabs>
          <w:tab w:val="left" w:pos="4065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spacing w:after="0" w:line="240" w:lineRule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2) Le candidat doit traiter un des trois sujets d’histoire de la première partie et </w:t>
      </w:r>
      <w:r w:rsidR="00215B21">
        <w:rPr>
          <w:rFonts w:ascii="Times New Roman" w:hAnsi="Times New Roman"/>
          <w:sz w:val="18"/>
          <w:szCs w:val="18"/>
          <w:lang w:val="fr-FR"/>
        </w:rPr>
        <w:t xml:space="preserve">répondre à toutes les questions </w:t>
      </w:r>
      <w:r>
        <w:rPr>
          <w:rFonts w:ascii="Times New Roman" w:hAnsi="Times New Roman" w:cs="Times New Roman"/>
          <w:sz w:val="18"/>
          <w:szCs w:val="18"/>
          <w:lang w:val="fr-FR"/>
        </w:rPr>
        <w:t>de la deuxième partie</w:t>
      </w:r>
      <w:r>
        <w:rPr>
          <w:rFonts w:ascii="Times New Roman" w:hAnsi="Times New Roman" w:cs="Times New Roman"/>
          <w:sz w:val="18"/>
          <w:szCs w:val="18"/>
          <w:lang w:val="fr-FR"/>
        </w:rPr>
        <w:tab/>
      </w:r>
    </w:p>
    <w:p w:rsidR="00170E1B" w:rsidRDefault="003513DB" w:rsidP="00170E1B">
      <w:pPr>
        <w:tabs>
          <w:tab w:val="left" w:pos="4065"/>
        </w:tabs>
        <w:rPr>
          <w:rFonts w:ascii="Times New Roman" w:hAnsi="Times New Roman" w:cs="Times New Roman"/>
          <w:b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01602A" wp14:editId="57D2F25D">
                <wp:simplePos x="0" y="0"/>
                <wp:positionH relativeFrom="column">
                  <wp:posOffset>-38100</wp:posOffset>
                </wp:positionH>
                <wp:positionV relativeFrom="paragraph">
                  <wp:posOffset>158839</wp:posOffset>
                </wp:positionV>
                <wp:extent cx="6867525" cy="0"/>
                <wp:effectExtent l="0" t="0" r="952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75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3pt;margin-top:12.5pt;width:540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" strokecolor="black [3200]" strokeweight="1pt">
                <v:shadow color="#868686"/>
              </v:shape>
            </w:pict>
          </mc:Fallback>
        </mc:AlternateContent>
      </w:r>
      <w:r w:rsidR="00170E1B"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     </w:t>
      </w:r>
      <w:r w:rsidR="00170E1B" w:rsidRPr="005030BD">
        <w:rPr>
          <w:rFonts w:ascii="Times New Roman" w:hAnsi="Times New Roman" w:cs="Times New Roman"/>
          <w:b/>
          <w:sz w:val="18"/>
          <w:szCs w:val="18"/>
          <w:lang w:val="fr-FR"/>
        </w:rPr>
        <w:t>Coefficients : (SVT) : 1 (SES) : 1</w:t>
      </w:r>
      <w:r w:rsidR="00170E1B">
        <w:rPr>
          <w:rFonts w:ascii="Times New Roman" w:hAnsi="Times New Roman" w:cs="Times New Roman"/>
          <w:b/>
          <w:sz w:val="18"/>
          <w:szCs w:val="18"/>
          <w:lang w:val="fr-FR"/>
        </w:rPr>
        <w:t xml:space="preserve"> </w:t>
      </w:r>
      <w:r w:rsidR="00170E1B" w:rsidRPr="005030BD">
        <w:rPr>
          <w:rFonts w:ascii="Times New Roman" w:hAnsi="Times New Roman" w:cs="Times New Roman"/>
          <w:b/>
          <w:sz w:val="18"/>
          <w:szCs w:val="18"/>
          <w:lang w:val="fr-FR"/>
        </w:rPr>
        <w:t>(SPM) : 1 (LET/LA/ARTS</w:t>
      </w:r>
      <w:r w:rsidR="00170E1B">
        <w:rPr>
          <w:rFonts w:ascii="Times New Roman" w:hAnsi="Times New Roman" w:cs="Times New Roman"/>
          <w:b/>
          <w:sz w:val="18"/>
          <w:szCs w:val="18"/>
          <w:lang w:val="fr-FR"/>
        </w:rPr>
        <w:t>) : 3</w:t>
      </w:r>
      <w:r w:rsidR="00170E1B">
        <w:rPr>
          <w:rFonts w:ascii="Times New Roman" w:hAnsi="Times New Roman" w:cs="Times New Roman"/>
          <w:sz w:val="18"/>
          <w:szCs w:val="18"/>
          <w:lang w:val="fr-FR"/>
        </w:rPr>
        <w:t xml:space="preserve"> </w:t>
      </w:r>
      <w:r w:rsidR="00170E1B" w:rsidRPr="004D2B2A">
        <w:rPr>
          <w:rFonts w:ascii="Times New Roman" w:hAnsi="Times New Roman" w:cs="Times New Roman"/>
          <w:sz w:val="18"/>
          <w:szCs w:val="18"/>
          <w:lang w:val="fr-FR"/>
        </w:rPr>
        <w:tab/>
      </w:r>
      <w:r w:rsidR="00170E1B" w:rsidRPr="004D2B2A">
        <w:rPr>
          <w:rFonts w:ascii="Times New Roman" w:hAnsi="Times New Roman" w:cs="Times New Roman"/>
          <w:sz w:val="18"/>
          <w:szCs w:val="18"/>
          <w:lang w:val="fr-FR"/>
        </w:rPr>
        <w:tab/>
      </w:r>
      <w:r w:rsidR="00170E1B" w:rsidRPr="00167C2B">
        <w:rPr>
          <w:rFonts w:ascii="Times New Roman" w:hAnsi="Times New Roman" w:cs="Times New Roman"/>
          <w:b/>
          <w:sz w:val="18"/>
          <w:szCs w:val="18"/>
          <w:lang w:val="fr-FR"/>
        </w:rPr>
        <w:t xml:space="preserve">Durée de l’épreuve : </w:t>
      </w:r>
      <w:r w:rsidR="00170E1B">
        <w:rPr>
          <w:rFonts w:ascii="Times New Roman" w:hAnsi="Times New Roman" w:cs="Times New Roman"/>
          <w:b/>
          <w:sz w:val="18"/>
          <w:szCs w:val="18"/>
          <w:lang w:val="fr-FR"/>
        </w:rPr>
        <w:t>4</w:t>
      </w:r>
      <w:r w:rsidR="00170E1B" w:rsidRPr="00167C2B">
        <w:rPr>
          <w:rFonts w:ascii="Times New Roman" w:hAnsi="Times New Roman" w:cs="Times New Roman"/>
          <w:b/>
          <w:sz w:val="18"/>
          <w:szCs w:val="18"/>
          <w:lang w:val="fr-FR"/>
        </w:rPr>
        <w:t xml:space="preserve"> heures</w:t>
      </w:r>
    </w:p>
    <w:p w:rsidR="00170E1B" w:rsidRDefault="00170E1B" w:rsidP="00170E1B">
      <w:pPr>
        <w:rPr>
          <w:rFonts w:ascii="Times New Roman" w:hAnsi="Times New Roman" w:cs="Times New Roman"/>
          <w:sz w:val="18"/>
          <w:szCs w:val="18"/>
          <w:lang w:val="fr-FR"/>
        </w:rPr>
        <w:sectPr w:rsidR="00170E1B" w:rsidSect="00170E1B">
          <w:pgSz w:w="12240" w:h="20160" w:code="5"/>
          <w:pgMar w:top="720" w:right="720" w:bottom="720" w:left="720" w:header="720" w:footer="720" w:gutter="0"/>
          <w:cols w:sep="1" w:space="720"/>
          <w:docGrid w:linePitch="360"/>
        </w:sectPr>
      </w:pPr>
    </w:p>
    <w:p w:rsidR="00170E1B" w:rsidRPr="0076381D" w:rsidRDefault="00170E1B" w:rsidP="00170E1B">
      <w:pPr>
        <w:spacing w:after="0" w:line="240" w:lineRule="auto"/>
        <w:rPr>
          <w:rFonts w:ascii="Times New Roman" w:hAnsi="Times New Roman" w:cs="Times New Roman"/>
          <w:b/>
          <w:u w:val="single"/>
          <w:lang w:val="fr-FR"/>
        </w:rPr>
      </w:pPr>
      <w:r w:rsidRPr="00DE5017">
        <w:rPr>
          <w:rFonts w:ascii="Times New Roman" w:hAnsi="Times New Roman" w:cs="Times New Roman"/>
          <w:b/>
          <w:u w:val="single"/>
          <w:lang w:val="fr-FR"/>
        </w:rPr>
        <w:lastRenderedPageBreak/>
        <w:t>PREMIÈRE PARTIE (60%)</w:t>
      </w:r>
    </w:p>
    <w:p w:rsidR="00170E1B" w:rsidRPr="00E54261" w:rsidRDefault="00170E1B" w:rsidP="00170E1B">
      <w:pPr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fr-FR"/>
        </w:rPr>
      </w:pPr>
    </w:p>
    <w:p w:rsidR="00170E1B" w:rsidRPr="0076381D" w:rsidRDefault="00170E1B" w:rsidP="00170E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 xml:space="preserve">Histoire </w:t>
      </w:r>
    </w:p>
    <w:p w:rsidR="00170E1B" w:rsidRPr="00560871" w:rsidRDefault="00170E1B" w:rsidP="00170E1B">
      <w:pPr>
        <w:spacing w:after="0" w:line="240" w:lineRule="auto"/>
        <w:rPr>
          <w:rFonts w:ascii="Times New Roman" w:hAnsi="Times New Roman" w:cs="Times New Roman"/>
          <w:b/>
          <w:sz w:val="8"/>
          <w:szCs w:val="8"/>
          <w:lang w:val="fr-FR"/>
        </w:rPr>
      </w:pPr>
    </w:p>
    <w:p w:rsidR="00170E1B" w:rsidRPr="00B74A55" w:rsidRDefault="00170E1B" w:rsidP="00170E1B">
      <w:pPr>
        <w:spacing w:after="0" w:line="240" w:lineRule="auto"/>
        <w:rPr>
          <w:rFonts w:ascii="Times New Roman" w:hAnsi="Times New Roman" w:cs="Times New Roman"/>
          <w:sz w:val="8"/>
          <w:szCs w:val="8"/>
          <w:lang w:val="fr-FR"/>
        </w:rPr>
      </w:pPr>
    </w:p>
    <w:p w:rsidR="00170E1B" w:rsidRPr="0076381D" w:rsidRDefault="00170E1B" w:rsidP="00170E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 xml:space="preserve">Document 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1</w:t>
      </w:r>
    </w:p>
    <w:p w:rsidR="00B544FF" w:rsidRDefault="00B544FF" w:rsidP="00170E1B">
      <w:pPr>
        <w:spacing w:after="0" w:line="240" w:lineRule="auto"/>
        <w:ind w:firstLine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:rsidR="00875CD3" w:rsidRDefault="00D40405" w:rsidP="00170E1B">
      <w:pPr>
        <w:spacing w:after="0" w:line="240" w:lineRule="auto"/>
        <w:ind w:firstLine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Dès son discours d’investiture, le 22 octobre 1957, le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dessalinien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 xml:space="preserve"> Duvalier s’aligna en souhaitant la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portoricanisation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 xml:space="preserve"> d’Haïti et jusqu’en 1959, il prôna une </w:t>
      </w:r>
      <w:r w:rsidR="00065C29">
        <w:rPr>
          <w:rFonts w:ascii="Times New Roman" w:hAnsi="Times New Roman" w:cs="Times New Roman"/>
          <w:sz w:val="20"/>
          <w:szCs w:val="20"/>
          <w:lang w:val="fr-FR"/>
        </w:rPr>
        <w:t>c</w:t>
      </w:r>
      <w:r>
        <w:rPr>
          <w:rFonts w:ascii="Times New Roman" w:hAnsi="Times New Roman" w:cs="Times New Roman"/>
          <w:sz w:val="20"/>
          <w:szCs w:val="20"/>
          <w:lang w:val="fr-FR"/>
        </w:rPr>
        <w:t>oopération</w:t>
      </w:r>
      <w:r w:rsidR="00D44EF7">
        <w:rPr>
          <w:rFonts w:ascii="Times New Roman" w:hAnsi="Times New Roman" w:cs="Times New Roman"/>
          <w:sz w:val="20"/>
          <w:szCs w:val="20"/>
          <w:lang w:val="fr-FR"/>
        </w:rPr>
        <w:t xml:space="preserve"> large et totale avec Washington. Mais, le 1</w:t>
      </w:r>
      <w:r w:rsidR="00D44EF7" w:rsidRPr="00D44EF7">
        <w:rPr>
          <w:rFonts w:ascii="Times New Roman" w:hAnsi="Times New Roman" w:cs="Times New Roman"/>
          <w:sz w:val="20"/>
          <w:szCs w:val="20"/>
          <w:vertAlign w:val="superscript"/>
          <w:lang w:val="fr-FR"/>
        </w:rPr>
        <w:t>er</w:t>
      </w:r>
      <w:r w:rsidR="00D44EF7">
        <w:rPr>
          <w:rFonts w:ascii="Times New Roman" w:hAnsi="Times New Roman" w:cs="Times New Roman"/>
          <w:sz w:val="20"/>
          <w:szCs w:val="20"/>
          <w:lang w:val="fr-FR"/>
        </w:rPr>
        <w:t xml:space="preserve"> janvier 1959, à Cuba, la</w:t>
      </w:r>
      <w:r w:rsidR="00E81870">
        <w:rPr>
          <w:rFonts w:ascii="Times New Roman" w:hAnsi="Times New Roman" w:cs="Times New Roman"/>
          <w:sz w:val="20"/>
          <w:szCs w:val="20"/>
          <w:lang w:val="fr-FR"/>
        </w:rPr>
        <w:t xml:space="preserve"> révolution fidéliste triompha</w:t>
      </w:r>
      <w:r w:rsidR="00787843">
        <w:rPr>
          <w:rFonts w:ascii="Times New Roman" w:hAnsi="Times New Roman" w:cs="Times New Roman"/>
          <w:sz w:val="20"/>
          <w:szCs w:val="20"/>
          <w:lang w:val="fr-FR"/>
        </w:rPr>
        <w:t>, changeant la conjoncture régionale et les américains tombèrent dans l’o</w:t>
      </w:r>
      <w:r w:rsidR="00693DC6">
        <w:rPr>
          <w:rFonts w:ascii="Times New Roman" w:hAnsi="Times New Roman" w:cs="Times New Roman"/>
          <w:sz w:val="20"/>
          <w:szCs w:val="20"/>
          <w:lang w:val="fr-FR"/>
        </w:rPr>
        <w:t>bsession de la contagion castriste.</w:t>
      </w:r>
      <w:r w:rsidR="008C607D">
        <w:rPr>
          <w:rFonts w:ascii="Times New Roman" w:hAnsi="Times New Roman" w:cs="Times New Roman"/>
          <w:sz w:val="20"/>
          <w:szCs w:val="20"/>
          <w:lang w:val="fr-FR"/>
        </w:rPr>
        <w:t xml:space="preserve"> En 1960 – 1961, l’administration Eisenhower</w:t>
      </w:r>
      <w:r w:rsidR="00A42DB2">
        <w:rPr>
          <w:rFonts w:ascii="Times New Roman" w:hAnsi="Times New Roman" w:cs="Times New Roman"/>
          <w:sz w:val="20"/>
          <w:szCs w:val="20"/>
          <w:lang w:val="fr-FR"/>
        </w:rPr>
        <w:t>-Nixon versa 12 mill</w:t>
      </w:r>
      <w:r w:rsidR="007B6066">
        <w:rPr>
          <w:rFonts w:ascii="Times New Roman" w:hAnsi="Times New Roman" w:cs="Times New Roman"/>
          <w:sz w:val="20"/>
          <w:szCs w:val="20"/>
          <w:lang w:val="fr-FR"/>
        </w:rPr>
        <w:t>i</w:t>
      </w:r>
      <w:r w:rsidR="00A42DB2">
        <w:rPr>
          <w:rFonts w:ascii="Times New Roman" w:hAnsi="Times New Roman" w:cs="Times New Roman"/>
          <w:sz w:val="20"/>
          <w:szCs w:val="20"/>
          <w:lang w:val="fr-FR"/>
        </w:rPr>
        <w:t>ons de dollars au gouvernement haïtien dont 62</w:t>
      </w:r>
      <w:r w:rsidR="007B6066">
        <w:rPr>
          <w:rFonts w:ascii="Times New Roman" w:hAnsi="Times New Roman" w:cs="Times New Roman"/>
          <w:sz w:val="20"/>
          <w:szCs w:val="20"/>
          <w:lang w:val="fr-FR"/>
        </w:rPr>
        <w:t>% allèrent à la Défense Nationale</w:t>
      </w:r>
      <w:r w:rsidR="00511D06">
        <w:rPr>
          <w:rFonts w:ascii="Times New Roman" w:hAnsi="Times New Roman" w:cs="Times New Roman"/>
          <w:sz w:val="20"/>
          <w:szCs w:val="20"/>
          <w:lang w:val="fr-FR"/>
        </w:rPr>
        <w:t>, puis 6 millions dépensés sans justification par le pouvoir à Port-au-Prince.</w:t>
      </w:r>
      <w:r w:rsidR="00376E12">
        <w:rPr>
          <w:rFonts w:ascii="Times New Roman" w:hAnsi="Times New Roman" w:cs="Times New Roman"/>
          <w:sz w:val="20"/>
          <w:szCs w:val="20"/>
          <w:lang w:val="fr-FR"/>
        </w:rPr>
        <w:t xml:space="preserve"> Au début de cette nouvelle décade</w:t>
      </w:r>
      <w:r w:rsidR="00B520D0">
        <w:rPr>
          <w:rFonts w:ascii="Times New Roman" w:hAnsi="Times New Roman" w:cs="Times New Roman"/>
          <w:sz w:val="20"/>
          <w:szCs w:val="20"/>
          <w:lang w:val="fr-FR"/>
        </w:rPr>
        <w:t>, la milice duvali</w:t>
      </w:r>
      <w:r w:rsidR="00607057">
        <w:rPr>
          <w:rFonts w:ascii="Times New Roman" w:hAnsi="Times New Roman" w:cs="Times New Roman"/>
          <w:sz w:val="20"/>
          <w:szCs w:val="20"/>
          <w:lang w:val="fr-FR"/>
        </w:rPr>
        <w:t>éri</w:t>
      </w:r>
      <w:r w:rsidR="00B520D0">
        <w:rPr>
          <w:rFonts w:ascii="Times New Roman" w:hAnsi="Times New Roman" w:cs="Times New Roman"/>
          <w:sz w:val="20"/>
          <w:szCs w:val="20"/>
          <w:lang w:val="fr-FR"/>
        </w:rPr>
        <w:t xml:space="preserve">ste semant la terreur, son </w:t>
      </w:r>
      <w:r w:rsidR="00791884">
        <w:rPr>
          <w:rFonts w:ascii="Times New Roman" w:hAnsi="Times New Roman" w:cs="Times New Roman"/>
          <w:sz w:val="20"/>
          <w:szCs w:val="20"/>
          <w:lang w:val="fr-FR"/>
        </w:rPr>
        <w:t xml:space="preserve">chef en profita pour prolonger son mandat, affichant un prétendu nationalisme pour s’opposer à toute enquête de l’OEA sur la situation des droits humains en Haïti. Mais, ses ennuis répétés d’argent à cause de la mauvaise gestion, de la corruption, des </w:t>
      </w:r>
      <w:r w:rsidR="00FF637E">
        <w:rPr>
          <w:rFonts w:ascii="Times New Roman" w:hAnsi="Times New Roman" w:cs="Times New Roman"/>
          <w:sz w:val="20"/>
          <w:szCs w:val="20"/>
          <w:lang w:val="fr-FR"/>
        </w:rPr>
        <w:t>besoins croissants de ses appareils de répression portaient toujours Duvalier à solliciter les Etats-Unis où la nouvelle administration libérale</w:t>
      </w:r>
      <w:r w:rsidR="00864C10">
        <w:rPr>
          <w:rFonts w:ascii="Times New Roman" w:hAnsi="Times New Roman" w:cs="Times New Roman"/>
          <w:sz w:val="20"/>
          <w:szCs w:val="20"/>
          <w:lang w:val="fr-FR"/>
        </w:rPr>
        <w:t xml:space="preserve"> de John Kennedy considérait Haïti comme un terrain propice à l’implantation communiste à cause du régime rétrograde et sanguinaire qui y prévalait.</w:t>
      </w:r>
    </w:p>
    <w:p w:rsidR="00FE1C9E" w:rsidRPr="00CE3B15" w:rsidRDefault="00875CD3" w:rsidP="00170E1B">
      <w:pPr>
        <w:spacing w:after="0" w:line="240" w:lineRule="auto"/>
        <w:ind w:firstLine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Après deux offres de Port-au-Prince pour bases de missiles et station </w:t>
      </w:r>
      <w:r w:rsidR="002703AA">
        <w:rPr>
          <w:rFonts w:ascii="Times New Roman" w:hAnsi="Times New Roman" w:cs="Times New Roman"/>
          <w:sz w:val="20"/>
          <w:szCs w:val="20"/>
          <w:lang w:val="fr-FR"/>
        </w:rPr>
        <w:t xml:space="preserve">navale au Pentagone en 1958 et en 1961, malgré le vote haïtien contre Cuba à </w:t>
      </w:r>
      <w:proofErr w:type="spellStart"/>
      <w:r w:rsidR="002703AA">
        <w:rPr>
          <w:rFonts w:ascii="Times New Roman" w:hAnsi="Times New Roman" w:cs="Times New Roman"/>
          <w:sz w:val="20"/>
          <w:szCs w:val="20"/>
          <w:lang w:val="fr-FR"/>
        </w:rPr>
        <w:t>Punta</w:t>
      </w:r>
      <w:proofErr w:type="spellEnd"/>
      <w:r w:rsidR="002703AA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proofErr w:type="spellStart"/>
      <w:r w:rsidR="005A7401">
        <w:rPr>
          <w:rFonts w:ascii="Times New Roman" w:hAnsi="Times New Roman" w:cs="Times New Roman"/>
          <w:sz w:val="20"/>
          <w:szCs w:val="20"/>
          <w:lang w:val="fr-FR"/>
        </w:rPr>
        <w:t>del</w:t>
      </w:r>
      <w:proofErr w:type="spellEnd"/>
      <w:r w:rsidR="005A7401">
        <w:rPr>
          <w:rFonts w:ascii="Times New Roman" w:hAnsi="Times New Roman" w:cs="Times New Roman"/>
          <w:sz w:val="20"/>
          <w:szCs w:val="20"/>
          <w:lang w:val="fr-FR"/>
        </w:rPr>
        <w:t xml:space="preserve"> Este en 1962, Kennedy s’obstina à </w:t>
      </w:r>
      <w:r w:rsidR="00F8356D">
        <w:rPr>
          <w:rFonts w:ascii="Times New Roman" w:hAnsi="Times New Roman" w:cs="Times New Roman"/>
          <w:sz w:val="20"/>
          <w:szCs w:val="20"/>
          <w:lang w:val="fr-FR"/>
        </w:rPr>
        <w:t>conjuguer</w:t>
      </w:r>
      <w:r w:rsidR="005A7401">
        <w:rPr>
          <w:rFonts w:ascii="Times New Roman" w:hAnsi="Times New Roman" w:cs="Times New Roman"/>
          <w:sz w:val="20"/>
          <w:szCs w:val="20"/>
          <w:lang w:val="fr-FR"/>
        </w:rPr>
        <w:t xml:space="preserve"> Duvalier au passé</w:t>
      </w:r>
      <w:r w:rsidR="0057395D">
        <w:rPr>
          <w:rFonts w:ascii="Times New Roman" w:hAnsi="Times New Roman" w:cs="Times New Roman"/>
          <w:sz w:val="20"/>
          <w:szCs w:val="20"/>
          <w:lang w:val="fr-FR"/>
        </w:rPr>
        <w:t xml:space="preserve"> composé. Ce</w:t>
      </w:r>
      <w:r w:rsidR="009C3CF1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57395D">
        <w:rPr>
          <w:rFonts w:ascii="Times New Roman" w:hAnsi="Times New Roman" w:cs="Times New Roman"/>
          <w:sz w:val="20"/>
          <w:szCs w:val="20"/>
          <w:lang w:val="fr-FR"/>
        </w:rPr>
        <w:t>dernier avait beau mettre l’armée haïtienne à la disposition de Washi</w:t>
      </w:r>
      <w:r w:rsidR="008756A6">
        <w:rPr>
          <w:rFonts w:ascii="Times New Roman" w:hAnsi="Times New Roman" w:cs="Times New Roman"/>
          <w:sz w:val="20"/>
          <w:szCs w:val="20"/>
          <w:lang w:val="fr-FR"/>
        </w:rPr>
        <w:t>n</w:t>
      </w:r>
      <w:r w:rsidR="0057395D">
        <w:rPr>
          <w:rFonts w:ascii="Times New Roman" w:hAnsi="Times New Roman" w:cs="Times New Roman"/>
          <w:sz w:val="20"/>
          <w:szCs w:val="20"/>
          <w:lang w:val="fr-FR"/>
        </w:rPr>
        <w:t>gton lors de la crise des missiles à Cuba</w:t>
      </w:r>
      <w:r w:rsidR="00F44C3D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8756A6">
        <w:rPr>
          <w:rFonts w:ascii="Times New Roman" w:hAnsi="Times New Roman" w:cs="Times New Roman"/>
          <w:sz w:val="20"/>
          <w:szCs w:val="20"/>
          <w:lang w:val="fr-FR"/>
        </w:rPr>
        <w:t xml:space="preserve">(1962), menacer de s’adresser à l’Est </w:t>
      </w:r>
      <w:proofErr w:type="spellStart"/>
      <w:r w:rsidR="008756A6">
        <w:rPr>
          <w:rFonts w:ascii="Times New Roman" w:hAnsi="Times New Roman" w:cs="Times New Roman"/>
          <w:sz w:val="20"/>
          <w:szCs w:val="20"/>
          <w:lang w:val="fr-FR"/>
        </w:rPr>
        <w:t>pro-soviétique</w:t>
      </w:r>
      <w:proofErr w:type="spellEnd"/>
      <w:r w:rsidR="008756A6">
        <w:rPr>
          <w:rFonts w:ascii="Times New Roman" w:hAnsi="Times New Roman" w:cs="Times New Roman"/>
          <w:sz w:val="20"/>
          <w:szCs w:val="20"/>
          <w:lang w:val="fr-FR"/>
        </w:rPr>
        <w:t>, jouer la carte de la «</w:t>
      </w:r>
      <w:r w:rsidR="00F36DC1">
        <w:rPr>
          <w:rFonts w:ascii="Times New Roman" w:hAnsi="Times New Roman" w:cs="Times New Roman"/>
          <w:sz w:val="20"/>
          <w:szCs w:val="20"/>
          <w:lang w:val="fr-FR"/>
        </w:rPr>
        <w:t>négritude »</w:t>
      </w:r>
      <w:r w:rsidR="005B6D7D">
        <w:rPr>
          <w:rFonts w:ascii="Times New Roman" w:hAnsi="Times New Roman" w:cs="Times New Roman"/>
          <w:sz w:val="20"/>
          <w:szCs w:val="20"/>
          <w:lang w:val="fr-FR"/>
        </w:rPr>
        <w:t>, les relations continuai</w:t>
      </w:r>
      <w:r w:rsidR="00F65973">
        <w:rPr>
          <w:rFonts w:ascii="Times New Roman" w:hAnsi="Times New Roman" w:cs="Times New Roman"/>
          <w:sz w:val="20"/>
          <w:szCs w:val="20"/>
          <w:lang w:val="fr-FR"/>
        </w:rPr>
        <w:t>en</w:t>
      </w:r>
      <w:r w:rsidR="005B6D7D">
        <w:rPr>
          <w:rFonts w:ascii="Times New Roman" w:hAnsi="Times New Roman" w:cs="Times New Roman"/>
          <w:sz w:val="20"/>
          <w:szCs w:val="20"/>
          <w:lang w:val="fr-FR"/>
        </w:rPr>
        <w:t xml:space="preserve">t </w:t>
      </w:r>
      <w:r w:rsidR="00C13F22">
        <w:rPr>
          <w:rFonts w:ascii="Times New Roman" w:hAnsi="Times New Roman" w:cs="Times New Roman"/>
          <w:sz w:val="20"/>
          <w:szCs w:val="20"/>
          <w:lang w:val="fr-FR"/>
        </w:rPr>
        <w:t xml:space="preserve">de se détériorer. </w:t>
      </w:r>
      <w:r w:rsidR="00C15424">
        <w:rPr>
          <w:rFonts w:ascii="Times New Roman" w:hAnsi="Times New Roman" w:cs="Times New Roman"/>
          <w:sz w:val="20"/>
          <w:szCs w:val="20"/>
          <w:lang w:val="fr-FR"/>
        </w:rPr>
        <w:t xml:space="preserve">De </w:t>
      </w:r>
      <w:r w:rsidR="00CE7317">
        <w:rPr>
          <w:rFonts w:ascii="Times New Roman" w:hAnsi="Times New Roman" w:cs="Times New Roman"/>
          <w:sz w:val="20"/>
          <w:szCs w:val="20"/>
          <w:lang w:val="fr-FR"/>
        </w:rPr>
        <w:t>1961 à 1963, Duvalier tomba presque dans l’isolement car en plus des menaces d’intervention militaire américaine, le nouveau président dominicain, le libéral Juan Bos</w:t>
      </w:r>
      <w:r w:rsidR="00CE252F">
        <w:rPr>
          <w:rFonts w:ascii="Times New Roman" w:hAnsi="Times New Roman" w:cs="Times New Roman"/>
          <w:sz w:val="20"/>
          <w:szCs w:val="20"/>
          <w:lang w:val="fr-FR"/>
        </w:rPr>
        <w:t>c</w:t>
      </w:r>
      <w:r w:rsidR="00CE7317">
        <w:rPr>
          <w:rFonts w:ascii="Times New Roman" w:hAnsi="Times New Roman" w:cs="Times New Roman"/>
          <w:sz w:val="20"/>
          <w:szCs w:val="20"/>
          <w:lang w:val="fr-FR"/>
        </w:rPr>
        <w:t xml:space="preserve">h </w:t>
      </w:r>
      <w:r w:rsidR="001D27CF">
        <w:rPr>
          <w:rFonts w:ascii="Times New Roman" w:hAnsi="Times New Roman" w:cs="Times New Roman"/>
          <w:sz w:val="20"/>
          <w:szCs w:val="20"/>
          <w:lang w:val="fr-FR"/>
        </w:rPr>
        <w:t>menaçait aux</w:t>
      </w:r>
      <w:r w:rsidR="0045632D">
        <w:rPr>
          <w:rFonts w:ascii="Times New Roman" w:hAnsi="Times New Roman" w:cs="Times New Roman"/>
          <w:sz w:val="20"/>
          <w:szCs w:val="20"/>
          <w:lang w:val="fr-FR"/>
        </w:rPr>
        <w:t xml:space="preserve"> frontières et seul le gouvernement</w:t>
      </w:r>
      <w:r w:rsidR="00AD7E70">
        <w:rPr>
          <w:rFonts w:ascii="Times New Roman" w:hAnsi="Times New Roman" w:cs="Times New Roman"/>
          <w:sz w:val="20"/>
          <w:szCs w:val="20"/>
          <w:lang w:val="fr-FR"/>
        </w:rPr>
        <w:t xml:space="preserve"> français de Charles de Gaulle lui promettait un appui diplomatique en cas d’invasion Yankee.</w:t>
      </w:r>
      <w:r w:rsidR="00476DEF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45632D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8756A6">
        <w:rPr>
          <w:rFonts w:ascii="Times New Roman" w:hAnsi="Times New Roman" w:cs="Times New Roman"/>
          <w:sz w:val="20"/>
          <w:szCs w:val="20"/>
          <w:lang w:val="fr-FR"/>
        </w:rPr>
        <w:t> </w:t>
      </w:r>
      <w:r w:rsidR="007B6066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693DC6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787843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D40405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170E1B" w:rsidRDefault="00476DEF" w:rsidP="00170E1B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Michel </w:t>
      </w:r>
      <w:proofErr w:type="spellStart"/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Soukar</w:t>
      </w:r>
      <w:proofErr w:type="spellEnd"/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</w:t>
      </w:r>
    </w:p>
    <w:p w:rsidR="00476DEF" w:rsidRPr="00E44CD1" w:rsidRDefault="00476DEF" w:rsidP="00170E1B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Entretiens avec Histoire, tome III, p. 28</w:t>
      </w:r>
    </w:p>
    <w:p w:rsidR="0032223E" w:rsidRPr="00B74A55" w:rsidRDefault="0032223E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8"/>
          <w:szCs w:val="8"/>
          <w:lang w:val="fr-FR"/>
        </w:rPr>
      </w:pPr>
    </w:p>
    <w:p w:rsidR="00170E1B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55225F">
        <w:rPr>
          <w:rFonts w:ascii="Times New Roman" w:hAnsi="Times New Roman" w:cs="Times New Roman"/>
          <w:b/>
          <w:sz w:val="20"/>
          <w:szCs w:val="20"/>
          <w:lang w:val="fr-FR"/>
        </w:rPr>
        <w:t xml:space="preserve">Document 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2</w:t>
      </w:r>
    </w:p>
    <w:p w:rsidR="00B544FF" w:rsidRDefault="00B544FF" w:rsidP="00170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:rsidR="00D87147" w:rsidRDefault="00CA0119" w:rsidP="00170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Entre 1964 et 1968, l’administration Joh</w:t>
      </w:r>
      <w:r w:rsidR="00A77902">
        <w:rPr>
          <w:rFonts w:ascii="Times New Roman" w:hAnsi="Times New Roman" w:cs="Times New Roman"/>
          <w:sz w:val="20"/>
          <w:szCs w:val="20"/>
          <w:lang w:val="fr-FR"/>
        </w:rPr>
        <w:t>n</w:t>
      </w:r>
      <w:r w:rsidR="00A12696">
        <w:rPr>
          <w:rFonts w:ascii="Times New Roman" w:hAnsi="Times New Roman" w:cs="Times New Roman"/>
          <w:sz w:val="20"/>
          <w:szCs w:val="20"/>
          <w:lang w:val="fr-FR"/>
        </w:rPr>
        <w:t>so</w:t>
      </w:r>
      <w:r>
        <w:rPr>
          <w:rFonts w:ascii="Times New Roman" w:hAnsi="Times New Roman" w:cs="Times New Roman"/>
          <w:sz w:val="20"/>
          <w:szCs w:val="20"/>
          <w:lang w:val="fr-FR"/>
        </w:rPr>
        <w:t>n se donna comme mot d’ordre : « Ne faisons pas tanguer le bateau ».</w:t>
      </w:r>
      <w:r w:rsidR="00103178">
        <w:rPr>
          <w:rFonts w:ascii="Times New Roman" w:hAnsi="Times New Roman" w:cs="Times New Roman"/>
          <w:sz w:val="20"/>
          <w:szCs w:val="20"/>
          <w:lang w:val="fr-FR"/>
        </w:rPr>
        <w:t xml:space="preserve"> C’est-à-dire d’un côté</w:t>
      </w:r>
      <w:r w:rsidR="00B85A79">
        <w:rPr>
          <w:rFonts w:ascii="Times New Roman" w:hAnsi="Times New Roman" w:cs="Times New Roman"/>
          <w:sz w:val="20"/>
          <w:szCs w:val="20"/>
          <w:lang w:val="fr-FR"/>
        </w:rPr>
        <w:t> :</w:t>
      </w:r>
      <w:r w:rsidR="00103178">
        <w:rPr>
          <w:rFonts w:ascii="Times New Roman" w:hAnsi="Times New Roman" w:cs="Times New Roman"/>
          <w:sz w:val="20"/>
          <w:szCs w:val="20"/>
          <w:lang w:val="fr-FR"/>
        </w:rPr>
        <w:t xml:space="preserve"> ne pas décourager l’opposition, de l’autre</w:t>
      </w:r>
      <w:r w:rsidR="006A698F">
        <w:rPr>
          <w:rFonts w:ascii="Times New Roman" w:hAnsi="Times New Roman" w:cs="Times New Roman"/>
          <w:sz w:val="20"/>
          <w:szCs w:val="20"/>
          <w:lang w:val="fr-FR"/>
        </w:rPr>
        <w:t> : soutien discret, indirect au régime d’abord par le canal de l’organisation C.A.R.E aux conditions posé</w:t>
      </w:r>
      <w:r w:rsidR="003F2730">
        <w:rPr>
          <w:rFonts w:ascii="Times New Roman" w:hAnsi="Times New Roman" w:cs="Times New Roman"/>
          <w:sz w:val="20"/>
          <w:szCs w:val="20"/>
          <w:lang w:val="fr-FR"/>
        </w:rPr>
        <w:t>e</w:t>
      </w:r>
      <w:r w:rsidR="006A698F">
        <w:rPr>
          <w:rFonts w:ascii="Times New Roman" w:hAnsi="Times New Roman" w:cs="Times New Roman"/>
          <w:sz w:val="20"/>
          <w:szCs w:val="20"/>
          <w:lang w:val="fr-FR"/>
        </w:rPr>
        <w:t>s par Duvalier (pas de contrôle sur l’aide en échange de l’</w:t>
      </w:r>
      <w:proofErr w:type="spellStart"/>
      <w:r w:rsidR="006A698F">
        <w:rPr>
          <w:rFonts w:ascii="Times New Roman" w:hAnsi="Times New Roman" w:cs="Times New Roman"/>
          <w:sz w:val="20"/>
          <w:szCs w:val="20"/>
          <w:lang w:val="fr-FR"/>
        </w:rPr>
        <w:t>anti-communisme</w:t>
      </w:r>
      <w:proofErr w:type="spellEnd"/>
      <w:r w:rsidR="006A698F">
        <w:rPr>
          <w:rFonts w:ascii="Times New Roman" w:hAnsi="Times New Roman" w:cs="Times New Roman"/>
          <w:sz w:val="20"/>
          <w:szCs w:val="20"/>
          <w:lang w:val="fr-FR"/>
        </w:rPr>
        <w:t xml:space="preserve">), </w:t>
      </w:r>
      <w:r w:rsidR="000B2C10">
        <w:rPr>
          <w:rFonts w:ascii="Times New Roman" w:hAnsi="Times New Roman" w:cs="Times New Roman"/>
          <w:sz w:val="20"/>
          <w:szCs w:val="20"/>
          <w:lang w:val="fr-FR"/>
        </w:rPr>
        <w:t>puis par un accord à un prêt de 2.6 millions de dollars de la B.I.D.</w:t>
      </w:r>
      <w:r w:rsidR="00EF43BE">
        <w:rPr>
          <w:rFonts w:ascii="Times New Roman" w:hAnsi="Times New Roman" w:cs="Times New Roman"/>
          <w:sz w:val="20"/>
          <w:szCs w:val="20"/>
          <w:lang w:val="fr-FR"/>
        </w:rPr>
        <w:t>, finalement par une garantie de prêt de 4 millions de l’A.I.D.</w:t>
      </w:r>
      <w:r w:rsidR="000B2C10">
        <w:rPr>
          <w:rFonts w:ascii="Times New Roman" w:hAnsi="Times New Roman" w:cs="Times New Roman"/>
          <w:sz w:val="20"/>
          <w:szCs w:val="20"/>
          <w:lang w:val="fr-FR"/>
        </w:rPr>
        <w:t xml:space="preserve"> Les Ha</w:t>
      </w:r>
      <w:r w:rsidR="00364A47">
        <w:rPr>
          <w:rFonts w:ascii="Times New Roman" w:hAnsi="Times New Roman" w:cs="Times New Roman"/>
          <w:sz w:val="20"/>
          <w:szCs w:val="20"/>
          <w:lang w:val="fr-FR"/>
        </w:rPr>
        <w:t>ï</w:t>
      </w:r>
      <w:r w:rsidR="000B2C10">
        <w:rPr>
          <w:rFonts w:ascii="Times New Roman" w:hAnsi="Times New Roman" w:cs="Times New Roman"/>
          <w:sz w:val="20"/>
          <w:szCs w:val="20"/>
          <w:lang w:val="fr-FR"/>
        </w:rPr>
        <w:t>tiens, pour la plupart, ignoraient que la famille Lyndon Johnson se souciait de garantir</w:t>
      </w:r>
      <w:r w:rsidR="00FD5E9B">
        <w:rPr>
          <w:rFonts w:ascii="Times New Roman" w:hAnsi="Times New Roman" w:cs="Times New Roman"/>
          <w:sz w:val="20"/>
          <w:szCs w:val="20"/>
          <w:lang w:val="fr-FR"/>
        </w:rPr>
        <w:t xml:space="preserve"> ses propres investissements à la Minoterie d’Haïti </w:t>
      </w:r>
      <w:r w:rsidR="001314AF">
        <w:rPr>
          <w:rFonts w:ascii="Times New Roman" w:hAnsi="Times New Roman" w:cs="Times New Roman"/>
          <w:sz w:val="20"/>
          <w:szCs w:val="20"/>
          <w:lang w:val="fr-FR"/>
        </w:rPr>
        <w:t xml:space="preserve">par l’intermédiaire du groupe </w:t>
      </w:r>
      <w:proofErr w:type="spellStart"/>
      <w:r w:rsidR="001314AF">
        <w:rPr>
          <w:rFonts w:ascii="Times New Roman" w:hAnsi="Times New Roman" w:cs="Times New Roman"/>
          <w:sz w:val="20"/>
          <w:szCs w:val="20"/>
          <w:lang w:val="fr-FR"/>
        </w:rPr>
        <w:t>Marchinson</w:t>
      </w:r>
      <w:proofErr w:type="spellEnd"/>
      <w:r w:rsidR="001314AF">
        <w:rPr>
          <w:rFonts w:ascii="Times New Roman" w:hAnsi="Times New Roman" w:cs="Times New Roman"/>
          <w:sz w:val="20"/>
          <w:szCs w:val="20"/>
          <w:lang w:val="fr-FR"/>
        </w:rPr>
        <w:t xml:space="preserve"> et à la compagnie a</w:t>
      </w:r>
      <w:r w:rsidR="00BB09BC">
        <w:rPr>
          <w:rFonts w:ascii="Times New Roman" w:hAnsi="Times New Roman" w:cs="Times New Roman"/>
          <w:sz w:val="20"/>
          <w:szCs w:val="20"/>
          <w:lang w:val="fr-FR"/>
        </w:rPr>
        <w:t>méricaine productrice de viande :</w:t>
      </w:r>
      <w:r w:rsidR="00BB734C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proofErr w:type="spellStart"/>
      <w:r w:rsidR="00BB734C">
        <w:rPr>
          <w:rFonts w:ascii="Times New Roman" w:hAnsi="Times New Roman" w:cs="Times New Roman"/>
          <w:sz w:val="20"/>
          <w:szCs w:val="20"/>
          <w:lang w:val="fr-FR"/>
        </w:rPr>
        <w:t>Ham</w:t>
      </w:r>
      <w:r w:rsidR="005F5ADE">
        <w:rPr>
          <w:rFonts w:ascii="Times New Roman" w:hAnsi="Times New Roman" w:cs="Times New Roman"/>
          <w:sz w:val="20"/>
          <w:szCs w:val="20"/>
          <w:lang w:val="fr-FR"/>
        </w:rPr>
        <w:t>co</w:t>
      </w:r>
      <w:proofErr w:type="spellEnd"/>
      <w:r w:rsidR="005F5ADE">
        <w:rPr>
          <w:rFonts w:ascii="Times New Roman" w:hAnsi="Times New Roman" w:cs="Times New Roman"/>
          <w:sz w:val="20"/>
          <w:szCs w:val="20"/>
          <w:lang w:val="fr-FR"/>
        </w:rPr>
        <w:t>, travaillant également en Haï</w:t>
      </w:r>
      <w:r w:rsidR="00BB734C">
        <w:rPr>
          <w:rFonts w:ascii="Times New Roman" w:hAnsi="Times New Roman" w:cs="Times New Roman"/>
          <w:sz w:val="20"/>
          <w:szCs w:val="20"/>
          <w:lang w:val="fr-FR"/>
        </w:rPr>
        <w:t>ti.</w:t>
      </w:r>
    </w:p>
    <w:p w:rsidR="009619E8" w:rsidRPr="00C4778E" w:rsidRDefault="00E8231E" w:rsidP="00170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L’opposition de droite, après l’échec de l’invasion de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Cantave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 xml:space="preserve"> (1963), </w:t>
      </w:r>
      <w:r w:rsidR="005F5ADE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de la guérilla de 13 jeunes hommes dans la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Grand’Anse</w:t>
      </w:r>
      <w:proofErr w:type="spellEnd"/>
      <w:r w:rsidR="00C46DC3">
        <w:rPr>
          <w:rFonts w:ascii="Times New Roman" w:hAnsi="Times New Roman" w:cs="Times New Roman"/>
          <w:sz w:val="20"/>
          <w:szCs w:val="20"/>
          <w:lang w:val="fr-FR"/>
        </w:rPr>
        <w:t xml:space="preserve"> (1964), </w:t>
      </w:r>
      <w:r w:rsidR="0003253B">
        <w:rPr>
          <w:rFonts w:ascii="Times New Roman" w:hAnsi="Times New Roman" w:cs="Times New Roman"/>
          <w:sz w:val="20"/>
          <w:szCs w:val="20"/>
          <w:lang w:val="fr-FR"/>
        </w:rPr>
        <w:t xml:space="preserve">toutes deux apparemment soutenues par la C.I.A., </w:t>
      </w:r>
      <w:r w:rsidR="00F33747">
        <w:rPr>
          <w:rFonts w:ascii="Times New Roman" w:hAnsi="Times New Roman" w:cs="Times New Roman"/>
          <w:sz w:val="20"/>
          <w:szCs w:val="20"/>
          <w:lang w:val="fr-FR"/>
        </w:rPr>
        <w:t>se trouva réduite aux émissions</w:t>
      </w:r>
      <w:r w:rsidR="0069534D">
        <w:rPr>
          <w:rFonts w:ascii="Times New Roman" w:hAnsi="Times New Roman" w:cs="Times New Roman"/>
          <w:sz w:val="20"/>
          <w:szCs w:val="20"/>
          <w:lang w:val="fr-FR"/>
        </w:rPr>
        <w:t xml:space="preserve"> clandestines de radio et aux verbiages des réunions d’exilés</w:t>
      </w:r>
      <w:r w:rsidR="00DC6F0C">
        <w:rPr>
          <w:rFonts w:ascii="Times New Roman" w:hAnsi="Times New Roman" w:cs="Times New Roman"/>
          <w:sz w:val="20"/>
          <w:szCs w:val="20"/>
          <w:lang w:val="fr-FR"/>
        </w:rPr>
        <w:t>. Victoire finale de Duvalier quand l’administration Nixon, voulant</w:t>
      </w:r>
      <w:r w:rsidR="00650826">
        <w:rPr>
          <w:rFonts w:ascii="Times New Roman" w:hAnsi="Times New Roman" w:cs="Times New Roman"/>
          <w:sz w:val="20"/>
          <w:szCs w:val="20"/>
          <w:lang w:val="fr-FR"/>
        </w:rPr>
        <w:t xml:space="preserve"> finir le double jeu de son </w:t>
      </w:r>
      <w:r w:rsidR="00C8509A">
        <w:rPr>
          <w:rFonts w:ascii="Times New Roman" w:hAnsi="Times New Roman" w:cs="Times New Roman"/>
          <w:sz w:val="20"/>
          <w:szCs w:val="20"/>
          <w:lang w:val="fr-FR"/>
        </w:rPr>
        <w:t>prédécesseur, tendit la main à son p</w:t>
      </w:r>
      <w:r w:rsidR="00A15D82">
        <w:rPr>
          <w:rFonts w:ascii="Times New Roman" w:hAnsi="Times New Roman" w:cs="Times New Roman"/>
          <w:sz w:val="20"/>
          <w:szCs w:val="20"/>
          <w:lang w:val="fr-FR"/>
        </w:rPr>
        <w:t>o</w:t>
      </w:r>
      <w:r w:rsidR="00C8509A">
        <w:rPr>
          <w:rFonts w:ascii="Times New Roman" w:hAnsi="Times New Roman" w:cs="Times New Roman"/>
          <w:sz w:val="20"/>
          <w:szCs w:val="20"/>
          <w:lang w:val="fr-FR"/>
        </w:rPr>
        <w:t>ulain des élections de 1957.</w:t>
      </w:r>
      <w:r w:rsidR="00A15D82">
        <w:rPr>
          <w:rFonts w:ascii="Times New Roman" w:hAnsi="Times New Roman" w:cs="Times New Roman"/>
          <w:sz w:val="20"/>
          <w:szCs w:val="20"/>
          <w:lang w:val="fr-FR"/>
        </w:rPr>
        <w:t xml:space="preserve"> En 1969, le</w:t>
      </w:r>
      <w:r w:rsidR="00460BDE">
        <w:rPr>
          <w:rFonts w:ascii="Times New Roman" w:hAnsi="Times New Roman" w:cs="Times New Roman"/>
          <w:sz w:val="20"/>
          <w:szCs w:val="20"/>
          <w:lang w:val="fr-FR"/>
        </w:rPr>
        <w:t xml:space="preserve"> Sénateur </w:t>
      </w:r>
      <w:proofErr w:type="spellStart"/>
      <w:r w:rsidR="00460BDE">
        <w:rPr>
          <w:rFonts w:ascii="Times New Roman" w:hAnsi="Times New Roman" w:cs="Times New Roman"/>
          <w:sz w:val="20"/>
          <w:szCs w:val="20"/>
          <w:lang w:val="fr-FR"/>
        </w:rPr>
        <w:t>Rock</w:t>
      </w:r>
      <w:r w:rsidR="00127F65">
        <w:rPr>
          <w:rFonts w:ascii="Times New Roman" w:hAnsi="Times New Roman" w:cs="Times New Roman"/>
          <w:sz w:val="20"/>
          <w:szCs w:val="20"/>
          <w:lang w:val="fr-FR"/>
        </w:rPr>
        <w:t>feller</w:t>
      </w:r>
      <w:proofErr w:type="spellEnd"/>
      <w:r w:rsidR="00127F65">
        <w:rPr>
          <w:rFonts w:ascii="Times New Roman" w:hAnsi="Times New Roman" w:cs="Times New Roman"/>
          <w:sz w:val="20"/>
          <w:szCs w:val="20"/>
          <w:lang w:val="fr-FR"/>
        </w:rPr>
        <w:t xml:space="preserve"> fut dépêché en mission d’information et rapporta qu’Haïti n’avait rien à voir avec les vœux des USA pour la démocratie dans les </w:t>
      </w:r>
      <w:r w:rsidR="00D5577D">
        <w:rPr>
          <w:rFonts w:ascii="Times New Roman" w:hAnsi="Times New Roman" w:cs="Times New Roman"/>
          <w:sz w:val="20"/>
          <w:szCs w:val="20"/>
          <w:lang w:val="fr-FR"/>
        </w:rPr>
        <w:t>C</w:t>
      </w:r>
      <w:r w:rsidR="00127F65">
        <w:rPr>
          <w:rFonts w:ascii="Times New Roman" w:hAnsi="Times New Roman" w:cs="Times New Roman"/>
          <w:sz w:val="20"/>
          <w:szCs w:val="20"/>
          <w:lang w:val="fr-FR"/>
        </w:rPr>
        <w:t>araïbes, qu’il ne fallait point espérer de bons dirigeants dans ce</w:t>
      </w:r>
      <w:r w:rsidR="00F53DA6">
        <w:rPr>
          <w:rFonts w:ascii="Times New Roman" w:hAnsi="Times New Roman" w:cs="Times New Roman"/>
          <w:sz w:val="20"/>
          <w:szCs w:val="20"/>
          <w:lang w:val="fr-FR"/>
        </w:rPr>
        <w:t xml:space="preserve"> pays particulier dans les déce</w:t>
      </w:r>
      <w:r w:rsidR="00127F65">
        <w:rPr>
          <w:rFonts w:ascii="Times New Roman" w:hAnsi="Times New Roman" w:cs="Times New Roman"/>
          <w:sz w:val="20"/>
          <w:szCs w:val="20"/>
          <w:lang w:val="fr-FR"/>
        </w:rPr>
        <w:t>nnies à venir et qu’au mieux, Washington devra s’accommoder d’un gouvernement dépourvu à la fois des tâches profondes</w:t>
      </w:r>
      <w:r w:rsidR="0095686D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B111CF">
        <w:rPr>
          <w:rFonts w:ascii="Times New Roman" w:hAnsi="Times New Roman" w:cs="Times New Roman"/>
          <w:sz w:val="20"/>
          <w:szCs w:val="20"/>
          <w:lang w:val="fr-FR"/>
        </w:rPr>
        <w:t xml:space="preserve">et </w:t>
      </w:r>
      <w:r w:rsidR="0095686D">
        <w:rPr>
          <w:rFonts w:ascii="Times New Roman" w:hAnsi="Times New Roman" w:cs="Times New Roman"/>
          <w:sz w:val="20"/>
          <w:szCs w:val="20"/>
          <w:lang w:val="fr-FR"/>
        </w:rPr>
        <w:t xml:space="preserve">des excès sauvages. </w:t>
      </w:r>
      <w:r w:rsidR="0095686D">
        <w:rPr>
          <w:rFonts w:ascii="Times New Roman" w:hAnsi="Times New Roman" w:cs="Times New Roman"/>
          <w:sz w:val="20"/>
          <w:szCs w:val="20"/>
          <w:lang w:val="fr-FR"/>
        </w:rPr>
        <w:lastRenderedPageBreak/>
        <w:t>Aussi, à son retour</w:t>
      </w:r>
      <w:r w:rsidR="00460BDE">
        <w:rPr>
          <w:rFonts w:ascii="Times New Roman" w:hAnsi="Times New Roman" w:cs="Times New Roman"/>
          <w:sz w:val="20"/>
          <w:szCs w:val="20"/>
          <w:lang w:val="fr-FR"/>
        </w:rPr>
        <w:t xml:space="preserve"> aux États-Unis, </w:t>
      </w:r>
      <w:proofErr w:type="spellStart"/>
      <w:r w:rsidR="00460BDE">
        <w:rPr>
          <w:rFonts w:ascii="Times New Roman" w:hAnsi="Times New Roman" w:cs="Times New Roman"/>
          <w:sz w:val="20"/>
          <w:szCs w:val="20"/>
          <w:lang w:val="fr-FR"/>
        </w:rPr>
        <w:t>Rockfeller</w:t>
      </w:r>
      <w:proofErr w:type="spellEnd"/>
      <w:r w:rsidR="00460BDE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291F88">
        <w:rPr>
          <w:rFonts w:ascii="Times New Roman" w:hAnsi="Times New Roman" w:cs="Times New Roman"/>
          <w:sz w:val="20"/>
          <w:szCs w:val="20"/>
          <w:lang w:val="fr-FR"/>
        </w:rPr>
        <w:t xml:space="preserve">réclama davantage d’aide économique et militaire pour un régime qui venait de liquider une </w:t>
      </w:r>
      <w:proofErr w:type="spellStart"/>
      <w:r w:rsidR="00291F88">
        <w:rPr>
          <w:rFonts w:ascii="Times New Roman" w:hAnsi="Times New Roman" w:cs="Times New Roman"/>
          <w:sz w:val="20"/>
          <w:szCs w:val="20"/>
          <w:lang w:val="fr-FR"/>
        </w:rPr>
        <w:t>guerilla</w:t>
      </w:r>
      <w:proofErr w:type="spellEnd"/>
      <w:r w:rsidR="00291F88">
        <w:rPr>
          <w:rFonts w:ascii="Times New Roman" w:hAnsi="Times New Roman" w:cs="Times New Roman"/>
          <w:sz w:val="20"/>
          <w:szCs w:val="20"/>
          <w:lang w:val="fr-FR"/>
        </w:rPr>
        <w:t xml:space="preserve"> communiste (1969)</w:t>
      </w:r>
      <w:r w:rsidR="00046E72">
        <w:rPr>
          <w:rFonts w:ascii="Times New Roman" w:hAnsi="Times New Roman" w:cs="Times New Roman"/>
          <w:sz w:val="20"/>
          <w:szCs w:val="20"/>
          <w:lang w:val="fr-FR"/>
        </w:rPr>
        <w:t>.</w:t>
      </w:r>
      <w:r w:rsidR="0095686D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A15D82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B902AB" w:rsidRDefault="00B902AB" w:rsidP="00B902AB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Michel </w:t>
      </w:r>
      <w:proofErr w:type="spellStart"/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Soukar</w:t>
      </w:r>
      <w:proofErr w:type="spellEnd"/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</w:t>
      </w:r>
    </w:p>
    <w:p w:rsidR="00B902AB" w:rsidRPr="00E44CD1" w:rsidRDefault="00B902AB" w:rsidP="00B902AB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Entretiens avec Histoire, tomme III, p. 2</w:t>
      </w:r>
      <w:r w:rsidR="00AD5B29">
        <w:rPr>
          <w:rFonts w:ascii="Times New Roman" w:hAnsi="Times New Roman" w:cs="Times New Roman"/>
          <w:b/>
          <w:i/>
          <w:sz w:val="16"/>
          <w:szCs w:val="16"/>
          <w:lang w:val="fr-FR"/>
        </w:rPr>
        <w:t>9</w:t>
      </w:r>
    </w:p>
    <w:p w:rsidR="00DE41B0" w:rsidRDefault="00DE41B0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B544FF" w:rsidRDefault="005142F6" w:rsidP="00222A8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 xml:space="preserve">Document 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3</w:t>
      </w:r>
    </w:p>
    <w:p w:rsidR="00320DBC" w:rsidRDefault="00320DBC" w:rsidP="005142F6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9E65CD" w:rsidRDefault="00582B04" w:rsidP="005142F6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Les effets de la Grande Guerre</w:t>
      </w:r>
    </w:p>
    <w:p w:rsidR="00F36FF1" w:rsidRDefault="000171EC" w:rsidP="003562B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Nous ne pouvons traiter ici de ces effets au sens le plus large. Les effets humains, moraux, intellectuels, sociaux de la guerre ont probablement été les plus considérables, mais ils </w:t>
      </w:r>
      <w:r w:rsidR="00B91B95">
        <w:rPr>
          <w:rFonts w:ascii="Times New Roman" w:hAnsi="Times New Roman" w:cs="Times New Roman"/>
          <w:sz w:val="20"/>
          <w:szCs w:val="20"/>
          <w:lang w:val="fr-FR"/>
        </w:rPr>
        <w:t>n’ont guère fait l’objet d’étude</w:t>
      </w:r>
      <w:r w:rsidR="00962B79">
        <w:rPr>
          <w:rFonts w:ascii="Times New Roman" w:hAnsi="Times New Roman" w:cs="Times New Roman"/>
          <w:sz w:val="20"/>
          <w:szCs w:val="20"/>
          <w:lang w:val="fr-FR"/>
        </w:rPr>
        <w:t>s sy</w:t>
      </w:r>
      <w:r w:rsidR="00827F02">
        <w:rPr>
          <w:rFonts w:ascii="Times New Roman" w:hAnsi="Times New Roman" w:cs="Times New Roman"/>
          <w:sz w:val="20"/>
          <w:szCs w:val="20"/>
          <w:lang w:val="fr-FR"/>
        </w:rPr>
        <w:t>stématiques, et de toute manière excéderaient largement le cadre de cet essai.</w:t>
      </w:r>
      <w:r w:rsidR="00C1478D">
        <w:rPr>
          <w:rFonts w:ascii="Times New Roman" w:hAnsi="Times New Roman" w:cs="Times New Roman"/>
          <w:sz w:val="20"/>
          <w:szCs w:val="20"/>
          <w:lang w:val="fr-FR"/>
        </w:rPr>
        <w:t xml:space="preserve"> C’est uniquement des effets matériels et économiques que nous nous occuperons</w:t>
      </w:r>
      <w:r w:rsidR="0065684F">
        <w:rPr>
          <w:rFonts w:ascii="Times New Roman" w:hAnsi="Times New Roman" w:cs="Times New Roman"/>
          <w:sz w:val="20"/>
          <w:szCs w:val="20"/>
          <w:lang w:val="fr-FR"/>
        </w:rPr>
        <w:t xml:space="preserve">. </w:t>
      </w:r>
    </w:p>
    <w:p w:rsidR="00693C6B" w:rsidRDefault="00693C6B" w:rsidP="003562B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La grande Guerre </w:t>
      </w:r>
      <w:r w:rsidR="00AA1C21">
        <w:rPr>
          <w:rFonts w:ascii="Times New Roman" w:hAnsi="Times New Roman" w:cs="Times New Roman"/>
          <w:sz w:val="20"/>
          <w:szCs w:val="20"/>
          <w:lang w:val="fr-FR"/>
        </w:rPr>
        <w:t>a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AA1C21">
        <w:rPr>
          <w:rFonts w:ascii="Times New Roman" w:hAnsi="Times New Roman" w:cs="Times New Roman"/>
          <w:sz w:val="20"/>
          <w:szCs w:val="20"/>
          <w:lang w:val="fr-FR"/>
        </w:rPr>
        <w:t>engendré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d’abord des destructions matérielle</w:t>
      </w:r>
      <w:r w:rsidR="00E575F9">
        <w:rPr>
          <w:rFonts w:ascii="Times New Roman" w:hAnsi="Times New Roman" w:cs="Times New Roman"/>
          <w:sz w:val="20"/>
          <w:szCs w:val="20"/>
          <w:lang w:val="fr-FR"/>
        </w:rPr>
        <w:t>s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considérables, dont on peut trouver le détail dans les rapports présentés à la Commission des Réparations.</w:t>
      </w:r>
      <w:r w:rsidR="0077776E">
        <w:rPr>
          <w:rFonts w:ascii="Times New Roman" w:hAnsi="Times New Roman" w:cs="Times New Roman"/>
          <w:sz w:val="20"/>
          <w:szCs w:val="20"/>
          <w:lang w:val="fr-FR"/>
        </w:rPr>
        <w:t xml:space="preserve"> Reproduire ici les totaux chiffrés de ces destructions offrirait toutefois peu d’intérêt, car l’évaluation des dommages, surtout en période de prix particulièrement instables,</w:t>
      </w:r>
      <w:r w:rsidR="00294B4E">
        <w:rPr>
          <w:rFonts w:ascii="Times New Roman" w:hAnsi="Times New Roman" w:cs="Times New Roman"/>
          <w:sz w:val="20"/>
          <w:szCs w:val="20"/>
          <w:lang w:val="fr-FR"/>
        </w:rPr>
        <w:t xml:space="preserve"> soulève des problèmes spécialement difficiles, sinon même insolubles.</w:t>
      </w:r>
      <w:r w:rsidR="002E1907">
        <w:rPr>
          <w:rFonts w:ascii="Times New Roman" w:hAnsi="Times New Roman" w:cs="Times New Roman"/>
          <w:sz w:val="20"/>
          <w:szCs w:val="20"/>
          <w:lang w:val="fr-FR"/>
        </w:rPr>
        <w:t xml:space="preserve"> Au surplus, ces destructions ont été très localisées : elles concernent essentiellement les régions du nord de la France, et la flotte marchande britannique</w:t>
      </w:r>
      <w:r w:rsidR="00B95DC7">
        <w:rPr>
          <w:rFonts w:ascii="Times New Roman" w:hAnsi="Times New Roman" w:cs="Times New Roman"/>
          <w:sz w:val="20"/>
          <w:szCs w:val="20"/>
          <w:lang w:val="fr-FR"/>
        </w:rPr>
        <w:t>.</w:t>
      </w:r>
      <w:r w:rsidR="001E7D9E">
        <w:rPr>
          <w:rFonts w:ascii="Times New Roman" w:hAnsi="Times New Roman" w:cs="Times New Roman"/>
          <w:sz w:val="20"/>
          <w:szCs w:val="20"/>
          <w:lang w:val="fr-FR"/>
        </w:rPr>
        <w:t xml:space="preserve"> Et, cinq ou six ans après la fin des hostilités, les dégâts sont, pour la plus grande partie,</w:t>
      </w:r>
      <w:r w:rsidR="00170AEA">
        <w:rPr>
          <w:rFonts w:ascii="Times New Roman" w:hAnsi="Times New Roman" w:cs="Times New Roman"/>
          <w:sz w:val="20"/>
          <w:szCs w:val="20"/>
          <w:lang w:val="fr-FR"/>
        </w:rPr>
        <w:t xml:space="preserve"> réparés. Les besoins de la reconstruction ont stimulé</w:t>
      </w:r>
    </w:p>
    <w:p w:rsidR="004F6A8A" w:rsidRDefault="004F6A8A" w:rsidP="003562B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L’</w:t>
      </w:r>
      <w:r w:rsidR="002C7D8D">
        <w:rPr>
          <w:rFonts w:ascii="Times New Roman" w:hAnsi="Times New Roman" w:cs="Times New Roman"/>
          <w:sz w:val="20"/>
          <w:szCs w:val="20"/>
          <w:lang w:val="fr-FR"/>
        </w:rPr>
        <w:t>a</w:t>
      </w:r>
      <w:r>
        <w:rPr>
          <w:rFonts w:ascii="Times New Roman" w:hAnsi="Times New Roman" w:cs="Times New Roman"/>
          <w:sz w:val="20"/>
          <w:szCs w:val="20"/>
          <w:lang w:val="fr-FR"/>
        </w:rPr>
        <w:t>ctivité économique- tout en aggravant, évidemment, l’endettement des pays qui devaient</w:t>
      </w:r>
      <w:r w:rsidR="00F44C3D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0934E6">
        <w:rPr>
          <w:rFonts w:ascii="Times New Roman" w:hAnsi="Times New Roman" w:cs="Times New Roman"/>
          <w:sz w:val="20"/>
          <w:szCs w:val="20"/>
          <w:lang w:val="fr-FR"/>
        </w:rPr>
        <w:t>reconstruire.</w:t>
      </w:r>
    </w:p>
    <w:p w:rsidR="00A15A56" w:rsidRPr="00B91B95" w:rsidRDefault="00A15A56" w:rsidP="003562B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Enfin nous arrivons à un effet beaucoup plus important, quoique beaucoup moins simple à </w:t>
      </w:r>
      <w:r w:rsidR="00D9534F">
        <w:rPr>
          <w:rFonts w:ascii="Times New Roman" w:hAnsi="Times New Roman" w:cs="Times New Roman"/>
          <w:sz w:val="20"/>
          <w:szCs w:val="20"/>
          <w:lang w:val="fr-FR"/>
        </w:rPr>
        <w:t>exprimer, du conflit armé. C’est l’influence qu’il a exercée, de manière plus ou moins indirecte, sur les forces productives des différentes nations.</w:t>
      </w:r>
      <w:r w:rsidR="00FF64E9">
        <w:rPr>
          <w:rFonts w:ascii="Times New Roman" w:hAnsi="Times New Roman" w:cs="Times New Roman"/>
          <w:sz w:val="20"/>
          <w:szCs w:val="20"/>
          <w:lang w:val="fr-FR"/>
        </w:rPr>
        <w:t xml:space="preserve"> L’Activité des principaux belligérants – Etats-Unis exceptés </w:t>
      </w:r>
      <w:r w:rsidR="005B40BA">
        <w:rPr>
          <w:rFonts w:ascii="Times New Roman" w:hAnsi="Times New Roman" w:cs="Times New Roman"/>
          <w:sz w:val="20"/>
          <w:szCs w:val="20"/>
          <w:lang w:val="fr-FR"/>
        </w:rPr>
        <w:t>–</w:t>
      </w:r>
      <w:r w:rsidR="00FF64E9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5B40BA">
        <w:rPr>
          <w:rFonts w:ascii="Times New Roman" w:hAnsi="Times New Roman" w:cs="Times New Roman"/>
          <w:sz w:val="20"/>
          <w:szCs w:val="20"/>
          <w:lang w:val="fr-FR"/>
        </w:rPr>
        <w:t>a été de plus en plus assujetti</w:t>
      </w:r>
      <w:r w:rsidR="00BC28CC">
        <w:rPr>
          <w:rFonts w:ascii="Times New Roman" w:hAnsi="Times New Roman" w:cs="Times New Roman"/>
          <w:sz w:val="20"/>
          <w:szCs w:val="20"/>
          <w:lang w:val="fr-FR"/>
        </w:rPr>
        <w:t>e</w:t>
      </w:r>
      <w:r w:rsidR="005B40BA">
        <w:rPr>
          <w:rFonts w:ascii="Times New Roman" w:hAnsi="Times New Roman" w:cs="Times New Roman"/>
          <w:sz w:val="20"/>
          <w:szCs w:val="20"/>
          <w:lang w:val="fr-FR"/>
        </w:rPr>
        <w:t xml:space="preserve"> aux nécessités de la guerre, au détriment de la satisfaction des besoins civils.</w:t>
      </w:r>
      <w:r w:rsidR="00BC28CC">
        <w:rPr>
          <w:rFonts w:ascii="Times New Roman" w:hAnsi="Times New Roman" w:cs="Times New Roman"/>
          <w:sz w:val="20"/>
          <w:szCs w:val="20"/>
          <w:lang w:val="fr-FR"/>
        </w:rPr>
        <w:t xml:space="preserve"> C’est dire que l’Europe a dans une large</w:t>
      </w:r>
      <w:r w:rsidR="00104851">
        <w:rPr>
          <w:rFonts w:ascii="Times New Roman" w:hAnsi="Times New Roman" w:cs="Times New Roman"/>
          <w:sz w:val="20"/>
          <w:szCs w:val="20"/>
          <w:lang w:val="fr-FR"/>
        </w:rPr>
        <w:t xml:space="preserve"> mesure</w:t>
      </w:r>
      <w:r w:rsidR="001D1460">
        <w:rPr>
          <w:rFonts w:ascii="Times New Roman" w:hAnsi="Times New Roman" w:cs="Times New Roman"/>
          <w:sz w:val="20"/>
          <w:szCs w:val="20"/>
          <w:lang w:val="fr-FR"/>
        </w:rPr>
        <w:t xml:space="preserve"> cessé d’être le fournisseur du reste du </w:t>
      </w:r>
      <w:r w:rsidR="00C827D5">
        <w:rPr>
          <w:rFonts w:ascii="Times New Roman" w:hAnsi="Times New Roman" w:cs="Times New Roman"/>
          <w:sz w:val="20"/>
          <w:szCs w:val="20"/>
          <w:lang w:val="fr-FR"/>
        </w:rPr>
        <w:t>monde en produits industriels</w:t>
      </w:r>
      <w:r w:rsidR="00233513">
        <w:rPr>
          <w:rFonts w:ascii="Times New Roman" w:hAnsi="Times New Roman" w:cs="Times New Roman"/>
          <w:sz w:val="20"/>
          <w:szCs w:val="20"/>
          <w:lang w:val="fr-FR"/>
        </w:rPr>
        <w:t xml:space="preserve">, et que </w:t>
      </w:r>
      <w:r w:rsidR="00C33CFF">
        <w:rPr>
          <w:rFonts w:ascii="Times New Roman" w:hAnsi="Times New Roman" w:cs="Times New Roman"/>
          <w:sz w:val="20"/>
          <w:szCs w:val="20"/>
          <w:lang w:val="fr-FR"/>
        </w:rPr>
        <w:t>même elle s’est mise à acheter au-dehors qu’auparavant elle produisait elle-même. En conséquence, les pays neufs d’outre-mer ont rapidement développé</w:t>
      </w:r>
      <w:r w:rsidR="009B2CA0">
        <w:rPr>
          <w:rFonts w:ascii="Times New Roman" w:hAnsi="Times New Roman" w:cs="Times New Roman"/>
          <w:sz w:val="20"/>
          <w:szCs w:val="20"/>
          <w:lang w:val="fr-FR"/>
        </w:rPr>
        <w:t xml:space="preserve"> leurs industries</w:t>
      </w:r>
      <w:r w:rsidR="003D14B5">
        <w:rPr>
          <w:rFonts w:ascii="Times New Roman" w:hAnsi="Times New Roman" w:cs="Times New Roman"/>
          <w:sz w:val="20"/>
          <w:szCs w:val="20"/>
          <w:lang w:val="fr-FR"/>
        </w:rPr>
        <w:t>. La guerre finie, les anciens belligérants ont bientôt</w:t>
      </w:r>
      <w:r w:rsidR="00B66E7F">
        <w:rPr>
          <w:rFonts w:ascii="Times New Roman" w:hAnsi="Times New Roman" w:cs="Times New Roman"/>
          <w:sz w:val="20"/>
          <w:szCs w:val="20"/>
          <w:lang w:val="fr-FR"/>
        </w:rPr>
        <w:t xml:space="preserve"> repris leurs activités de paix</w:t>
      </w:r>
      <w:r w:rsidR="00017871">
        <w:rPr>
          <w:rFonts w:ascii="Times New Roman" w:hAnsi="Times New Roman" w:cs="Times New Roman"/>
          <w:sz w:val="20"/>
          <w:szCs w:val="20"/>
          <w:lang w:val="fr-FR"/>
        </w:rPr>
        <w:t>. Ainsi, selon un raisonnement courant qui séduit par sa simplicité,</w:t>
      </w:r>
      <w:r w:rsidR="006A6DBA">
        <w:rPr>
          <w:rFonts w:ascii="Times New Roman" w:hAnsi="Times New Roman" w:cs="Times New Roman"/>
          <w:sz w:val="20"/>
          <w:szCs w:val="20"/>
          <w:lang w:val="fr-FR"/>
        </w:rPr>
        <w:t xml:space="preserve"> se serait établie une situation de</w:t>
      </w:r>
      <w:r w:rsidR="00BB7903">
        <w:rPr>
          <w:rFonts w:ascii="Times New Roman" w:hAnsi="Times New Roman" w:cs="Times New Roman"/>
          <w:sz w:val="20"/>
          <w:szCs w:val="20"/>
          <w:lang w:val="fr-FR"/>
        </w:rPr>
        <w:t xml:space="preserve"> surproduction latente, devant aboutir à une crise sitôt satisfaits les besoins ex</w:t>
      </w:r>
      <w:r w:rsidR="00EC398B">
        <w:rPr>
          <w:rFonts w:ascii="Times New Roman" w:hAnsi="Times New Roman" w:cs="Times New Roman"/>
          <w:sz w:val="20"/>
          <w:szCs w:val="20"/>
          <w:lang w:val="fr-FR"/>
        </w:rPr>
        <w:t>ceptio</w:t>
      </w:r>
      <w:r w:rsidR="00BB7903">
        <w:rPr>
          <w:rFonts w:ascii="Times New Roman" w:hAnsi="Times New Roman" w:cs="Times New Roman"/>
          <w:sz w:val="20"/>
          <w:szCs w:val="20"/>
          <w:lang w:val="fr-FR"/>
        </w:rPr>
        <w:t xml:space="preserve">nnels de la reconstruction. Situation </w:t>
      </w:r>
      <w:r w:rsidR="004713CE">
        <w:rPr>
          <w:rFonts w:ascii="Times New Roman" w:hAnsi="Times New Roman" w:cs="Times New Roman"/>
          <w:sz w:val="20"/>
          <w:szCs w:val="20"/>
          <w:lang w:val="fr-FR"/>
        </w:rPr>
        <w:t xml:space="preserve">aggravée, </w:t>
      </w:r>
      <w:r w:rsidR="00B53CEB">
        <w:rPr>
          <w:rFonts w:ascii="Times New Roman" w:hAnsi="Times New Roman" w:cs="Times New Roman"/>
          <w:sz w:val="20"/>
          <w:szCs w:val="20"/>
          <w:lang w:val="fr-FR"/>
        </w:rPr>
        <w:t>ajoute-t-on, par les traités de paix qui ont mo</w:t>
      </w:r>
      <w:r w:rsidR="0045694D">
        <w:rPr>
          <w:rFonts w:ascii="Times New Roman" w:hAnsi="Times New Roman" w:cs="Times New Roman"/>
          <w:sz w:val="20"/>
          <w:szCs w:val="20"/>
          <w:lang w:val="fr-FR"/>
        </w:rPr>
        <w:t>r</w:t>
      </w:r>
      <w:r w:rsidR="00B53CEB">
        <w:rPr>
          <w:rFonts w:ascii="Times New Roman" w:hAnsi="Times New Roman" w:cs="Times New Roman"/>
          <w:sz w:val="20"/>
          <w:szCs w:val="20"/>
          <w:lang w:val="fr-FR"/>
        </w:rPr>
        <w:t xml:space="preserve">celé l’Europe centrale en petits Etats nouveaux ; </w:t>
      </w:r>
      <w:r w:rsidR="0045694D">
        <w:rPr>
          <w:rFonts w:ascii="Times New Roman" w:hAnsi="Times New Roman" w:cs="Times New Roman"/>
          <w:sz w:val="20"/>
          <w:szCs w:val="20"/>
          <w:lang w:val="fr-FR"/>
        </w:rPr>
        <w:t>ceux-ci se sont hât</w:t>
      </w:r>
      <w:r w:rsidR="00E70166">
        <w:rPr>
          <w:rFonts w:ascii="Times New Roman" w:hAnsi="Times New Roman" w:cs="Times New Roman"/>
          <w:sz w:val="20"/>
          <w:szCs w:val="20"/>
          <w:lang w:val="fr-FR"/>
        </w:rPr>
        <w:t>és, à l’abri de murailles</w:t>
      </w:r>
      <w:r w:rsidR="00E2265B">
        <w:rPr>
          <w:rFonts w:ascii="Times New Roman" w:hAnsi="Times New Roman" w:cs="Times New Roman"/>
          <w:sz w:val="20"/>
          <w:szCs w:val="20"/>
          <w:lang w:val="fr-FR"/>
        </w:rPr>
        <w:t xml:space="preserve"> douanières, de cré</w:t>
      </w:r>
      <w:r w:rsidR="004B6BBA">
        <w:rPr>
          <w:rFonts w:ascii="Times New Roman" w:hAnsi="Times New Roman" w:cs="Times New Roman"/>
          <w:sz w:val="20"/>
          <w:szCs w:val="20"/>
          <w:lang w:val="fr-FR"/>
        </w:rPr>
        <w:t>er de nouvelles industries qui n’avaient pas leur utilité dans l’ancienne division du travail.</w:t>
      </w:r>
      <w:r w:rsidR="00E70166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6A6DBA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170E1B" w:rsidRPr="00A80A29" w:rsidRDefault="0068309B" w:rsidP="00A80A29">
      <w:pPr>
        <w:spacing w:after="0" w:line="240" w:lineRule="auto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Sou</w:t>
      </w:r>
      <w:r w:rsidR="00973BF7">
        <w:rPr>
          <w:rFonts w:ascii="Times New Roman" w:hAnsi="Times New Roman" w:cs="Times New Roman"/>
          <w:b/>
          <w:i/>
          <w:sz w:val="16"/>
          <w:szCs w:val="16"/>
          <w:lang w:val="fr-FR"/>
        </w:rPr>
        <w:t>r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ce :</w:t>
      </w:r>
      <w:r w:rsidR="00B520AB"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</w:t>
      </w:r>
      <w:r w:rsidR="00A73261">
        <w:rPr>
          <w:rFonts w:ascii="Times New Roman" w:hAnsi="Times New Roman" w:cs="Times New Roman"/>
          <w:b/>
          <w:i/>
          <w:sz w:val="16"/>
          <w:szCs w:val="16"/>
          <w:lang w:val="fr-FR"/>
        </w:rPr>
        <w:t>Jacques Néré, Précis d’Histoire contemporaine, pp 460 - 461</w:t>
      </w:r>
    </w:p>
    <w:p w:rsidR="003B7905" w:rsidRDefault="003B7905" w:rsidP="003B790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3B7905" w:rsidRDefault="003B7905" w:rsidP="003B790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>Sujet I</w:t>
      </w:r>
    </w:p>
    <w:p w:rsidR="003B7905" w:rsidRPr="0076381D" w:rsidRDefault="003B7905" w:rsidP="003B790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Composition</w:t>
      </w:r>
    </w:p>
    <w:p w:rsidR="00B544FF" w:rsidRPr="00FE0868" w:rsidRDefault="00213C59" w:rsidP="003B790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Analysez les relations de François Duvalier avec les Etats-Unis de 1957 à 1971.</w:t>
      </w:r>
    </w:p>
    <w:p w:rsidR="009B14FE" w:rsidRDefault="009B14FE" w:rsidP="003B790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3B7905" w:rsidRDefault="003B7905" w:rsidP="003B790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>Sujet II</w:t>
      </w:r>
    </w:p>
    <w:p w:rsidR="003B7905" w:rsidRPr="0076381D" w:rsidRDefault="003B7905" w:rsidP="003B790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Composition </w:t>
      </w:r>
    </w:p>
    <w:p w:rsidR="003B7905" w:rsidRDefault="005B0528" w:rsidP="003B790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Montrez comment François Duvalier a exploité la période de la guerre froide pour se maintenir au pouvoir</w:t>
      </w:r>
      <w:r w:rsidR="008931BF">
        <w:rPr>
          <w:rFonts w:ascii="Times New Roman" w:hAnsi="Times New Roman" w:cs="Times New Roman"/>
          <w:sz w:val="20"/>
          <w:szCs w:val="20"/>
          <w:lang w:val="fr-FR"/>
        </w:rPr>
        <w:t>.</w:t>
      </w:r>
    </w:p>
    <w:p w:rsidR="003B7905" w:rsidRPr="00B74A55" w:rsidRDefault="003B7905" w:rsidP="003B7905">
      <w:pPr>
        <w:spacing w:after="0" w:line="240" w:lineRule="auto"/>
        <w:rPr>
          <w:rFonts w:ascii="Times New Roman" w:hAnsi="Times New Roman" w:cs="Times New Roman"/>
          <w:sz w:val="8"/>
          <w:szCs w:val="8"/>
          <w:lang w:val="fr-FR"/>
        </w:rPr>
      </w:pPr>
    </w:p>
    <w:p w:rsidR="00B544FF" w:rsidRDefault="00B544FF" w:rsidP="003B790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3B7905" w:rsidRPr="0076381D" w:rsidRDefault="003B7905" w:rsidP="003B790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>Sujet III</w:t>
      </w:r>
    </w:p>
    <w:p w:rsidR="003B7905" w:rsidRDefault="008A67E3" w:rsidP="003B790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La </w:t>
      </w:r>
      <w:r w:rsidR="0016150A">
        <w:rPr>
          <w:rFonts w:ascii="Times New Roman" w:hAnsi="Times New Roman" w:cs="Times New Roman"/>
          <w:sz w:val="20"/>
          <w:szCs w:val="20"/>
          <w:lang w:val="fr-FR"/>
        </w:rPr>
        <w:t xml:space="preserve">guerre </w:t>
      </w:r>
      <w:r w:rsidR="006559AE">
        <w:rPr>
          <w:rFonts w:ascii="Times New Roman" w:hAnsi="Times New Roman" w:cs="Times New Roman"/>
          <w:sz w:val="20"/>
          <w:szCs w:val="20"/>
          <w:lang w:val="fr-FR"/>
        </w:rPr>
        <w:t>de 1914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et les transformation</w:t>
      </w:r>
      <w:r w:rsidR="00C809CF">
        <w:rPr>
          <w:rFonts w:ascii="Times New Roman" w:hAnsi="Times New Roman" w:cs="Times New Roman"/>
          <w:sz w:val="20"/>
          <w:szCs w:val="20"/>
          <w:lang w:val="fr-FR"/>
        </w:rPr>
        <w:t>s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de l’économie mondiale.</w:t>
      </w:r>
    </w:p>
    <w:p w:rsidR="009971A1" w:rsidRDefault="009971A1" w:rsidP="003B790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</w:p>
    <w:p w:rsidR="009971A1" w:rsidRDefault="009971A1" w:rsidP="003B790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</w:p>
    <w:p w:rsidR="009971A1" w:rsidRDefault="009971A1" w:rsidP="003B790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</w:p>
    <w:p w:rsidR="009971A1" w:rsidRDefault="009971A1" w:rsidP="003B790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</w:p>
    <w:p w:rsidR="009971A1" w:rsidRDefault="009971A1" w:rsidP="003B790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</w:p>
    <w:p w:rsidR="00B544FF" w:rsidRDefault="00B544FF" w:rsidP="00170E1B">
      <w:pPr>
        <w:spacing w:after="0" w:line="240" w:lineRule="auto"/>
        <w:rPr>
          <w:rFonts w:ascii="Times New Roman" w:hAnsi="Times New Roman" w:cs="Times New Roman"/>
          <w:lang w:val="fr-FR"/>
        </w:rPr>
      </w:pPr>
    </w:p>
    <w:p w:rsidR="00EF2664" w:rsidRDefault="00EF2664" w:rsidP="00170E1B">
      <w:pPr>
        <w:spacing w:after="0" w:line="240" w:lineRule="auto"/>
        <w:rPr>
          <w:rFonts w:ascii="Times New Roman" w:hAnsi="Times New Roman" w:cs="Times New Roman"/>
          <w:lang w:val="fr-FR"/>
        </w:rPr>
      </w:pPr>
    </w:p>
    <w:p w:rsidR="00170E1B" w:rsidRPr="00B74A55" w:rsidRDefault="00170E1B" w:rsidP="00170E1B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</w:t>
      </w:r>
      <w:r>
        <w:rPr>
          <w:rFonts w:ascii="Times New Roman" w:hAnsi="Times New Roman" w:cs="Times New Roman"/>
          <w:b/>
          <w:u w:val="single"/>
          <w:lang w:val="fr-FR"/>
        </w:rPr>
        <w:t>DEUX</w:t>
      </w:r>
      <w:r w:rsidRPr="00DE5017">
        <w:rPr>
          <w:rFonts w:ascii="Times New Roman" w:hAnsi="Times New Roman" w:cs="Times New Roman"/>
          <w:b/>
          <w:u w:val="single"/>
          <w:lang w:val="fr-FR"/>
        </w:rPr>
        <w:t>IÈ</w:t>
      </w:r>
      <w:r>
        <w:rPr>
          <w:rFonts w:ascii="Times New Roman" w:hAnsi="Times New Roman" w:cs="Times New Roman"/>
          <w:b/>
          <w:u w:val="single"/>
          <w:lang w:val="fr-FR"/>
        </w:rPr>
        <w:t>M</w:t>
      </w:r>
      <w:r w:rsidRPr="00DE5017">
        <w:rPr>
          <w:rFonts w:ascii="Times New Roman" w:hAnsi="Times New Roman" w:cs="Times New Roman"/>
          <w:b/>
          <w:u w:val="single"/>
          <w:lang w:val="fr-FR"/>
        </w:rPr>
        <w:t>E PARTIE (</w:t>
      </w:r>
      <w:r>
        <w:rPr>
          <w:rFonts w:ascii="Times New Roman" w:hAnsi="Times New Roman" w:cs="Times New Roman"/>
          <w:b/>
          <w:u w:val="single"/>
          <w:lang w:val="fr-FR"/>
        </w:rPr>
        <w:t>4</w:t>
      </w:r>
      <w:r w:rsidRPr="00DE5017">
        <w:rPr>
          <w:rFonts w:ascii="Times New Roman" w:hAnsi="Times New Roman" w:cs="Times New Roman"/>
          <w:b/>
          <w:u w:val="single"/>
          <w:lang w:val="fr-FR"/>
        </w:rPr>
        <w:t>0%)</w:t>
      </w:r>
    </w:p>
    <w:p w:rsidR="00170E1B" w:rsidRPr="00D77272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14"/>
          <w:szCs w:val="14"/>
          <w:lang w:val="fr-FR"/>
        </w:rPr>
      </w:pPr>
    </w:p>
    <w:p w:rsidR="00B544FF" w:rsidRPr="00B544FF" w:rsidRDefault="00B544FF" w:rsidP="00B544FF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  <w:lang w:val="fr-FR"/>
        </w:rPr>
      </w:pPr>
      <w:r w:rsidRPr="00B544FF">
        <w:rPr>
          <w:rFonts w:ascii="Times New Roman" w:eastAsia="Calibri" w:hAnsi="Times New Roman" w:cs="Times New Roman"/>
          <w:b/>
          <w:sz w:val="20"/>
          <w:szCs w:val="20"/>
          <w:lang w:val="fr-FR"/>
        </w:rPr>
        <w:t>GÉOGRAPHIE</w:t>
      </w:r>
    </w:p>
    <w:p w:rsidR="00B544FF" w:rsidRDefault="00B544FF" w:rsidP="00170E1B">
      <w:pPr>
        <w:spacing w:after="0" w:line="240" w:lineRule="auto"/>
        <w:jc w:val="both"/>
        <w:rPr>
          <w:rFonts w:ascii="Times New Roman" w:hAnsi="Times New Roman" w:cs="Times New Roman"/>
          <w:b/>
          <w:lang w:val="fr-FR"/>
        </w:rPr>
      </w:pPr>
    </w:p>
    <w:p w:rsidR="00170E1B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lang w:val="fr-FR"/>
        </w:rPr>
      </w:pPr>
      <w:r w:rsidRPr="00C4399A">
        <w:rPr>
          <w:rFonts w:ascii="Times New Roman" w:hAnsi="Times New Roman" w:cs="Times New Roman"/>
          <w:b/>
          <w:lang w:val="fr-FR"/>
        </w:rPr>
        <w:t>Doc</w:t>
      </w:r>
      <w:r>
        <w:rPr>
          <w:rFonts w:ascii="Times New Roman" w:hAnsi="Times New Roman" w:cs="Times New Roman"/>
          <w:b/>
          <w:lang w:val="fr-FR"/>
        </w:rPr>
        <w:t>ument</w:t>
      </w:r>
      <w:r w:rsidRPr="00C4399A">
        <w:rPr>
          <w:rFonts w:ascii="Times New Roman" w:hAnsi="Times New Roman" w:cs="Times New Roman"/>
          <w:b/>
          <w:lang w:val="fr-FR"/>
        </w:rPr>
        <w:t xml:space="preserve"> </w:t>
      </w:r>
      <w:r w:rsidR="00F5383D">
        <w:rPr>
          <w:rFonts w:ascii="Times New Roman" w:hAnsi="Times New Roman" w:cs="Times New Roman"/>
          <w:b/>
          <w:lang w:val="fr-FR"/>
        </w:rPr>
        <w:t>1</w:t>
      </w:r>
    </w:p>
    <w:p w:rsidR="00170E1B" w:rsidRPr="00BF66C5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8"/>
          <w:szCs w:val="8"/>
          <w:lang w:val="fr-FR"/>
        </w:rPr>
      </w:pPr>
    </w:p>
    <w:p w:rsidR="00170E1B" w:rsidRPr="00735EC4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14"/>
          <w:szCs w:val="14"/>
          <w:lang w:val="fr-FR"/>
        </w:rPr>
      </w:pPr>
    </w:p>
    <w:p w:rsidR="00B1114D" w:rsidRDefault="00292B5B" w:rsidP="00636B8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 w:rsidRPr="00636B8A">
        <w:rPr>
          <w:rFonts w:ascii="Times New Roman" w:hAnsi="Times New Roman" w:cs="Times New Roman"/>
          <w:sz w:val="20"/>
          <w:szCs w:val="20"/>
          <w:lang w:val="fr-FR"/>
        </w:rPr>
        <w:t xml:space="preserve">L’union européenne ne correspond pas géographiquement à l’Europe. </w:t>
      </w:r>
      <w:r w:rsidR="00F4306F" w:rsidRPr="00636B8A">
        <w:rPr>
          <w:rFonts w:ascii="Times New Roman" w:hAnsi="Times New Roman" w:cs="Times New Roman"/>
          <w:sz w:val="20"/>
          <w:szCs w:val="20"/>
          <w:lang w:val="fr-FR"/>
        </w:rPr>
        <w:t>La Suisse et la Norvège, les pays d’Europe centrale et orientale, anciennement communistes, n’en font pas partie</w:t>
      </w:r>
      <w:r w:rsidR="003456AE" w:rsidRPr="00636B8A">
        <w:rPr>
          <w:rFonts w:ascii="Times New Roman" w:hAnsi="Times New Roman" w:cs="Times New Roman"/>
          <w:sz w:val="20"/>
          <w:szCs w:val="20"/>
          <w:lang w:val="fr-FR"/>
        </w:rPr>
        <w:t>.</w:t>
      </w:r>
    </w:p>
    <w:p w:rsidR="000C38E7" w:rsidRDefault="000C38E7" w:rsidP="00636B8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La construction européenne n’est pas encore achevée :</w:t>
      </w:r>
    </w:p>
    <w:p w:rsidR="00286E7E" w:rsidRDefault="00286E7E" w:rsidP="00286E7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L’Union n’est pas un État, avec un gouvernement commun élu par tous les Européens, mais un</w:t>
      </w:r>
      <w:r w:rsidR="00674502">
        <w:rPr>
          <w:rFonts w:ascii="Times New Roman" w:hAnsi="Times New Roman" w:cs="Times New Roman"/>
          <w:sz w:val="20"/>
          <w:szCs w:val="20"/>
          <w:lang w:val="fr-FR"/>
        </w:rPr>
        <w:t>e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association d’États qui prennent encore beaucoup de décisions à l’unanimité</w:t>
      </w:r>
    </w:p>
    <w:p w:rsidR="00EC5AAA" w:rsidRDefault="00EF5855" w:rsidP="00286E7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Les lois fiscales et sociales (salaire minimum, temps de travail </w:t>
      </w:r>
      <w:r w:rsidR="00125A30">
        <w:rPr>
          <w:rFonts w:ascii="Times New Roman" w:hAnsi="Times New Roman" w:cs="Times New Roman"/>
          <w:sz w:val="20"/>
          <w:szCs w:val="20"/>
          <w:lang w:val="fr-FR"/>
        </w:rPr>
        <w:t>hebdomadaire</w:t>
      </w:r>
      <w:r>
        <w:rPr>
          <w:rFonts w:ascii="Times New Roman" w:hAnsi="Times New Roman" w:cs="Times New Roman"/>
          <w:sz w:val="20"/>
          <w:szCs w:val="20"/>
          <w:lang w:val="fr-FR"/>
        </w:rPr>
        <w:t>…)</w:t>
      </w:r>
      <w:r w:rsidR="00125A30">
        <w:rPr>
          <w:rFonts w:ascii="Times New Roman" w:hAnsi="Times New Roman" w:cs="Times New Roman"/>
          <w:sz w:val="20"/>
          <w:szCs w:val="20"/>
          <w:lang w:val="fr-FR"/>
        </w:rPr>
        <w:t xml:space="preserve"> ne sont pas les mêmes dans tous</w:t>
      </w:r>
      <w:r w:rsidR="00793828">
        <w:rPr>
          <w:rFonts w:ascii="Times New Roman" w:hAnsi="Times New Roman" w:cs="Times New Roman"/>
          <w:sz w:val="20"/>
          <w:szCs w:val="20"/>
          <w:lang w:val="fr-FR"/>
        </w:rPr>
        <w:t xml:space="preserve"> les États. Dans des domaines comme la police, la justice, l’éducation, la po</w:t>
      </w:r>
      <w:r w:rsidR="00EC5AAA">
        <w:rPr>
          <w:rFonts w:ascii="Times New Roman" w:hAnsi="Times New Roman" w:cs="Times New Roman"/>
          <w:sz w:val="20"/>
          <w:szCs w:val="20"/>
          <w:lang w:val="fr-FR"/>
        </w:rPr>
        <w:t>litique de chaque État est diff</w:t>
      </w:r>
      <w:r w:rsidR="00793828">
        <w:rPr>
          <w:rFonts w:ascii="Times New Roman" w:hAnsi="Times New Roman" w:cs="Times New Roman"/>
          <w:sz w:val="20"/>
          <w:szCs w:val="20"/>
          <w:lang w:val="fr-FR"/>
        </w:rPr>
        <w:t>érente.</w:t>
      </w:r>
    </w:p>
    <w:p w:rsidR="00636B8A" w:rsidRPr="002F58AC" w:rsidRDefault="00EC5AAA" w:rsidP="002F58A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L’Union n’a pas de vraie politique étrangère commune, ni d’armée commune, et souvent, les</w:t>
      </w:r>
      <w:r w:rsidR="008124A6">
        <w:rPr>
          <w:rFonts w:ascii="Times New Roman" w:hAnsi="Times New Roman" w:cs="Times New Roman"/>
          <w:sz w:val="20"/>
          <w:szCs w:val="20"/>
          <w:lang w:val="fr-FR"/>
        </w:rPr>
        <w:t xml:space="preserve"> positions des États divergent. L’Union pèse donc d’un faible poids politique sur la scène internationale.</w:t>
      </w:r>
    </w:p>
    <w:p w:rsidR="00170E1B" w:rsidRDefault="0073310F" w:rsidP="0073310F">
      <w:pPr>
        <w:spacing w:after="0" w:line="240" w:lineRule="auto"/>
        <w:jc w:val="right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Histoire – Géographie 3</w:t>
      </w:r>
      <w:r w:rsidRPr="0073310F">
        <w:rPr>
          <w:rFonts w:ascii="Times New Roman" w:hAnsi="Times New Roman" w:cs="Times New Roman"/>
          <w:b/>
          <w:i/>
          <w:sz w:val="16"/>
          <w:szCs w:val="16"/>
          <w:vertAlign w:val="superscript"/>
          <w:lang w:val="fr-FR"/>
        </w:rPr>
        <w:t>e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– sous la direction de Martin </w:t>
      </w:r>
      <w:proofErr w:type="spellStart"/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Ivernel</w:t>
      </w:r>
      <w:proofErr w:type="spellEnd"/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– Hatier – page 2</w:t>
      </w:r>
      <w:r w:rsidR="001F6E17">
        <w:rPr>
          <w:rFonts w:ascii="Times New Roman" w:hAnsi="Times New Roman" w:cs="Times New Roman"/>
          <w:b/>
          <w:i/>
          <w:sz w:val="16"/>
          <w:szCs w:val="16"/>
          <w:lang w:val="fr-FR"/>
        </w:rPr>
        <w:t>72</w:t>
      </w:r>
    </w:p>
    <w:p w:rsidR="000F4FAB" w:rsidRDefault="000F4FA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170E1B" w:rsidRDefault="000F4FA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Document </w:t>
      </w:r>
      <w:r w:rsidR="00F5383D">
        <w:rPr>
          <w:rFonts w:ascii="Times New Roman" w:hAnsi="Times New Roman" w:cs="Times New Roman"/>
          <w:b/>
          <w:sz w:val="20"/>
          <w:szCs w:val="20"/>
          <w:lang w:val="fr-FR"/>
        </w:rPr>
        <w:t>2</w:t>
      </w:r>
    </w:p>
    <w:p w:rsidR="00484AC6" w:rsidRDefault="00484AC6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2078D3" w:rsidRPr="00507085" w:rsidRDefault="00BC0176" w:rsidP="0050708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« Les États-Unis ont exporté sept fois plus de programmes de télévision que leur concurrent immédiat, la Grande-Bretagne. Au sein du marché européen, les 100 premières chaînes de télévision importent des États-Unis 69%</w:t>
      </w:r>
      <w:r w:rsidR="00B20253">
        <w:rPr>
          <w:rFonts w:ascii="Times New Roman" w:hAnsi="Times New Roman" w:cs="Times New Roman"/>
          <w:sz w:val="20"/>
          <w:szCs w:val="20"/>
          <w:lang w:val="fr-FR"/>
        </w:rPr>
        <w:t xml:space="preserve"> des programmes de fiction diffusés. Par ailleurs, les sociétés américaines accaparent, selon les pays,</w:t>
      </w:r>
      <w:r w:rsidR="00094E27">
        <w:rPr>
          <w:rFonts w:ascii="Times New Roman" w:hAnsi="Times New Roman" w:cs="Times New Roman"/>
          <w:sz w:val="20"/>
          <w:szCs w:val="20"/>
          <w:lang w:val="fr-FR"/>
        </w:rPr>
        <w:t xml:space="preserve"> de 80 à 90%</w:t>
      </w:r>
      <w:r w:rsidR="00CC72FB">
        <w:rPr>
          <w:rFonts w:ascii="Times New Roman" w:hAnsi="Times New Roman" w:cs="Times New Roman"/>
          <w:sz w:val="20"/>
          <w:szCs w:val="20"/>
          <w:lang w:val="fr-FR"/>
        </w:rPr>
        <w:t xml:space="preserve"> du marché mondial de vidéo.</w:t>
      </w:r>
      <w:r w:rsidR="009D2B69">
        <w:rPr>
          <w:rFonts w:ascii="Times New Roman" w:hAnsi="Times New Roman" w:cs="Times New Roman"/>
          <w:sz w:val="20"/>
          <w:szCs w:val="20"/>
          <w:lang w:val="fr-FR"/>
        </w:rPr>
        <w:t xml:space="preserve"> Le cinéma connaît un succès mondial. </w:t>
      </w:r>
      <w:r w:rsidR="00847C63">
        <w:rPr>
          <w:rFonts w:ascii="Times New Roman" w:hAnsi="Times New Roman" w:cs="Times New Roman"/>
          <w:sz w:val="20"/>
          <w:szCs w:val="20"/>
          <w:lang w:val="fr-FR"/>
        </w:rPr>
        <w:t>Les films américains représentent 6 à 7% de la production mondiale mais occu</w:t>
      </w:r>
      <w:r w:rsidR="006E4729">
        <w:rPr>
          <w:rFonts w:ascii="Times New Roman" w:hAnsi="Times New Roman" w:cs="Times New Roman"/>
          <w:sz w:val="20"/>
          <w:szCs w:val="20"/>
          <w:lang w:val="fr-FR"/>
        </w:rPr>
        <w:t>pent 50% du temps de projection</w:t>
      </w:r>
      <w:r w:rsidR="0056013E">
        <w:rPr>
          <w:rFonts w:ascii="Times New Roman" w:hAnsi="Times New Roman" w:cs="Times New Roman"/>
          <w:sz w:val="20"/>
          <w:szCs w:val="20"/>
          <w:lang w:val="fr-FR"/>
        </w:rPr>
        <w:t>»</w:t>
      </w:r>
      <w:r w:rsidR="006E4729">
        <w:rPr>
          <w:rFonts w:ascii="Times New Roman" w:hAnsi="Times New Roman" w:cs="Times New Roman"/>
          <w:sz w:val="20"/>
          <w:szCs w:val="20"/>
          <w:lang w:val="fr-FR"/>
        </w:rPr>
        <w:t>.</w:t>
      </w:r>
    </w:p>
    <w:p w:rsidR="00C172C8" w:rsidRPr="00C172C8" w:rsidRDefault="00C172C8" w:rsidP="00C172C8">
      <w:pPr>
        <w:pStyle w:val="ListParagraph"/>
        <w:spacing w:after="0" w:line="240" w:lineRule="auto"/>
        <w:ind w:left="360"/>
        <w:jc w:val="right"/>
        <w:rPr>
          <w:rFonts w:ascii="Times New Roman" w:hAnsi="Times New Roman" w:cs="Times New Roman"/>
          <w:b/>
          <w:lang w:val="fr-FR"/>
        </w:rPr>
      </w:pPr>
      <w:r w:rsidRPr="00C172C8">
        <w:rPr>
          <w:rFonts w:ascii="Times New Roman" w:hAnsi="Times New Roman" w:cs="Times New Roman"/>
          <w:b/>
          <w:i/>
          <w:sz w:val="16"/>
          <w:szCs w:val="16"/>
          <w:lang w:val="fr-FR"/>
        </w:rPr>
        <w:t>Histoire – Géographie 3</w:t>
      </w:r>
      <w:r w:rsidRPr="00C172C8">
        <w:rPr>
          <w:rFonts w:ascii="Times New Roman" w:hAnsi="Times New Roman" w:cs="Times New Roman"/>
          <w:b/>
          <w:i/>
          <w:sz w:val="16"/>
          <w:szCs w:val="16"/>
          <w:vertAlign w:val="superscript"/>
          <w:lang w:val="fr-FR"/>
        </w:rPr>
        <w:t>e</w:t>
      </w:r>
      <w:r w:rsidRPr="00C172C8"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– sous la direction de Martin </w:t>
      </w:r>
      <w:proofErr w:type="spellStart"/>
      <w:r w:rsidRPr="00C172C8">
        <w:rPr>
          <w:rFonts w:ascii="Times New Roman" w:hAnsi="Times New Roman" w:cs="Times New Roman"/>
          <w:b/>
          <w:i/>
          <w:sz w:val="16"/>
          <w:szCs w:val="16"/>
          <w:lang w:val="fr-FR"/>
        </w:rPr>
        <w:t>Ivernel</w:t>
      </w:r>
      <w:proofErr w:type="spellEnd"/>
      <w:r w:rsidRPr="00C172C8"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– Hatier – page 2</w:t>
      </w:r>
      <w:r w:rsidR="006C359A">
        <w:rPr>
          <w:rFonts w:ascii="Times New Roman" w:hAnsi="Times New Roman" w:cs="Times New Roman"/>
          <w:b/>
          <w:i/>
          <w:sz w:val="16"/>
          <w:szCs w:val="16"/>
          <w:lang w:val="fr-FR"/>
        </w:rPr>
        <w:t>14</w:t>
      </w:r>
    </w:p>
    <w:p w:rsidR="00170E1B" w:rsidRDefault="00170E1B" w:rsidP="00170E1B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B64EDB">
        <w:rPr>
          <w:rFonts w:ascii="Times New Roman" w:hAnsi="Times New Roman" w:cs="Times New Roman"/>
          <w:b/>
          <w:lang w:val="fr-FR"/>
        </w:rPr>
        <w:t>Questions</w:t>
      </w:r>
    </w:p>
    <w:p w:rsidR="00170E1B" w:rsidRPr="00464BBD" w:rsidRDefault="00170E1B" w:rsidP="00170E1B">
      <w:pPr>
        <w:spacing w:after="0" w:line="240" w:lineRule="auto"/>
        <w:rPr>
          <w:rFonts w:ascii="Times New Roman" w:hAnsi="Times New Roman" w:cs="Times New Roman"/>
          <w:b/>
          <w:sz w:val="6"/>
          <w:szCs w:val="6"/>
          <w:lang w:val="fr-FR"/>
        </w:rPr>
      </w:pPr>
      <w:r w:rsidRPr="00B64EDB">
        <w:rPr>
          <w:rFonts w:ascii="Times New Roman" w:hAnsi="Times New Roman" w:cs="Times New Roman"/>
          <w:b/>
          <w:lang w:val="fr-FR"/>
        </w:rPr>
        <w:t xml:space="preserve"> </w:t>
      </w:r>
    </w:p>
    <w:p w:rsidR="00170E1B" w:rsidRDefault="00481BD2" w:rsidP="00170E1B">
      <w:pPr>
        <w:pStyle w:val="ListParagraph"/>
        <w:numPr>
          <w:ilvl w:val="0"/>
          <w:numId w:val="2"/>
        </w:numPr>
        <w:spacing w:after="0" w:line="240" w:lineRule="auto"/>
        <w:ind w:left="90" w:hanging="270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Présentez le document</w:t>
      </w:r>
      <w:r w:rsidR="00F35EA7">
        <w:rPr>
          <w:rFonts w:ascii="Times New Roman" w:hAnsi="Times New Roman" w:cs="Times New Roman"/>
          <w:sz w:val="20"/>
          <w:szCs w:val="20"/>
          <w:lang w:val="fr-FR"/>
        </w:rPr>
        <w:t xml:space="preserve"> 2.</w:t>
      </w:r>
    </w:p>
    <w:p w:rsidR="00170E1B" w:rsidRPr="001E6754" w:rsidRDefault="00170E1B" w:rsidP="00170E1B">
      <w:pPr>
        <w:pStyle w:val="ListParagraph"/>
        <w:spacing w:after="0" w:line="240" w:lineRule="auto"/>
        <w:ind w:left="90"/>
        <w:rPr>
          <w:rFonts w:ascii="Times New Roman" w:hAnsi="Times New Roman" w:cs="Times New Roman"/>
          <w:sz w:val="20"/>
          <w:szCs w:val="20"/>
          <w:lang w:val="fr-FR"/>
        </w:rPr>
      </w:pPr>
    </w:p>
    <w:p w:rsidR="00170E1B" w:rsidRDefault="00307C30" w:rsidP="00170E1B">
      <w:pPr>
        <w:pStyle w:val="ListParagraph"/>
        <w:numPr>
          <w:ilvl w:val="0"/>
          <w:numId w:val="2"/>
        </w:numPr>
        <w:spacing w:after="0" w:line="240" w:lineRule="auto"/>
        <w:ind w:left="90" w:hanging="270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Faites ressortir l’influence des </w:t>
      </w:r>
      <w:r w:rsidR="0028256F">
        <w:rPr>
          <w:rFonts w:ascii="Times New Roman" w:hAnsi="Times New Roman" w:cs="Times New Roman"/>
          <w:sz w:val="20"/>
          <w:szCs w:val="20"/>
          <w:lang w:val="fr-FR"/>
        </w:rPr>
        <w:t>E</w:t>
      </w:r>
      <w:r>
        <w:rPr>
          <w:rFonts w:ascii="Times New Roman" w:hAnsi="Times New Roman" w:cs="Times New Roman"/>
          <w:sz w:val="20"/>
          <w:szCs w:val="20"/>
          <w:lang w:val="fr-FR"/>
        </w:rPr>
        <w:t>tats-Unis d’Amérique dans le monde</w:t>
      </w:r>
      <w:r w:rsidR="0028256F">
        <w:rPr>
          <w:rFonts w:ascii="Times New Roman" w:hAnsi="Times New Roman" w:cs="Times New Roman"/>
          <w:sz w:val="20"/>
          <w:szCs w:val="20"/>
          <w:lang w:val="fr-FR"/>
        </w:rPr>
        <w:t>.</w:t>
      </w:r>
      <w:r w:rsidR="00F44C3D">
        <w:rPr>
          <w:rFonts w:ascii="Times New Roman" w:hAnsi="Times New Roman" w:cs="Times New Roman"/>
          <w:sz w:val="20"/>
          <w:szCs w:val="20"/>
          <w:lang w:val="fr-FR"/>
        </w:rPr>
        <w:t xml:space="preserve"> (voir doc. 2)</w:t>
      </w:r>
    </w:p>
    <w:p w:rsidR="00F6304C" w:rsidRPr="00F6304C" w:rsidRDefault="00F6304C" w:rsidP="00F6304C">
      <w:pPr>
        <w:pStyle w:val="ListParagraph"/>
        <w:rPr>
          <w:rFonts w:ascii="Times New Roman" w:hAnsi="Times New Roman" w:cs="Times New Roman"/>
          <w:sz w:val="20"/>
          <w:szCs w:val="20"/>
          <w:lang w:val="fr-FR"/>
        </w:rPr>
      </w:pPr>
    </w:p>
    <w:p w:rsidR="00F6304C" w:rsidRDefault="00F6304C" w:rsidP="00F6304C">
      <w:pPr>
        <w:pStyle w:val="ListParagraph"/>
        <w:numPr>
          <w:ilvl w:val="0"/>
          <w:numId w:val="2"/>
        </w:numPr>
        <w:spacing w:after="0" w:line="240" w:lineRule="auto"/>
        <w:ind w:left="90" w:hanging="270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Evoquez quelques obstacles à la construction de l’union européenne.</w:t>
      </w:r>
      <w:r w:rsidR="00F44C3D">
        <w:rPr>
          <w:rFonts w:ascii="Times New Roman" w:hAnsi="Times New Roman" w:cs="Times New Roman"/>
          <w:sz w:val="20"/>
          <w:szCs w:val="20"/>
          <w:lang w:val="fr-FR"/>
        </w:rPr>
        <w:t xml:space="preserve"> (voir doc. 1)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F6304C" w:rsidRPr="002B3290" w:rsidRDefault="00F6304C" w:rsidP="002B329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</w:p>
    <w:p w:rsidR="00F6304C" w:rsidRDefault="002917E6" w:rsidP="00170E1B">
      <w:pPr>
        <w:pStyle w:val="ListParagraph"/>
        <w:numPr>
          <w:ilvl w:val="0"/>
          <w:numId w:val="2"/>
        </w:numPr>
        <w:spacing w:after="0" w:line="240" w:lineRule="auto"/>
        <w:ind w:left="90" w:hanging="270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Comment expliquez la domination Américaine sur le plan culturel ?</w:t>
      </w:r>
      <w:r w:rsidR="00F44C3D">
        <w:rPr>
          <w:rFonts w:ascii="Times New Roman" w:hAnsi="Times New Roman" w:cs="Times New Roman"/>
          <w:sz w:val="20"/>
          <w:szCs w:val="20"/>
          <w:lang w:val="fr-FR"/>
        </w:rPr>
        <w:t xml:space="preserve"> (voir doc. 2)</w:t>
      </w:r>
    </w:p>
    <w:p w:rsidR="00170E1B" w:rsidRPr="00F1211F" w:rsidRDefault="00170E1B" w:rsidP="00170E1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</w:p>
    <w:p w:rsidR="00322743" w:rsidRPr="00322743" w:rsidRDefault="00322743" w:rsidP="00322743">
      <w:pPr>
        <w:pStyle w:val="ListParagraph"/>
        <w:rPr>
          <w:rFonts w:ascii="Times New Roman" w:hAnsi="Times New Roman" w:cs="Times New Roman"/>
          <w:sz w:val="20"/>
          <w:szCs w:val="20"/>
          <w:lang w:val="fr-FR"/>
        </w:rPr>
      </w:pPr>
    </w:p>
    <w:p w:rsidR="00170E1B" w:rsidRPr="001E6754" w:rsidRDefault="00170E1B" w:rsidP="00170E1B">
      <w:pPr>
        <w:pStyle w:val="ListParagraph"/>
        <w:spacing w:after="0" w:line="240" w:lineRule="auto"/>
        <w:ind w:left="90"/>
        <w:rPr>
          <w:rFonts w:ascii="Times New Roman" w:hAnsi="Times New Roman" w:cs="Times New Roman"/>
          <w:sz w:val="20"/>
          <w:szCs w:val="20"/>
          <w:lang w:val="fr-FR"/>
        </w:rPr>
      </w:pPr>
    </w:p>
    <w:p w:rsidR="00FF1CD2" w:rsidRPr="00170E1B" w:rsidRDefault="0069450A">
      <w:pPr>
        <w:rPr>
          <w:lang w:val="fr-FR"/>
        </w:rPr>
      </w:pPr>
    </w:p>
    <w:sectPr w:rsidR="00FF1CD2" w:rsidRPr="00170E1B" w:rsidSect="00DF1EF3">
      <w:type w:val="continuous"/>
      <w:pgSz w:w="12240" w:h="20160" w:code="5"/>
      <w:pgMar w:top="720" w:right="720" w:bottom="72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591C39"/>
    <w:multiLevelType w:val="hybridMultilevel"/>
    <w:tmpl w:val="322C1BDC"/>
    <w:lvl w:ilvl="0" w:tplc="1AD827A4">
      <w:numFmt w:val="bullet"/>
      <w:lvlText w:val="-"/>
      <w:lvlJc w:val="left"/>
      <w:pPr>
        <w:ind w:left="360" w:hanging="360"/>
      </w:pPr>
      <w:rPr>
        <w:rFonts w:ascii="Sylfaen" w:eastAsiaTheme="minorHAnsi" w:hAnsi="Sylfae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D414A66"/>
    <w:multiLevelType w:val="hybridMultilevel"/>
    <w:tmpl w:val="FFE45BA8"/>
    <w:lvl w:ilvl="0" w:tplc="58F07910">
      <w:start w:val="1"/>
      <w:numFmt w:val="decimal"/>
      <w:lvlText w:val="%1-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ABB52A9"/>
    <w:multiLevelType w:val="hybridMultilevel"/>
    <w:tmpl w:val="105AC0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AF750E7"/>
    <w:multiLevelType w:val="hybridMultilevel"/>
    <w:tmpl w:val="703AF8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A54455C"/>
    <w:multiLevelType w:val="hybridMultilevel"/>
    <w:tmpl w:val="9DE86296"/>
    <w:lvl w:ilvl="0" w:tplc="AC0E1B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A07"/>
    <w:rsid w:val="0000309D"/>
    <w:rsid w:val="0000522C"/>
    <w:rsid w:val="00006873"/>
    <w:rsid w:val="000072CE"/>
    <w:rsid w:val="000171EC"/>
    <w:rsid w:val="00017871"/>
    <w:rsid w:val="000273F5"/>
    <w:rsid w:val="00027A2A"/>
    <w:rsid w:val="000303F4"/>
    <w:rsid w:val="0003253B"/>
    <w:rsid w:val="00033669"/>
    <w:rsid w:val="000366A2"/>
    <w:rsid w:val="00041050"/>
    <w:rsid w:val="00046E72"/>
    <w:rsid w:val="00063F02"/>
    <w:rsid w:val="00065803"/>
    <w:rsid w:val="00065C29"/>
    <w:rsid w:val="00065EA6"/>
    <w:rsid w:val="00086AD9"/>
    <w:rsid w:val="000934E6"/>
    <w:rsid w:val="00094E27"/>
    <w:rsid w:val="000A426D"/>
    <w:rsid w:val="000A45FF"/>
    <w:rsid w:val="000B20D1"/>
    <w:rsid w:val="000B2C10"/>
    <w:rsid w:val="000C0CC6"/>
    <w:rsid w:val="000C38E7"/>
    <w:rsid w:val="000D215D"/>
    <w:rsid w:val="000D6CE9"/>
    <w:rsid w:val="000D6E61"/>
    <w:rsid w:val="000E3ABE"/>
    <w:rsid w:val="000E4250"/>
    <w:rsid w:val="000E6852"/>
    <w:rsid w:val="000F1030"/>
    <w:rsid w:val="000F2F33"/>
    <w:rsid w:val="000F4FAB"/>
    <w:rsid w:val="00103178"/>
    <w:rsid w:val="00104851"/>
    <w:rsid w:val="001145BB"/>
    <w:rsid w:val="00115942"/>
    <w:rsid w:val="00122838"/>
    <w:rsid w:val="00125A30"/>
    <w:rsid w:val="00126B75"/>
    <w:rsid w:val="00127F65"/>
    <w:rsid w:val="001314AF"/>
    <w:rsid w:val="00135D65"/>
    <w:rsid w:val="0013799D"/>
    <w:rsid w:val="00146E11"/>
    <w:rsid w:val="001559F8"/>
    <w:rsid w:val="0016150A"/>
    <w:rsid w:val="0016168C"/>
    <w:rsid w:val="00167DA9"/>
    <w:rsid w:val="00170AEA"/>
    <w:rsid w:val="00170E1B"/>
    <w:rsid w:val="001718D9"/>
    <w:rsid w:val="001751EC"/>
    <w:rsid w:val="001837D5"/>
    <w:rsid w:val="00193E44"/>
    <w:rsid w:val="00194033"/>
    <w:rsid w:val="00194B42"/>
    <w:rsid w:val="001A4782"/>
    <w:rsid w:val="001B2A80"/>
    <w:rsid w:val="001C7B26"/>
    <w:rsid w:val="001D1460"/>
    <w:rsid w:val="001D27CF"/>
    <w:rsid w:val="001D4458"/>
    <w:rsid w:val="001E6B6D"/>
    <w:rsid w:val="001E7D9E"/>
    <w:rsid w:val="001F6E17"/>
    <w:rsid w:val="002019F6"/>
    <w:rsid w:val="002078D3"/>
    <w:rsid w:val="00213C59"/>
    <w:rsid w:val="00214827"/>
    <w:rsid w:val="00215B21"/>
    <w:rsid w:val="00215B5C"/>
    <w:rsid w:val="00220B1E"/>
    <w:rsid w:val="00222397"/>
    <w:rsid w:val="00222A88"/>
    <w:rsid w:val="00233513"/>
    <w:rsid w:val="00233DEE"/>
    <w:rsid w:val="0023474C"/>
    <w:rsid w:val="002353BB"/>
    <w:rsid w:val="00246426"/>
    <w:rsid w:val="00263C2F"/>
    <w:rsid w:val="002703AA"/>
    <w:rsid w:val="0027459A"/>
    <w:rsid w:val="00277095"/>
    <w:rsid w:val="0028256F"/>
    <w:rsid w:val="00286E7E"/>
    <w:rsid w:val="002917E6"/>
    <w:rsid w:val="00291F88"/>
    <w:rsid w:val="00292B5B"/>
    <w:rsid w:val="00294B4E"/>
    <w:rsid w:val="00294D2B"/>
    <w:rsid w:val="002A39FE"/>
    <w:rsid w:val="002B3290"/>
    <w:rsid w:val="002C02AC"/>
    <w:rsid w:val="002C2459"/>
    <w:rsid w:val="002C77DA"/>
    <w:rsid w:val="002C7D8D"/>
    <w:rsid w:val="002D4B73"/>
    <w:rsid w:val="002E1907"/>
    <w:rsid w:val="002F58AC"/>
    <w:rsid w:val="00307C30"/>
    <w:rsid w:val="003127C6"/>
    <w:rsid w:val="00320DBC"/>
    <w:rsid w:val="0032223E"/>
    <w:rsid w:val="00322743"/>
    <w:rsid w:val="00325777"/>
    <w:rsid w:val="003308AF"/>
    <w:rsid w:val="0033399C"/>
    <w:rsid w:val="003371AD"/>
    <w:rsid w:val="003456AE"/>
    <w:rsid w:val="003513DB"/>
    <w:rsid w:val="003562B3"/>
    <w:rsid w:val="00364A47"/>
    <w:rsid w:val="00365982"/>
    <w:rsid w:val="00376E12"/>
    <w:rsid w:val="003B2893"/>
    <w:rsid w:val="003B7905"/>
    <w:rsid w:val="003C3EA6"/>
    <w:rsid w:val="003C44E5"/>
    <w:rsid w:val="003D14B5"/>
    <w:rsid w:val="003D2D57"/>
    <w:rsid w:val="003D4FB0"/>
    <w:rsid w:val="003D7B0E"/>
    <w:rsid w:val="003E0F48"/>
    <w:rsid w:val="003F2730"/>
    <w:rsid w:val="0040172A"/>
    <w:rsid w:val="00410CF6"/>
    <w:rsid w:val="004139E3"/>
    <w:rsid w:val="004205C3"/>
    <w:rsid w:val="004227B6"/>
    <w:rsid w:val="0045632D"/>
    <w:rsid w:val="0045694D"/>
    <w:rsid w:val="00460BDE"/>
    <w:rsid w:val="00465BCD"/>
    <w:rsid w:val="004674D7"/>
    <w:rsid w:val="004713CE"/>
    <w:rsid w:val="00472A9F"/>
    <w:rsid w:val="00476DEF"/>
    <w:rsid w:val="0047735E"/>
    <w:rsid w:val="00481BD2"/>
    <w:rsid w:val="00484AC6"/>
    <w:rsid w:val="0048549D"/>
    <w:rsid w:val="004970DD"/>
    <w:rsid w:val="004A06DD"/>
    <w:rsid w:val="004A4CCC"/>
    <w:rsid w:val="004B6BBA"/>
    <w:rsid w:val="004C36D9"/>
    <w:rsid w:val="004E610A"/>
    <w:rsid w:val="004F02BB"/>
    <w:rsid w:val="004F133D"/>
    <w:rsid w:val="004F6A8A"/>
    <w:rsid w:val="00506EFE"/>
    <w:rsid w:val="00507085"/>
    <w:rsid w:val="00511D06"/>
    <w:rsid w:val="005142F6"/>
    <w:rsid w:val="005143B0"/>
    <w:rsid w:val="00530BE4"/>
    <w:rsid w:val="00543B26"/>
    <w:rsid w:val="00551752"/>
    <w:rsid w:val="00552343"/>
    <w:rsid w:val="0055259F"/>
    <w:rsid w:val="00554E5E"/>
    <w:rsid w:val="00555013"/>
    <w:rsid w:val="0056013E"/>
    <w:rsid w:val="0056614C"/>
    <w:rsid w:val="0057395D"/>
    <w:rsid w:val="00573A08"/>
    <w:rsid w:val="00577E19"/>
    <w:rsid w:val="00582B04"/>
    <w:rsid w:val="005A7401"/>
    <w:rsid w:val="005B0528"/>
    <w:rsid w:val="005B2EEB"/>
    <w:rsid w:val="005B40BA"/>
    <w:rsid w:val="005B691D"/>
    <w:rsid w:val="005B6D7D"/>
    <w:rsid w:val="005C2D96"/>
    <w:rsid w:val="005C7D47"/>
    <w:rsid w:val="005D7501"/>
    <w:rsid w:val="005E5360"/>
    <w:rsid w:val="005E67FD"/>
    <w:rsid w:val="005E69FE"/>
    <w:rsid w:val="005F3549"/>
    <w:rsid w:val="005F5ADE"/>
    <w:rsid w:val="005F7ABA"/>
    <w:rsid w:val="00603540"/>
    <w:rsid w:val="006036ED"/>
    <w:rsid w:val="00607057"/>
    <w:rsid w:val="00611361"/>
    <w:rsid w:val="006136B6"/>
    <w:rsid w:val="00613AE7"/>
    <w:rsid w:val="00614374"/>
    <w:rsid w:val="00617F4F"/>
    <w:rsid w:val="00623902"/>
    <w:rsid w:val="0062486C"/>
    <w:rsid w:val="00636B8A"/>
    <w:rsid w:val="00650826"/>
    <w:rsid w:val="006559AE"/>
    <w:rsid w:val="0065684F"/>
    <w:rsid w:val="00673428"/>
    <w:rsid w:val="00674502"/>
    <w:rsid w:val="0068309B"/>
    <w:rsid w:val="00684471"/>
    <w:rsid w:val="0069189B"/>
    <w:rsid w:val="00693C6B"/>
    <w:rsid w:val="00693DC6"/>
    <w:rsid w:val="0069450A"/>
    <w:rsid w:val="0069534D"/>
    <w:rsid w:val="00696D2D"/>
    <w:rsid w:val="006A52E2"/>
    <w:rsid w:val="006A698F"/>
    <w:rsid w:val="006A6DBA"/>
    <w:rsid w:val="006B1D57"/>
    <w:rsid w:val="006B3D4F"/>
    <w:rsid w:val="006B6888"/>
    <w:rsid w:val="006C01EE"/>
    <w:rsid w:val="006C1A9D"/>
    <w:rsid w:val="006C3128"/>
    <w:rsid w:val="006C359A"/>
    <w:rsid w:val="006E4729"/>
    <w:rsid w:val="006F0792"/>
    <w:rsid w:val="006F199B"/>
    <w:rsid w:val="006F1B5B"/>
    <w:rsid w:val="00701EDC"/>
    <w:rsid w:val="0070405C"/>
    <w:rsid w:val="00705313"/>
    <w:rsid w:val="0072133D"/>
    <w:rsid w:val="0073310F"/>
    <w:rsid w:val="00740461"/>
    <w:rsid w:val="007549BB"/>
    <w:rsid w:val="0077776E"/>
    <w:rsid w:val="00785834"/>
    <w:rsid w:val="00786991"/>
    <w:rsid w:val="00787843"/>
    <w:rsid w:val="00791884"/>
    <w:rsid w:val="00793828"/>
    <w:rsid w:val="007B6066"/>
    <w:rsid w:val="007D0748"/>
    <w:rsid w:val="007D37A9"/>
    <w:rsid w:val="007E4A72"/>
    <w:rsid w:val="00803E36"/>
    <w:rsid w:val="008104AA"/>
    <w:rsid w:val="008124A6"/>
    <w:rsid w:val="00827F02"/>
    <w:rsid w:val="00831DEC"/>
    <w:rsid w:val="00847C63"/>
    <w:rsid w:val="00855C3A"/>
    <w:rsid w:val="00864C10"/>
    <w:rsid w:val="00864C31"/>
    <w:rsid w:val="008725CF"/>
    <w:rsid w:val="00875629"/>
    <w:rsid w:val="008756A6"/>
    <w:rsid w:val="00875CD3"/>
    <w:rsid w:val="00881657"/>
    <w:rsid w:val="0088397F"/>
    <w:rsid w:val="008845F7"/>
    <w:rsid w:val="008878E6"/>
    <w:rsid w:val="00890269"/>
    <w:rsid w:val="008931BF"/>
    <w:rsid w:val="008A4D1E"/>
    <w:rsid w:val="008A67E3"/>
    <w:rsid w:val="008B30C8"/>
    <w:rsid w:val="008B50AD"/>
    <w:rsid w:val="008B68E6"/>
    <w:rsid w:val="008C607D"/>
    <w:rsid w:val="008D1FA0"/>
    <w:rsid w:val="008D393D"/>
    <w:rsid w:val="008E2827"/>
    <w:rsid w:val="008F194D"/>
    <w:rsid w:val="008F280F"/>
    <w:rsid w:val="008F2F10"/>
    <w:rsid w:val="00905F60"/>
    <w:rsid w:val="00915384"/>
    <w:rsid w:val="0091548A"/>
    <w:rsid w:val="0092057C"/>
    <w:rsid w:val="00920625"/>
    <w:rsid w:val="00924556"/>
    <w:rsid w:val="009340B6"/>
    <w:rsid w:val="00942079"/>
    <w:rsid w:val="00952031"/>
    <w:rsid w:val="0095686D"/>
    <w:rsid w:val="009619E8"/>
    <w:rsid w:val="00962B79"/>
    <w:rsid w:val="00973BF7"/>
    <w:rsid w:val="009826E3"/>
    <w:rsid w:val="00992582"/>
    <w:rsid w:val="009966E1"/>
    <w:rsid w:val="009971A1"/>
    <w:rsid w:val="009A5B38"/>
    <w:rsid w:val="009A5CF1"/>
    <w:rsid w:val="009B14FE"/>
    <w:rsid w:val="009B2CA0"/>
    <w:rsid w:val="009C3CF1"/>
    <w:rsid w:val="009D2B69"/>
    <w:rsid w:val="009E65CD"/>
    <w:rsid w:val="009E6A47"/>
    <w:rsid w:val="009F13BA"/>
    <w:rsid w:val="00A039C1"/>
    <w:rsid w:val="00A062D1"/>
    <w:rsid w:val="00A06FB7"/>
    <w:rsid w:val="00A07FB7"/>
    <w:rsid w:val="00A12696"/>
    <w:rsid w:val="00A15A56"/>
    <w:rsid w:val="00A15D82"/>
    <w:rsid w:val="00A318FD"/>
    <w:rsid w:val="00A42DB2"/>
    <w:rsid w:val="00A44487"/>
    <w:rsid w:val="00A60D37"/>
    <w:rsid w:val="00A72B99"/>
    <w:rsid w:val="00A73261"/>
    <w:rsid w:val="00A77038"/>
    <w:rsid w:val="00A77902"/>
    <w:rsid w:val="00A80A29"/>
    <w:rsid w:val="00A85DAA"/>
    <w:rsid w:val="00A9463C"/>
    <w:rsid w:val="00A95F32"/>
    <w:rsid w:val="00AA1C21"/>
    <w:rsid w:val="00AA76D7"/>
    <w:rsid w:val="00AB69A7"/>
    <w:rsid w:val="00AD5B29"/>
    <w:rsid w:val="00AD7E70"/>
    <w:rsid w:val="00AE16D5"/>
    <w:rsid w:val="00B02495"/>
    <w:rsid w:val="00B1114D"/>
    <w:rsid w:val="00B111CF"/>
    <w:rsid w:val="00B16B9A"/>
    <w:rsid w:val="00B172C1"/>
    <w:rsid w:val="00B20253"/>
    <w:rsid w:val="00B222E8"/>
    <w:rsid w:val="00B27A10"/>
    <w:rsid w:val="00B477EC"/>
    <w:rsid w:val="00B520AB"/>
    <w:rsid w:val="00B520D0"/>
    <w:rsid w:val="00B53CEB"/>
    <w:rsid w:val="00B544FF"/>
    <w:rsid w:val="00B66A67"/>
    <w:rsid w:val="00B66E7F"/>
    <w:rsid w:val="00B73179"/>
    <w:rsid w:val="00B74A55"/>
    <w:rsid w:val="00B85A79"/>
    <w:rsid w:val="00B86D24"/>
    <w:rsid w:val="00B902AB"/>
    <w:rsid w:val="00B90946"/>
    <w:rsid w:val="00B91B95"/>
    <w:rsid w:val="00B95DC7"/>
    <w:rsid w:val="00BA72E0"/>
    <w:rsid w:val="00BB09BC"/>
    <w:rsid w:val="00BB734C"/>
    <w:rsid w:val="00BB7903"/>
    <w:rsid w:val="00BC0176"/>
    <w:rsid w:val="00BC28CC"/>
    <w:rsid w:val="00BD1B36"/>
    <w:rsid w:val="00BD76BB"/>
    <w:rsid w:val="00BE5BD2"/>
    <w:rsid w:val="00BE6706"/>
    <w:rsid w:val="00BF520C"/>
    <w:rsid w:val="00C05428"/>
    <w:rsid w:val="00C127A6"/>
    <w:rsid w:val="00C13F22"/>
    <w:rsid w:val="00C13F65"/>
    <w:rsid w:val="00C1478D"/>
    <w:rsid w:val="00C15424"/>
    <w:rsid w:val="00C172C8"/>
    <w:rsid w:val="00C17B15"/>
    <w:rsid w:val="00C300FB"/>
    <w:rsid w:val="00C3128B"/>
    <w:rsid w:val="00C321F0"/>
    <w:rsid w:val="00C33CFF"/>
    <w:rsid w:val="00C46DC3"/>
    <w:rsid w:val="00C4778E"/>
    <w:rsid w:val="00C64937"/>
    <w:rsid w:val="00C809CF"/>
    <w:rsid w:val="00C827D5"/>
    <w:rsid w:val="00C82882"/>
    <w:rsid w:val="00C8509A"/>
    <w:rsid w:val="00C85A07"/>
    <w:rsid w:val="00C8712A"/>
    <w:rsid w:val="00CA0119"/>
    <w:rsid w:val="00CA3368"/>
    <w:rsid w:val="00CA72B6"/>
    <w:rsid w:val="00CC72FB"/>
    <w:rsid w:val="00CC7413"/>
    <w:rsid w:val="00CD0CAF"/>
    <w:rsid w:val="00CE0CE1"/>
    <w:rsid w:val="00CE252F"/>
    <w:rsid w:val="00CE3B15"/>
    <w:rsid w:val="00CE7317"/>
    <w:rsid w:val="00D02884"/>
    <w:rsid w:val="00D06762"/>
    <w:rsid w:val="00D07961"/>
    <w:rsid w:val="00D10216"/>
    <w:rsid w:val="00D17816"/>
    <w:rsid w:val="00D33FCD"/>
    <w:rsid w:val="00D34E86"/>
    <w:rsid w:val="00D40405"/>
    <w:rsid w:val="00D44794"/>
    <w:rsid w:val="00D44EF7"/>
    <w:rsid w:val="00D51B00"/>
    <w:rsid w:val="00D54FB9"/>
    <w:rsid w:val="00D5577D"/>
    <w:rsid w:val="00D574BA"/>
    <w:rsid w:val="00D80C91"/>
    <w:rsid w:val="00D87147"/>
    <w:rsid w:val="00D92977"/>
    <w:rsid w:val="00D9534F"/>
    <w:rsid w:val="00DB34E5"/>
    <w:rsid w:val="00DC6F0C"/>
    <w:rsid w:val="00DD7089"/>
    <w:rsid w:val="00DE41B0"/>
    <w:rsid w:val="00DF4900"/>
    <w:rsid w:val="00DF57B4"/>
    <w:rsid w:val="00E01F29"/>
    <w:rsid w:val="00E02C61"/>
    <w:rsid w:val="00E03219"/>
    <w:rsid w:val="00E102DF"/>
    <w:rsid w:val="00E13890"/>
    <w:rsid w:val="00E156D5"/>
    <w:rsid w:val="00E2265B"/>
    <w:rsid w:val="00E27D05"/>
    <w:rsid w:val="00E44F18"/>
    <w:rsid w:val="00E575F9"/>
    <w:rsid w:val="00E70166"/>
    <w:rsid w:val="00E73A7F"/>
    <w:rsid w:val="00E7757A"/>
    <w:rsid w:val="00E81870"/>
    <w:rsid w:val="00E8231E"/>
    <w:rsid w:val="00E94914"/>
    <w:rsid w:val="00E97410"/>
    <w:rsid w:val="00EA1802"/>
    <w:rsid w:val="00EA27E8"/>
    <w:rsid w:val="00EA38C6"/>
    <w:rsid w:val="00EA74D2"/>
    <w:rsid w:val="00EB2297"/>
    <w:rsid w:val="00EC398B"/>
    <w:rsid w:val="00EC5AAA"/>
    <w:rsid w:val="00ED55BA"/>
    <w:rsid w:val="00EE6006"/>
    <w:rsid w:val="00EF0564"/>
    <w:rsid w:val="00EF2664"/>
    <w:rsid w:val="00EF43BE"/>
    <w:rsid w:val="00EF5855"/>
    <w:rsid w:val="00F2653D"/>
    <w:rsid w:val="00F33747"/>
    <w:rsid w:val="00F35EA7"/>
    <w:rsid w:val="00F361F3"/>
    <w:rsid w:val="00F36DC1"/>
    <w:rsid w:val="00F36FF1"/>
    <w:rsid w:val="00F41171"/>
    <w:rsid w:val="00F413C2"/>
    <w:rsid w:val="00F4306F"/>
    <w:rsid w:val="00F44C3D"/>
    <w:rsid w:val="00F5372F"/>
    <w:rsid w:val="00F5383D"/>
    <w:rsid w:val="00F53DA6"/>
    <w:rsid w:val="00F60B76"/>
    <w:rsid w:val="00F6304C"/>
    <w:rsid w:val="00F65973"/>
    <w:rsid w:val="00F777C0"/>
    <w:rsid w:val="00F8356D"/>
    <w:rsid w:val="00F96314"/>
    <w:rsid w:val="00FA3DE5"/>
    <w:rsid w:val="00FB1FF6"/>
    <w:rsid w:val="00FB39A9"/>
    <w:rsid w:val="00FB716F"/>
    <w:rsid w:val="00FD5E9B"/>
    <w:rsid w:val="00FE0868"/>
    <w:rsid w:val="00FE1C9E"/>
    <w:rsid w:val="00FE242A"/>
    <w:rsid w:val="00FF637E"/>
    <w:rsid w:val="00FF64E9"/>
    <w:rsid w:val="00FF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1B"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E1B"/>
    <w:pPr>
      <w:ind w:left="720"/>
      <w:contextualSpacing/>
    </w:pPr>
  </w:style>
  <w:style w:type="table" w:styleId="TableGrid">
    <w:name w:val="Table Grid"/>
    <w:basedOn w:val="TableNormal"/>
    <w:uiPriority w:val="59"/>
    <w:rsid w:val="0017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6B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B9A"/>
    <w:rPr>
      <w:rFonts w:ascii="Tahoma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1B"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E1B"/>
    <w:pPr>
      <w:ind w:left="720"/>
      <w:contextualSpacing/>
    </w:pPr>
  </w:style>
  <w:style w:type="table" w:styleId="TableGrid">
    <w:name w:val="Table Grid"/>
    <w:basedOn w:val="TableNormal"/>
    <w:uiPriority w:val="59"/>
    <w:rsid w:val="0017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6B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B9A"/>
    <w:rPr>
      <w:rFonts w:ascii="Tahoma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1388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ElabMicker</dc:creator>
  <cp:lastModifiedBy>Walter Jean Billi</cp:lastModifiedBy>
  <cp:revision>2</cp:revision>
  <cp:lastPrinted>2016-06-23T00:46:00Z</cp:lastPrinted>
  <dcterms:created xsi:type="dcterms:W3CDTF">2016-10-07T03:07:00Z</dcterms:created>
  <dcterms:modified xsi:type="dcterms:W3CDTF">2016-10-07T03:07:00Z</dcterms:modified>
</cp:coreProperties>
</file>