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p xmlns:wp14="http://schemas.microsoft.com/office/word/2010/wordml" w:rsidR="00EE3EA3" w:rsidRDefault="005F0B64" w14:paraId="47C7B896" wp14:textId="56B4343E">
      <w:pPr>
        <w:pStyle w:val="Ttulo"/>
        <w:numPr>
          <w:ilvl w:val="0"/>
          <w:numId w:val="1"/>
        </w:numPr>
        <w:rPr/>
      </w:pPr>
      <w:bookmarkStart w:name="_zarfic9de3sm" w:id="0"/>
      <w:bookmarkEnd w:id="0"/>
      <w:r w:rsidR="005F0B64">
        <w:rPr/>
        <w:t>GP-</w:t>
      </w:r>
      <w:r w:rsidR="005F0B64">
        <w:rPr/>
        <w:t>2</w:t>
      </w:r>
      <w:r w:rsidR="00130A8D">
        <w:rPr/>
        <w:t>4</w:t>
      </w:r>
      <w:r w:rsidR="005F0B64">
        <w:rPr/>
        <w:t>.</w:t>
      </w:r>
      <w:r w:rsidR="3D8A3239">
        <w:rPr/>
        <w:t>P</w:t>
      </w:r>
      <w:r w:rsidR="3D8A3239">
        <w:rPr/>
        <w:t>1.Plantilla</w:t>
      </w:r>
      <w:r w:rsidR="3D8A3239">
        <w:rPr/>
        <w:t xml:space="preserve"> E130</w:t>
      </w:r>
    </w:p>
    <w:p w:rsidR="63A84D85" w:rsidP="63A84D85" w:rsidRDefault="63A84D85" w14:paraId="3062A908" w14:textId="635B678E">
      <w:pPr>
        <w:pStyle w:val="Normal"/>
      </w:pPr>
    </w:p>
    <w:sdt>
      <w:sdtPr>
        <w:id w:val="1639754115"/>
        <w:docPartObj>
          <w:docPartGallery w:val="Table of Contents"/>
          <w:docPartUnique/>
        </w:docPartObj>
      </w:sdtPr>
      <w:sdtContent>
        <w:p w:rsidR="63A84D85" w:rsidP="63A84D85" w:rsidRDefault="63A84D85" w14:paraId="1C372648" w14:textId="69366675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2704509">
            <w:r w:rsidRPr="77A86778" w:rsidR="77A86778">
              <w:rPr>
                <w:rStyle w:val="Hyperlink"/>
              </w:rPr>
              <w:t>1. Desarrollo general del proyecto</w:t>
            </w:r>
            <w:r>
              <w:tab/>
            </w:r>
            <w:r>
              <w:fldChar w:fldCharType="begin"/>
            </w:r>
            <w:r>
              <w:instrText xml:space="preserve">PAGEREF _Toc182704509 \h</w:instrText>
            </w:r>
            <w:r>
              <w:fldChar w:fldCharType="separate"/>
            </w:r>
            <w:r w:rsidRPr="77A86778" w:rsidR="77A8677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3A84D85" w:rsidP="63A84D85" w:rsidRDefault="63A84D85" w14:paraId="7F9DC1D7" w14:textId="4B30C552">
          <w:pPr>
            <w:pStyle w:val="TOC2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337952935">
            <w:r w:rsidRPr="77A86778" w:rsidR="77A86778">
              <w:rPr>
                <w:rStyle w:val="Hyperlink"/>
              </w:rPr>
              <w:t>1.1 Descripción del trabajo abarcado y los objetivos alcanzados en el proyecto</w:t>
            </w:r>
            <w:r>
              <w:tab/>
            </w:r>
            <w:r>
              <w:fldChar w:fldCharType="begin"/>
            </w:r>
            <w:r>
              <w:instrText xml:space="preserve">PAGEREF _Toc337952935 \h</w:instrText>
            </w:r>
            <w:r>
              <w:fldChar w:fldCharType="separate"/>
            </w:r>
            <w:r w:rsidRPr="77A86778" w:rsidR="77A8677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3A84D85" w:rsidP="63A84D85" w:rsidRDefault="63A84D85" w14:paraId="328E8DD4" w14:textId="01CF0A28">
          <w:pPr>
            <w:pStyle w:val="TOC2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842018507">
            <w:r w:rsidRPr="77A86778" w:rsidR="77A86778">
              <w:rPr>
                <w:rStyle w:val="Hyperlink"/>
              </w:rPr>
              <w:t>1.2. Descripción de las decisiones, incidencias y/o cambios relacionados con la planificación del proyecto</w:t>
            </w:r>
            <w:r>
              <w:tab/>
            </w:r>
            <w:r>
              <w:fldChar w:fldCharType="begin"/>
            </w:r>
            <w:r>
              <w:instrText xml:space="preserve">PAGEREF _Toc1842018507 \h</w:instrText>
            </w:r>
            <w:r>
              <w:fldChar w:fldCharType="separate"/>
            </w:r>
            <w:r w:rsidRPr="77A86778" w:rsidR="77A8677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3A84D85" w:rsidP="63A84D85" w:rsidRDefault="63A84D85" w14:paraId="713B68A5" w14:textId="2A642C5D">
          <w:pPr>
            <w:pStyle w:val="TOC2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473171704">
            <w:r w:rsidRPr="77A86778" w:rsidR="77A86778">
              <w:rPr>
                <w:rStyle w:val="Hyperlink"/>
              </w:rPr>
              <w:t>1.3. Riesgos</w:t>
            </w:r>
            <w:r>
              <w:tab/>
            </w:r>
            <w:r>
              <w:fldChar w:fldCharType="begin"/>
            </w:r>
            <w:r>
              <w:instrText xml:space="preserve">PAGEREF _Toc473171704 \h</w:instrText>
            </w:r>
            <w:r>
              <w:fldChar w:fldCharType="separate"/>
            </w:r>
            <w:r w:rsidRPr="77A86778" w:rsidR="77A8677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3A84D85" w:rsidP="63A84D85" w:rsidRDefault="63A84D85" w14:paraId="30D1662F" w14:textId="440B9B7E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2110310641">
            <w:r w:rsidRPr="77A86778" w:rsidR="77A86778">
              <w:rPr>
                <w:rStyle w:val="Hyperlink"/>
              </w:rPr>
              <w:t>2. Entregables generados</w:t>
            </w:r>
            <w:r>
              <w:tab/>
            </w:r>
            <w:r>
              <w:fldChar w:fldCharType="begin"/>
            </w:r>
            <w:r>
              <w:instrText xml:space="preserve">PAGEREF _Toc2110310641 \h</w:instrText>
            </w:r>
            <w:r>
              <w:fldChar w:fldCharType="separate"/>
            </w:r>
            <w:r w:rsidRPr="77A86778" w:rsidR="77A8677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3A84D85" w:rsidP="63A84D85" w:rsidRDefault="63A84D85" w14:paraId="58713646" w14:textId="770F8348">
          <w:pPr>
            <w:pStyle w:val="TOC2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449203349">
            <w:r w:rsidRPr="77A86778" w:rsidR="77A86778">
              <w:rPr>
                <w:rStyle w:val="Hyperlink"/>
              </w:rPr>
              <w:t>2.1 E110</w:t>
            </w:r>
            <w:r>
              <w:tab/>
            </w:r>
            <w:r>
              <w:fldChar w:fldCharType="begin"/>
            </w:r>
            <w:r>
              <w:instrText xml:space="preserve">PAGEREF _Toc449203349 \h</w:instrText>
            </w:r>
            <w:r>
              <w:fldChar w:fldCharType="separate"/>
            </w:r>
            <w:r w:rsidRPr="77A86778" w:rsidR="77A8677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3A84D85" w:rsidP="63A84D85" w:rsidRDefault="63A84D85" w14:paraId="658FB010" w14:textId="5F65C1D8">
          <w:pPr>
            <w:pStyle w:val="TOC2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446489574">
            <w:r w:rsidRPr="77A86778" w:rsidR="77A86778">
              <w:rPr>
                <w:rStyle w:val="Hyperlink"/>
              </w:rPr>
              <w:t>2.2 Otros activos relacionados con la Planificación y Gestión del Proyecto</w:t>
            </w:r>
            <w:r>
              <w:tab/>
            </w:r>
            <w:r>
              <w:fldChar w:fldCharType="begin"/>
            </w:r>
            <w:r>
              <w:instrText xml:space="preserve">PAGEREF _Toc1446489574 \h</w:instrText>
            </w:r>
            <w:r>
              <w:fldChar w:fldCharType="separate"/>
            </w:r>
            <w:r w:rsidRPr="77A86778" w:rsidR="77A8677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3A84D85" w:rsidP="63A84D85" w:rsidRDefault="63A84D85" w14:paraId="36FF700D" w14:textId="70AFF576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346965">
            <w:r w:rsidRPr="77A86778" w:rsidR="77A86778">
              <w:rPr>
                <w:rStyle w:val="Hyperlink"/>
              </w:rPr>
              <w:t>3. Periodos de realización de las tareas y fechas de terminación de los entregables</w:t>
            </w:r>
            <w:r>
              <w:tab/>
            </w:r>
            <w:r>
              <w:fldChar w:fldCharType="begin"/>
            </w:r>
            <w:r>
              <w:instrText xml:space="preserve">PAGEREF _Toc1346965 \h</w:instrText>
            </w:r>
            <w:r>
              <w:fldChar w:fldCharType="separate"/>
            </w:r>
            <w:r w:rsidRPr="77A86778" w:rsidR="77A8677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3A84D85" w:rsidP="63A84D85" w:rsidRDefault="63A84D85" w14:paraId="20316993" w14:textId="5D839F78">
          <w:pPr>
            <w:pStyle w:val="TOC2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250955816">
            <w:r w:rsidRPr="77A86778" w:rsidR="77A86778">
              <w:rPr>
                <w:rStyle w:val="Hyperlink"/>
              </w:rPr>
              <w:t>3.1 Desviaciones respecto a la planificación</w:t>
            </w:r>
            <w:r>
              <w:tab/>
            </w:r>
            <w:r>
              <w:fldChar w:fldCharType="begin"/>
            </w:r>
            <w:r>
              <w:instrText xml:space="preserve">PAGEREF _Toc1250955816 \h</w:instrText>
            </w:r>
            <w:r>
              <w:fldChar w:fldCharType="separate"/>
            </w:r>
            <w:r w:rsidRPr="77A86778" w:rsidR="77A8677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3A84D85" w:rsidP="63A84D85" w:rsidRDefault="63A84D85" w14:paraId="08C64902" w14:textId="7ADA7D34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531762099">
            <w:r w:rsidRPr="77A86778" w:rsidR="77A86778">
              <w:rPr>
                <w:rStyle w:val="Hyperlink"/>
              </w:rPr>
              <w:t>4. Dedicación a cada una de las tareas y desviaciones</w:t>
            </w:r>
            <w:r>
              <w:tab/>
            </w:r>
            <w:r>
              <w:fldChar w:fldCharType="begin"/>
            </w:r>
            <w:r>
              <w:instrText xml:space="preserve">PAGEREF _Toc531762099 \h</w:instrText>
            </w:r>
            <w:r>
              <w:fldChar w:fldCharType="separate"/>
            </w:r>
            <w:r w:rsidRPr="77A86778" w:rsidR="77A8677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3A84D85" w:rsidP="63A84D85" w:rsidRDefault="63A84D85" w14:paraId="75DC3AFC" w14:textId="3E86149E">
          <w:pPr>
            <w:pStyle w:val="TOC2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651542783">
            <w:r w:rsidRPr="77A86778" w:rsidR="77A86778">
              <w:rPr>
                <w:rStyle w:val="Hyperlink"/>
              </w:rPr>
              <w:t>4.1 Desviaciones respecto a la planificación</w:t>
            </w:r>
            <w:r>
              <w:tab/>
            </w:r>
            <w:r>
              <w:fldChar w:fldCharType="begin"/>
            </w:r>
            <w:r>
              <w:instrText xml:space="preserve">PAGEREF _Toc1651542783 \h</w:instrText>
            </w:r>
            <w:r>
              <w:fldChar w:fldCharType="separate"/>
            </w:r>
            <w:r w:rsidRPr="77A86778" w:rsidR="77A86778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3A84D85" w:rsidP="63A84D85" w:rsidRDefault="63A84D85" w14:paraId="219FA421" w14:textId="61BCC49C">
      <w:pPr>
        <w:pStyle w:val="Ttulo3"/>
        <w:spacing w:before="0" w:beforeAutospacing="off" w:after="80" w:afterAutospacing="off"/>
        <w:jc w:val="both"/>
      </w:pPr>
    </w:p>
    <w:p w:rsidR="0B02B68F" w:rsidP="77A86778" w:rsidRDefault="0B02B68F" w14:paraId="56ABB365" w14:textId="6BDE9193">
      <w:pPr>
        <w:pStyle w:val="Ttulo1"/>
        <w:spacing w:before="0" w:beforeAutospacing="off" w:after="12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bookmarkStart w:name="_Toc182704509" w:id="1303192150"/>
      <w:r w:rsidRPr="77A86778" w:rsidR="0B02B6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1. Desarrollo general del proyecto</w:t>
      </w:r>
      <w:bookmarkEnd w:id="1303192150"/>
    </w:p>
    <w:p w:rsidR="0B02B68F" w:rsidP="77A86778" w:rsidRDefault="0B02B68F" w14:paraId="28B748C7" w14:textId="2FD73971">
      <w:pPr>
        <w:pStyle w:val="Ttulo2"/>
        <w:spacing w:before="60" w:beforeAutospacing="off" w:after="6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bookmarkStart w:name="_Toc337952935" w:id="474836876"/>
      <w:r w:rsidRPr="77A86778" w:rsidR="0B02B6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1.1 Descripción del trabajo abarcado y los objetivos alcanzados en el proyecto</w:t>
      </w:r>
      <w:bookmarkEnd w:id="474836876"/>
    </w:p>
    <w:p w:rsidR="63A84D85" w:rsidRDefault="63A84D85" w14:paraId="7DB1ACB6" w14:textId="70087244"/>
    <w:p w:rsidR="0B02B68F" w:rsidP="77A86778" w:rsidRDefault="0B02B68F" w14:paraId="539082EE" w14:textId="0297E2C7">
      <w:pPr>
        <w:pStyle w:val="Ttulo2"/>
        <w:spacing w:before="60" w:beforeAutospacing="off" w:after="6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bookmarkStart w:name="_Toc1842018507" w:id="171902200"/>
      <w:r w:rsidRPr="77A86778" w:rsidR="0B02B6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1.2. Descripción de las decisiones, incidencias y/o cambios relacionados con la planificación del proyecto</w:t>
      </w:r>
      <w:bookmarkEnd w:id="171902200"/>
    </w:p>
    <w:p w:rsidR="63A84D85" w:rsidRDefault="63A84D85" w14:paraId="428EB3E0" w14:textId="4739EC0E"/>
    <w:p w:rsidR="0B02B68F" w:rsidP="77A86778" w:rsidRDefault="0B02B68F" w14:paraId="486C3589" w14:textId="1C0C6E51">
      <w:pPr>
        <w:pStyle w:val="Ttulo2"/>
        <w:spacing w:before="60" w:beforeAutospacing="off" w:after="6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bookmarkStart w:name="_Toc473171704" w:id="424004383"/>
      <w:r w:rsidRPr="77A86778" w:rsidR="0B02B6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1.3. Riesgos</w:t>
      </w:r>
      <w:bookmarkEnd w:id="424004383"/>
    </w:p>
    <w:p w:rsidR="0B02B68F" w:rsidP="63A84D85" w:rsidRDefault="0B02B68F" w14:paraId="4CEE0D53" w14:textId="439808E6">
      <w:pPr>
        <w:spacing w:before="0" w:beforeAutospacing="off" w:after="0" w:afterAutospacing="off"/>
        <w:jc w:val="both"/>
      </w:pPr>
      <w:r w:rsidRPr="63A84D85" w:rsidR="0B02B68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(si resultan significativos)</w:t>
      </w:r>
    </w:p>
    <w:p w:rsidR="0B02B68F" w:rsidP="77A86778" w:rsidRDefault="0B02B68F" w14:paraId="0CE39FB6" w14:textId="3419E416">
      <w:pPr>
        <w:pStyle w:val="Ttulo1"/>
        <w:spacing w:before="60" w:beforeAutospacing="off" w:after="6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bookmarkStart w:name="_Toc2110310641" w:id="757784723"/>
      <w:r w:rsidRPr="77A86778" w:rsidR="0B02B6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2. Entregables generados</w:t>
      </w:r>
      <w:bookmarkEnd w:id="757784723"/>
    </w:p>
    <w:p w:rsidR="63A84D85" w:rsidRDefault="63A84D85" w14:paraId="2E0B7082" w14:textId="621C09F0"/>
    <w:p w:rsidR="0B02B68F" w:rsidP="77A86778" w:rsidRDefault="0B02B68F" w14:paraId="51A210F4" w14:textId="51C9FBD1">
      <w:pPr>
        <w:pStyle w:val="Ttulo2"/>
        <w:spacing w:before="240" w:beforeAutospacing="off" w:after="60" w:afterAutospacing="off"/>
        <w:ind w:left="1152" w:hanging="576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bookmarkStart w:name="_Toc449203349" w:id="908112287"/>
      <w:r w:rsidRPr="77A86778" w:rsidR="0B02B6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2.1 E110</w:t>
      </w:r>
      <w:bookmarkEnd w:id="908112287"/>
    </w:p>
    <w:p w:rsidR="63A84D85" w:rsidRDefault="63A84D85" w14:paraId="2F944F40" w14:textId="671FBCDA"/>
    <w:p w:rsidR="0B02B68F" w:rsidP="77A86778" w:rsidRDefault="0B02B68F" w14:paraId="3BAA5390" w14:textId="7C254CC3">
      <w:pPr>
        <w:pStyle w:val="Ttulo2"/>
        <w:spacing w:before="240" w:beforeAutospacing="off" w:after="60" w:afterAutospacing="off"/>
        <w:ind w:left="1152" w:hanging="576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bookmarkStart w:name="_Toc1446489574" w:id="474388217"/>
      <w:r w:rsidRPr="77A86778" w:rsidR="0B02B6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2.2 Otros activos relacionados con la Planificación y Gestión del Proyecto</w:t>
      </w:r>
      <w:bookmarkEnd w:id="474388217"/>
    </w:p>
    <w:p w:rsidR="63A84D85" w:rsidRDefault="63A84D85" w14:paraId="4ADA264E" w14:textId="3A1BDF1A"/>
    <w:p w:rsidR="0B02B68F" w:rsidP="77A86778" w:rsidRDefault="0B02B68F" w14:paraId="1C4FF5D7" w14:textId="79D2D431">
      <w:pPr>
        <w:pStyle w:val="Ttulo1"/>
        <w:spacing w:before="0" w:beforeAutospacing="off" w:after="12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bookmarkStart w:name="_Toc1346965" w:id="1586838661"/>
      <w:r w:rsidRPr="77A86778" w:rsidR="0B02B6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3. Periodos de realización de las tareas y fechas de terminación de los entregables</w:t>
      </w:r>
      <w:bookmarkEnd w:id="1586838661"/>
    </w:p>
    <w:p w:rsidR="63A84D85" w:rsidRDefault="63A84D85" w14:paraId="72ADAD3E" w14:textId="04C93A20"/>
    <w:p w:rsidR="0B02B68F" w:rsidP="63A84D85" w:rsidRDefault="0B02B68F" w14:paraId="50C0241C" w14:textId="0EB77EC4">
      <w:pPr>
        <w:pStyle w:val="Ttulo2"/>
        <w:spacing w:before="240" w:beforeAutospacing="off" w:after="60" w:afterAutospacing="off"/>
        <w:ind w:left="1152" w:hanging="576"/>
        <w:jc w:val="both"/>
      </w:pPr>
      <w:bookmarkStart w:name="_Toc1250955816" w:id="207252529"/>
      <w:r w:rsidRPr="77A86778" w:rsidR="0B02B6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3.1 Desviaciones respecto a la planificación</w:t>
      </w:r>
      <w:bookmarkEnd w:id="207252529"/>
      <w:r w:rsidRPr="77A86778" w:rsidR="0B02B6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0B02B68F" w:rsidP="63A84D85" w:rsidRDefault="0B02B68F" w14:paraId="13D40DB6" w14:textId="7ADFCD19">
      <w:pPr>
        <w:spacing w:before="0" w:beforeAutospacing="off" w:after="0" w:afterAutospacing="off"/>
        <w:jc w:val="both"/>
      </w:pPr>
      <w:r w:rsidRPr="63A84D85" w:rsidR="0B02B68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(si resultan significativas)</w:t>
      </w:r>
    </w:p>
    <w:p w:rsidR="63A84D85" w:rsidRDefault="63A84D85" w14:paraId="598EFFE3" w14:textId="38992D38"/>
    <w:p w:rsidR="0B02B68F" w:rsidP="77A86778" w:rsidRDefault="0B02B68F" w14:paraId="30AF832E" w14:textId="572C9CE9">
      <w:pPr>
        <w:pStyle w:val="Ttulo1"/>
        <w:spacing w:before="0" w:beforeAutospacing="off" w:after="12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bookmarkStart w:name="_Toc531762099" w:id="33893668"/>
      <w:r w:rsidRPr="77A86778" w:rsidR="0B02B6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4. Dedicación a cada una de las tareas y desviaciones</w:t>
      </w:r>
      <w:bookmarkEnd w:id="33893668"/>
    </w:p>
    <w:p w:rsidR="63A84D85" w:rsidRDefault="63A84D85" w14:paraId="5D57911F" w14:textId="3D3F336F"/>
    <w:p w:rsidR="0B02B68F" w:rsidP="77A86778" w:rsidRDefault="0B02B68F" w14:paraId="1406670B" w14:textId="37E82141">
      <w:pPr>
        <w:pStyle w:val="Ttulo2"/>
        <w:spacing w:before="240" w:beforeAutospacing="off" w:after="60" w:afterAutospacing="off"/>
        <w:ind w:left="1152" w:hanging="576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bookmarkStart w:name="_Toc1651542783" w:id="53491911"/>
      <w:r w:rsidRPr="77A86778" w:rsidR="0B02B6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4.1 Desviaciones respecto a la planificación</w:t>
      </w:r>
      <w:bookmarkEnd w:id="53491911"/>
    </w:p>
    <w:p w:rsidR="0B02B68F" w:rsidP="63A84D85" w:rsidRDefault="0B02B68F" w14:paraId="40AC6636" w14:textId="554B1FB9">
      <w:pPr>
        <w:pStyle w:val="Normal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3A84D85" w:rsidR="0B02B68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(si resultan significativas) </w:t>
      </w:r>
      <w:r>
        <w:tab/>
      </w:r>
    </w:p>
    <w:sectPr w:rsidR="00EE3E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8" w:right="1134" w:bottom="1418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F0B64" w:rsidRDefault="005F0B64" w14:paraId="0E27B00A" wp14:textId="77777777">
      <w:r>
        <w:separator/>
      </w:r>
    </w:p>
  </w:endnote>
  <w:endnote w:type="continuationSeparator" w:id="0">
    <w:p xmlns:wp14="http://schemas.microsoft.com/office/word/2010/wordml" w:rsidR="005F0B64" w:rsidRDefault="005F0B64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30A8D" w:rsidRDefault="00130A8D" w14:paraId="3DEEC669" wp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E3EA3" w:rsidP="63A84D85" w:rsidRDefault="005F0B64" w14:paraId="2251ED4A" wp14:textId="753A03BA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left" w:pos="2070"/>
        <w:tab w:val="left" w:pos="3975"/>
        <w:tab w:val="center" w:pos="4252"/>
        <w:tab w:val="right" w:pos="9500"/>
      </w:tabs>
      <w:jc w:val="left"/>
      <w:rPr>
        <w:rFonts w:ascii="Times New Roman" w:hAnsi="Times New Roman" w:eastAsia="Times New Roman" w:cs="Times New Roman"/>
        <w:color w:val="000000"/>
        <w:sz w:val="20"/>
        <w:szCs w:val="20"/>
      </w:rPr>
    </w:pPr>
    <w:r w:rsidRPr="63A84D85" w:rsidR="63A84D85">
      <w:rPr>
        <w:color w:val="000000" w:themeColor="text1" w:themeTint="FF" w:themeShade="FF"/>
        <w:sz w:val="18"/>
        <w:szCs w:val="18"/>
      </w:rPr>
      <w:t>GP-</w:t>
    </w:r>
    <w:r w:rsidRPr="63A84D85" w:rsidR="63A84D85">
      <w:rPr>
        <w:sz w:val="18"/>
        <w:szCs w:val="18"/>
      </w:rPr>
      <w:t>24</w:t>
    </w:r>
    <w:bookmarkStart w:name="_GoBack" w:id="9"/>
    <w:bookmarkEnd w:id="9"/>
    <w:r w:rsidRPr="63A84D85" w:rsidR="63A84D85">
      <w:rPr>
        <w:color w:val="000000" w:themeColor="text1" w:themeTint="FF" w:themeShade="FF"/>
        <w:sz w:val="18"/>
        <w:szCs w:val="18"/>
      </w:rPr>
      <w:t>.</w:t>
    </w:r>
    <w:r w:rsidRPr="63A84D85" w:rsidR="63A84D85">
      <w:rPr>
        <w:sz w:val="18"/>
        <w:szCs w:val="18"/>
      </w:rPr>
      <w:t>P</w:t>
    </w:r>
    <w:r w:rsidRPr="63A84D85" w:rsidR="63A84D85">
      <w:rPr>
        <w:sz w:val="18"/>
        <w:szCs w:val="18"/>
      </w:rPr>
      <w:t>1.Plantilla</w:t>
    </w:r>
    <w:r w:rsidRPr="63A84D85" w:rsidR="63A84D85">
      <w:rPr>
        <w:sz w:val="18"/>
        <w:szCs w:val="18"/>
      </w:rPr>
      <w:t xml:space="preserve"> E130</w:t>
    </w:r>
    <w:r>
      <w:tab/>
    </w:r>
    <w:r>
      <w:tab/>
    </w:r>
    <w:r>
      <w:tab/>
    </w:r>
    <w:r w:rsidRPr="63A84D85">
      <w:rPr>
        <w:noProof/>
        <w:color w:val="000000" w:themeColor="text1" w:themeTint="FF" w:themeShade="FF"/>
        <w:sz w:val="18"/>
        <w:szCs w:val="18"/>
      </w:rPr>
      <w:fldChar w:fldCharType="begin"/>
    </w:r>
    <w:r w:rsidRPr="63A84D85">
      <w:rPr>
        <w:color w:val="000000" w:themeColor="text1" w:themeTint="FF" w:themeShade="FF"/>
        <w:sz w:val="18"/>
        <w:szCs w:val="18"/>
      </w:rPr>
      <w:instrText xml:space="preserve">PAGE</w:instrText>
    </w:r>
    <w:r w:rsidRPr="63A84D85">
      <w:rPr>
        <w:color w:val="000000" w:themeColor="text1" w:themeTint="FF" w:themeShade="FF"/>
        <w:sz w:val="18"/>
        <w:szCs w:val="18"/>
      </w:rPr>
      <w:fldChar w:fldCharType="separate"/>
    </w:r>
    <w:r w:rsidRPr="63A84D85" w:rsidR="63A84D85">
      <w:rPr>
        <w:noProof/>
        <w:color w:val="000000" w:themeColor="text1" w:themeTint="FF" w:themeShade="FF"/>
        <w:sz w:val="18"/>
        <w:szCs w:val="18"/>
      </w:rPr>
      <w:t>1</w:t>
    </w:r>
    <w:r w:rsidRPr="63A84D85">
      <w:rPr>
        <w:noProof/>
        <w:color w:val="000000" w:themeColor="text1" w:themeTint="FF" w:themeShade="FF"/>
        <w:sz w:val="18"/>
        <w:szCs w:val="18"/>
      </w:rPr>
      <w:fldChar w:fldCharType="end"/>
    </w:r>
    <w:r w:rsidRPr="63A84D85" w:rsidR="63A84D85">
      <w:rPr>
        <w:color w:val="000000" w:themeColor="text1" w:themeTint="FF" w:themeShade="FF"/>
        <w:sz w:val="18"/>
        <w:szCs w:val="18"/>
      </w:rPr>
      <w:t xml:space="preserve"> de </w:t>
    </w:r>
    <w:r w:rsidRPr="63A84D85">
      <w:rPr>
        <w:noProof/>
        <w:color w:val="000000" w:themeColor="text1" w:themeTint="FF" w:themeShade="FF"/>
        <w:sz w:val="18"/>
        <w:szCs w:val="18"/>
      </w:rPr>
      <w:fldChar w:fldCharType="begin"/>
    </w:r>
    <w:r w:rsidRPr="63A84D85">
      <w:rPr>
        <w:color w:val="000000" w:themeColor="text1" w:themeTint="FF" w:themeShade="FF"/>
        <w:sz w:val="18"/>
        <w:szCs w:val="18"/>
      </w:rPr>
      <w:instrText xml:space="preserve">NUMPAGES</w:instrText>
    </w:r>
    <w:r w:rsidRPr="63A84D85">
      <w:rPr>
        <w:color w:val="000000" w:themeColor="text1" w:themeTint="FF" w:themeShade="FF"/>
        <w:sz w:val="18"/>
        <w:szCs w:val="18"/>
      </w:rPr>
      <w:fldChar w:fldCharType="separate"/>
    </w:r>
    <w:r w:rsidRPr="63A84D85" w:rsidR="63A84D85">
      <w:rPr>
        <w:noProof/>
        <w:color w:val="000000" w:themeColor="text1" w:themeTint="FF" w:themeShade="FF"/>
        <w:sz w:val="18"/>
        <w:szCs w:val="18"/>
      </w:rPr>
      <w:t>1</w:t>
    </w:r>
    <w:r w:rsidRPr="63A84D85">
      <w:rPr>
        <w:noProof/>
        <w:color w:val="000000" w:themeColor="text1" w:themeTint="FF" w:themeShade="FF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30A8D" w:rsidRDefault="00130A8D" w14:paraId="72A3D3EC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F0B64" w:rsidRDefault="005F0B64" w14:paraId="44EAFD9C" wp14:textId="77777777">
      <w:r>
        <w:separator/>
      </w:r>
    </w:p>
  </w:footnote>
  <w:footnote w:type="continuationSeparator" w:id="0">
    <w:p xmlns:wp14="http://schemas.microsoft.com/office/word/2010/wordml" w:rsidR="005F0B64" w:rsidRDefault="005F0B64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30A8D" w:rsidRDefault="00130A8D" w14:paraId="41C8F396" wp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EE3EA3" w:rsidP="48AAEAE1" w:rsidRDefault="005F0B64" w14:paraId="65D04AC8" wp14:textId="51FEC85B">
    <w:pPr>
      <w:tabs>
        <w:tab w:val="left" w:pos="1281"/>
        <w:tab w:val="center" w:pos="4252"/>
        <w:tab w:val="right" w:pos="9501"/>
      </w:tabs>
      <w:spacing w:before="709"/>
      <w:rPr>
        <w:sz w:val="18"/>
        <w:szCs w:val="18"/>
      </w:rPr>
    </w:pPr>
    <w:r>
      <w:rPr>
        <w:noProof/>
      </w:rPr>
      <w:drawing>
        <wp:inline xmlns:wp14="http://schemas.microsoft.com/office/word/2010/wordprocessingDrawing" distT="114300" distB="114300" distL="114300" distR="114300" wp14:anchorId="2C19ADA4" wp14:editId="7777777">
          <wp:extent cx="580072" cy="435797"/>
          <wp:effectExtent l="0" t="0" r="0" b="254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072" cy="4357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 w:rsidR="48AAEAE1">
      <w:rPr>
        <w:color w:val="000000"/>
        <w:sz w:val="18"/>
        <w:szCs w:val="18"/>
      </w:rPr>
      <w:t>GP-</w:t>
    </w:r>
    <w:r w:rsidR="48AAEAE1">
      <w:rPr>
        <w:sz w:val="18"/>
        <w:szCs w:val="18"/>
      </w:rPr>
      <w:t>24</w:t>
    </w:r>
    <w:r w:rsidR="48AAEAE1">
      <w:rPr>
        <w:color w:val="000000"/>
        <w:sz w:val="18"/>
        <w:szCs w:val="18"/>
      </w:rPr>
      <w:t>.</w:t>
    </w:r>
    <w:r w:rsidR="48AAEAE1">
      <w:rPr>
        <w:sz w:val="18"/>
        <w:szCs w:val="18"/>
      </w:rPr>
      <w:t>I</w:t>
    </w:r>
    <w:r w:rsidR="48AAEAE1">
      <w:rPr>
        <w:sz w:val="18"/>
        <w:szCs w:val="18"/>
      </w:rPr>
      <w:t>U</w:t>
    </w:r>
  </w:p>
  <w:p w:rsidR="48AAEAE1" w:rsidP="48AAEAE1" w:rsidRDefault="48AAEAE1" w14:paraId="6E95238E" w14:textId="2A009F8F">
    <w:pPr>
      <w:pStyle w:val="Normal"/>
      <w:tabs>
        <w:tab w:val="left" w:leader="none" w:pos="1281"/>
        <w:tab w:val="center" w:leader="none" w:pos="4252"/>
        <w:tab w:val="right" w:leader="none" w:pos="9501"/>
      </w:tabs>
      <w:spacing w:before="709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30A8D" w:rsidRDefault="00130A8D" w14:paraId="0D0B940D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268B1"/>
    <w:multiLevelType w:val="multilevel"/>
    <w:tmpl w:val="5608038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A3"/>
    <w:rsid w:val="00130A8D"/>
    <w:rsid w:val="005F0B64"/>
    <w:rsid w:val="00EE3EA3"/>
    <w:rsid w:val="07AAF5F9"/>
    <w:rsid w:val="0B02B68F"/>
    <w:rsid w:val="131E4EAA"/>
    <w:rsid w:val="2242969F"/>
    <w:rsid w:val="2242969F"/>
    <w:rsid w:val="36F80AB6"/>
    <w:rsid w:val="3D8A3239"/>
    <w:rsid w:val="44AD647B"/>
    <w:rsid w:val="48AAEAE1"/>
    <w:rsid w:val="63A84D85"/>
    <w:rsid w:val="711DA324"/>
    <w:rsid w:val="77A8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70D8"/>
  <w15:docId w15:val="{0108558A-9EA8-4BF8-8619-800585BE2C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4"/>
        <w:szCs w:val="24"/>
        <w:lang w:val="es-ES" w:eastAsia="es-ES" w:bidi="ar-SA"/>
      </w:rPr>
    </w:rPrDefault>
    <w:pPrDefault>
      <w:pPr>
        <w:keepNext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spacing w:before="240" w:after="60"/>
      <w:ind w:left="432"/>
      <w:outlineLvl w:val="0"/>
    </w:pPr>
    <w:rPr>
      <w:b/>
    </w:rPr>
  </w:style>
  <w:style w:type="paragraph" w:styleId="Ttulo2">
    <w:name w:val="heading 2"/>
    <w:basedOn w:val="Normal"/>
    <w:next w:val="Normal"/>
    <w:pPr>
      <w:spacing w:before="240" w:after="60"/>
      <w:ind w:left="576"/>
      <w:outlineLvl w:val="1"/>
    </w:pPr>
    <w:rPr>
      <w:b/>
    </w:rPr>
  </w:style>
  <w:style w:type="paragraph" w:styleId="Ttulo3">
    <w:name w:val="heading 3"/>
    <w:basedOn w:val="Normal"/>
    <w:next w:val="Normal"/>
    <w:pPr>
      <w:keepLines/>
      <w:spacing w:after="80"/>
      <w:outlineLvl w:val="2"/>
    </w:pPr>
    <w:rPr>
      <w:b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120"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130A8D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30A8D"/>
  </w:style>
  <w:style w:type="paragraph" w:styleId="Piedepgina">
    <w:name w:val="footer"/>
    <w:basedOn w:val="Normal"/>
    <w:link w:val="PiedepginaCar"/>
    <w:uiPriority w:val="99"/>
    <w:unhideWhenUsed/>
    <w:rsid w:val="00130A8D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30A8D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520935e9d0c54cd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895e5-eb36-4d9c-acdb-3788dbf03f06}"/>
      </w:docPartPr>
      <w:docPartBody>
        <w:p w14:paraId="48AAEAE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UPV/EHU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IMANOL USANDIZAGA</lastModifiedBy>
  <revision>6</revision>
  <dcterms:created xsi:type="dcterms:W3CDTF">2024-01-19T11:48:00.0000000Z</dcterms:created>
  <dcterms:modified xsi:type="dcterms:W3CDTF">2024-01-23T11:36:46.3596056Z</dcterms:modified>
</coreProperties>
</file>