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FB632" w14:textId="77777777" w:rsidR="008F66B4" w:rsidRPr="008135E6" w:rsidRDefault="008F66B4" w:rsidP="008F66B4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LEVANTAMENTO E TRANSPORTE MANUAL DE CARGA</w:t>
      </w:r>
    </w:p>
    <w:p w14:paraId="3D5D6B10" w14:textId="77777777" w:rsidR="008F66B4" w:rsidRPr="008135E6" w:rsidRDefault="008F66B4" w:rsidP="008F66B4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43E128EB" w14:textId="77777777" w:rsidR="008F66B4" w:rsidRPr="008135E6" w:rsidRDefault="008F66B4" w:rsidP="008F66B4">
      <w:pPr>
        <w:spacing w:line="276" w:lineRule="auto"/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Em vários momentos necessitamos movimentar materiais, objetos, ferramentas e em função do desconhecimento ou negligência da maneira correta de levantar ou movimentar pesos, algumas pessoas são vítimas de dores nas costas (dores lombares), entorses, deslocamentos de disco e hérnias.</w:t>
      </w:r>
    </w:p>
    <w:p w14:paraId="2FEB8CA0" w14:textId="77777777" w:rsidR="008F66B4" w:rsidRPr="008135E6" w:rsidRDefault="008F66B4" w:rsidP="008F66B4">
      <w:pPr>
        <w:spacing w:line="276" w:lineRule="auto"/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Para isso não acontecer com você, escute atentamente as nossas instruções e faça delas um hábito diário.</w:t>
      </w:r>
    </w:p>
    <w:p w14:paraId="7A7E9403" w14:textId="77777777" w:rsidR="008F66B4" w:rsidRPr="008135E6" w:rsidRDefault="008F66B4" w:rsidP="008F66B4">
      <w:pPr>
        <w:spacing w:line="276" w:lineRule="auto"/>
        <w:jc w:val="both"/>
        <w:rPr>
          <w:rFonts w:ascii="Arial" w:hAnsi="Arial" w:cs="Arial"/>
          <w:bdr w:val="none" w:sz="0" w:space="0" w:color="auto" w:frame="1"/>
          <w:lang w:eastAsia="pt-BR"/>
        </w:rPr>
      </w:pPr>
    </w:p>
    <w:p w14:paraId="650138A4" w14:textId="77777777" w:rsidR="008F66B4" w:rsidRPr="008135E6" w:rsidRDefault="008F66B4" w:rsidP="008F66B4">
      <w:pPr>
        <w:spacing w:line="276" w:lineRule="auto"/>
        <w:jc w:val="both"/>
        <w:rPr>
          <w:rFonts w:ascii="Arial" w:hAnsi="Arial" w:cs="Arial"/>
          <w:bdr w:val="none" w:sz="0" w:space="0" w:color="auto" w:frame="1"/>
          <w:lang w:eastAsia="pt-BR"/>
        </w:rPr>
      </w:pPr>
      <w:r w:rsidRPr="008135E6">
        <w:rPr>
          <w:rFonts w:ascii="Arial" w:hAnsi="Arial" w:cs="Arial"/>
          <w:bdr w:val="none" w:sz="0" w:space="0" w:color="auto" w:frame="1"/>
          <w:lang w:eastAsia="pt-BR"/>
        </w:rPr>
        <w:t>A NR17 utiliza os conceitos ergonômicos para determinar os parâmetros do transporte manual de cargas. Você sabe qual o peso máximo permitido para um único trabalhador, envolvendo o levantamento e a deposição da carga?</w:t>
      </w:r>
    </w:p>
    <w:p w14:paraId="7AE6C7A9" w14:textId="77777777" w:rsidR="008F66B4" w:rsidRPr="008135E6" w:rsidRDefault="008F66B4" w:rsidP="008F66B4">
      <w:pPr>
        <w:spacing w:line="276" w:lineRule="auto"/>
        <w:jc w:val="both"/>
        <w:rPr>
          <w:rFonts w:ascii="Arial" w:hAnsi="Arial" w:cs="Arial"/>
          <w:bdr w:val="none" w:sz="0" w:space="0" w:color="auto" w:frame="1"/>
          <w:lang w:eastAsia="pt-BR"/>
        </w:rPr>
      </w:pPr>
      <w:r w:rsidRPr="008135E6">
        <w:rPr>
          <w:rFonts w:ascii="Arial" w:hAnsi="Arial" w:cs="Arial"/>
          <w:bdr w:val="none" w:sz="0" w:space="0" w:color="auto" w:frame="1"/>
          <w:lang w:eastAsia="pt-BR"/>
        </w:rPr>
        <w:t>A Consolidação das Leis do Trabalho (CLT) estabelece 60 quilos como o peso máximo que um trabalhador pode remover individualmente, considerando que é vedado que mulheres e jovens menores de 18 anos sejam designados aos serviços que demandam uma força muscular superior a 20 quilos, para trabalhos contínuos, ou 25 quilos para as funções que exigirem, ocasionalmente, o transporte manual de cargas.</w:t>
      </w:r>
    </w:p>
    <w:p w14:paraId="0286A7AB" w14:textId="77777777" w:rsidR="008F66B4" w:rsidRPr="008135E6" w:rsidRDefault="008F66B4" w:rsidP="008F66B4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02DAF59C" w14:textId="77777777" w:rsidR="008F66B4" w:rsidRPr="008135E6" w:rsidRDefault="008F66B4" w:rsidP="008F66B4">
      <w:pPr>
        <w:spacing w:line="360" w:lineRule="auto"/>
        <w:jc w:val="both"/>
        <w:rPr>
          <w:rFonts w:ascii="Arial" w:hAnsi="Arial" w:cs="Arial"/>
          <w:b/>
          <w:bdr w:val="none" w:sz="0" w:space="0" w:color="auto" w:frame="1"/>
          <w:lang w:eastAsia="pt-BR"/>
        </w:rPr>
      </w:pPr>
      <w:r w:rsidRPr="008135E6">
        <w:rPr>
          <w:rFonts w:ascii="Arial" w:hAnsi="Arial" w:cs="Arial"/>
          <w:b/>
          <w:bdr w:val="none" w:sz="0" w:space="0" w:color="auto" w:frame="1"/>
          <w:lang w:eastAsia="pt-BR"/>
        </w:rPr>
        <w:t>Instruções para levantamento e transporte de carga:</w:t>
      </w:r>
    </w:p>
    <w:p w14:paraId="250D14C7" w14:textId="77777777" w:rsidR="008F66B4" w:rsidRPr="0065025D" w:rsidRDefault="008F66B4" w:rsidP="008F66B4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bdr w:val="none" w:sz="0" w:space="0" w:color="auto" w:frame="1"/>
          <w:lang w:eastAsia="pt-BR"/>
        </w:rPr>
      </w:pPr>
      <w:r w:rsidRPr="0065025D">
        <w:rPr>
          <w:rFonts w:ascii="Arial" w:hAnsi="Arial" w:cs="Arial"/>
          <w:bdr w:val="none" w:sz="0" w:space="0" w:color="auto" w:frame="1"/>
          <w:lang w:eastAsia="pt-BR"/>
        </w:rPr>
        <w:t xml:space="preserve">Fique perto da carga, com os pés afastados, com um pé mais </w:t>
      </w:r>
      <w:r w:rsidRPr="008135E6">
        <w:rPr>
          <w:rFonts w:ascii="Arial" w:hAnsi="Arial" w:cs="Arial"/>
          <w:bdr w:val="none" w:sz="0" w:space="0" w:color="auto" w:frame="1"/>
          <w:lang w:eastAsia="pt-BR"/>
        </w:rPr>
        <w:t>à</w:t>
      </w:r>
      <w:r w:rsidRPr="0065025D">
        <w:rPr>
          <w:rFonts w:ascii="Arial" w:hAnsi="Arial" w:cs="Arial"/>
          <w:bdr w:val="none" w:sz="0" w:space="0" w:color="auto" w:frame="1"/>
          <w:lang w:eastAsia="pt-BR"/>
        </w:rPr>
        <w:t xml:space="preserve"> frente que o outro aumentando assim a base de apoio;</w:t>
      </w:r>
    </w:p>
    <w:p w14:paraId="01E2DC20" w14:textId="77777777" w:rsidR="008F66B4" w:rsidRPr="0065025D" w:rsidRDefault="008F66B4" w:rsidP="008F66B4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bdr w:val="none" w:sz="0" w:space="0" w:color="auto" w:frame="1"/>
          <w:lang w:eastAsia="pt-BR"/>
        </w:rPr>
      </w:pPr>
      <w:r w:rsidRPr="0065025D">
        <w:rPr>
          <w:rFonts w:ascii="Arial" w:hAnsi="Arial" w:cs="Arial"/>
          <w:bdr w:val="none" w:sz="0" w:space="0" w:color="auto" w:frame="1"/>
          <w:lang w:eastAsia="pt-BR"/>
        </w:rPr>
        <w:t>Abaixe dobrando os joelhos, mantendo a cabeça e as coluna em linha reta;</w:t>
      </w:r>
    </w:p>
    <w:p w14:paraId="77236E8B" w14:textId="77777777" w:rsidR="008F66B4" w:rsidRPr="0065025D" w:rsidRDefault="008F66B4" w:rsidP="008F66B4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bdr w:val="none" w:sz="0" w:space="0" w:color="auto" w:frame="1"/>
          <w:lang w:eastAsia="pt-BR"/>
        </w:rPr>
      </w:pPr>
      <w:r w:rsidRPr="0065025D">
        <w:rPr>
          <w:rFonts w:ascii="Arial" w:hAnsi="Arial" w:cs="Arial"/>
          <w:bdr w:val="none" w:sz="0" w:space="0" w:color="auto" w:frame="1"/>
          <w:lang w:eastAsia="pt-BR"/>
        </w:rPr>
        <w:t>Segure firmemente a carga, usando a palma da mão e todos os dedos;</w:t>
      </w:r>
    </w:p>
    <w:p w14:paraId="2554D02C" w14:textId="77777777" w:rsidR="008F66B4" w:rsidRPr="0065025D" w:rsidRDefault="008F66B4" w:rsidP="008F66B4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bdr w:val="none" w:sz="0" w:space="0" w:color="auto" w:frame="1"/>
          <w:lang w:eastAsia="pt-BR"/>
        </w:rPr>
      </w:pPr>
      <w:r w:rsidRPr="0065025D">
        <w:rPr>
          <w:rFonts w:ascii="Arial" w:hAnsi="Arial" w:cs="Arial"/>
          <w:bdr w:val="none" w:sz="0" w:space="0" w:color="auto" w:frame="1"/>
          <w:lang w:eastAsia="pt-BR"/>
        </w:rPr>
        <w:t>Levante-se usando somente o esforço das pernas, mantendo os braços estendidos, aproximando bem a carga do corpo;</w:t>
      </w:r>
    </w:p>
    <w:p w14:paraId="41C2F456" w14:textId="77777777" w:rsidR="008F66B4" w:rsidRPr="0065025D" w:rsidRDefault="008F66B4" w:rsidP="008F66B4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bdr w:val="none" w:sz="0" w:space="0" w:color="auto" w:frame="1"/>
          <w:lang w:eastAsia="pt-BR"/>
        </w:rPr>
      </w:pPr>
      <w:r w:rsidRPr="0065025D">
        <w:rPr>
          <w:rFonts w:ascii="Arial" w:hAnsi="Arial" w:cs="Arial"/>
          <w:bdr w:val="none" w:sz="0" w:space="0" w:color="auto" w:frame="1"/>
          <w:lang w:eastAsia="pt-BR"/>
        </w:rPr>
        <w:t>Mantenha a carga centralizada em relação às pernas durante o percurso.</w:t>
      </w:r>
    </w:p>
    <w:p w14:paraId="6F24649A" w14:textId="77777777" w:rsidR="008F66B4" w:rsidRPr="008135E6" w:rsidRDefault="008F66B4" w:rsidP="008F66B4">
      <w:pPr>
        <w:jc w:val="both"/>
        <w:rPr>
          <w:rFonts w:ascii="Arial" w:hAnsi="Arial" w:cs="Arial"/>
          <w:shd w:val="clear" w:color="auto" w:fill="FFFFFF"/>
        </w:rPr>
      </w:pPr>
    </w:p>
    <w:p w14:paraId="62344E38" w14:textId="77777777" w:rsidR="008F66B4" w:rsidRPr="008135E6" w:rsidRDefault="008F66B4" w:rsidP="008F66B4">
      <w:pPr>
        <w:spacing w:line="360" w:lineRule="auto"/>
        <w:jc w:val="both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Recomendações de segurança importantes:</w:t>
      </w:r>
    </w:p>
    <w:p w14:paraId="0BA9B84D" w14:textId="77777777" w:rsidR="008F66B4" w:rsidRPr="0065025D" w:rsidRDefault="008F66B4" w:rsidP="008F66B4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65025D">
        <w:rPr>
          <w:rFonts w:ascii="Arial" w:hAnsi="Arial" w:cs="Arial"/>
          <w:lang w:eastAsia="pt-BR"/>
        </w:rPr>
        <w:t>Evite carregar materiais por locais bloqueados, escorregadios ou com desníveis;</w:t>
      </w:r>
    </w:p>
    <w:p w14:paraId="0910226A" w14:textId="77777777" w:rsidR="008F66B4" w:rsidRPr="008135E6" w:rsidRDefault="008F66B4" w:rsidP="008F66B4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65025D">
        <w:rPr>
          <w:rFonts w:ascii="Arial" w:hAnsi="Arial" w:cs="Arial"/>
          <w:lang w:eastAsia="pt-BR"/>
        </w:rPr>
        <w:t>Use luvas de raspa de couro ou vaqueta e aventais no carregamento de peças, madeiras e outras que possam haver arestas cortantes;</w:t>
      </w:r>
    </w:p>
    <w:p w14:paraId="4B04F813" w14:textId="77777777" w:rsidR="008F66B4" w:rsidRPr="0065025D" w:rsidRDefault="008F66B4" w:rsidP="008F66B4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65025D">
        <w:rPr>
          <w:rFonts w:ascii="Arial" w:hAnsi="Arial" w:cs="Arial"/>
          <w:lang w:eastAsia="pt-BR"/>
        </w:rPr>
        <w:t>Quando o peso for demasiado para o seu porte físico, peça ajuda, ou utilize um equipamento apropriado, como guindaste, pontes, empilhadeiras, talhas, etc.;</w:t>
      </w:r>
    </w:p>
    <w:p w14:paraId="18ADDA41" w14:textId="77777777" w:rsidR="008F66B4" w:rsidRPr="0065025D" w:rsidRDefault="008F66B4" w:rsidP="008F66B4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65025D">
        <w:rPr>
          <w:rFonts w:ascii="Arial" w:hAnsi="Arial" w:cs="Arial"/>
          <w:lang w:eastAsia="pt-BR"/>
        </w:rPr>
        <w:t>Evite o transporte de cargas com apenas uma das mãos, procure distribuir o peso do material nos dois braços;</w:t>
      </w:r>
    </w:p>
    <w:p w14:paraId="609AB1EC" w14:textId="77777777" w:rsidR="008F66B4" w:rsidRPr="0065025D" w:rsidRDefault="008F66B4" w:rsidP="008F66B4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65025D">
        <w:rPr>
          <w:rFonts w:ascii="Arial" w:hAnsi="Arial" w:cs="Arial"/>
          <w:lang w:eastAsia="pt-BR"/>
        </w:rPr>
        <w:t>Independente do peso da carga, se esta for de tamanho considerável, peça ajuda a mais pessoas;</w:t>
      </w:r>
    </w:p>
    <w:p w14:paraId="29A8A16C" w14:textId="77777777" w:rsidR="008F66B4" w:rsidRPr="008135E6" w:rsidRDefault="008F66B4" w:rsidP="008F66B4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65025D">
        <w:rPr>
          <w:rFonts w:ascii="Arial" w:hAnsi="Arial" w:cs="Arial"/>
          <w:lang w:eastAsia="pt-BR"/>
        </w:rPr>
        <w:lastRenderedPageBreak/>
        <w:t>Nunca dobre a coluna, não fique muito longe da carga, não torça o corpo para pegar a carga, não mantenha as pernas fixas ao chão ao virar o corpo com a carga, não escore a carga com as pernas ou o joelho.</w:t>
      </w:r>
    </w:p>
    <w:p w14:paraId="45457B49" w14:textId="77777777" w:rsidR="008F66B4" w:rsidRPr="0065025D" w:rsidRDefault="008F66B4" w:rsidP="008F66B4">
      <w:pPr>
        <w:suppressAutoHyphens w:val="0"/>
        <w:spacing w:line="360" w:lineRule="auto"/>
        <w:ind w:left="720"/>
        <w:jc w:val="both"/>
        <w:rPr>
          <w:rFonts w:ascii="Arial" w:hAnsi="Arial" w:cs="Arial"/>
          <w:lang w:eastAsia="pt-BR"/>
        </w:rPr>
      </w:pPr>
    </w:p>
    <w:p w14:paraId="15976B33" w14:textId="77777777" w:rsidR="008F66B4" w:rsidRPr="008135E6" w:rsidRDefault="008F66B4" w:rsidP="008F66B4">
      <w:pPr>
        <w:spacing w:line="276" w:lineRule="auto"/>
        <w:jc w:val="center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Cs/>
          <w:shd w:val="clear" w:color="auto" w:fill="FFFFFF"/>
        </w:rPr>
        <w:t>"Lembre-se! O levantamento incorreto de peso poderá provocar lesões sérias em sua coluna."</w:t>
      </w:r>
    </w:p>
    <w:p w14:paraId="394BF2CF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E3F4F"/>
    <w:multiLevelType w:val="multilevel"/>
    <w:tmpl w:val="E61A20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1860" w:hanging="78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155AF"/>
    <w:multiLevelType w:val="multilevel"/>
    <w:tmpl w:val="F9F857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88"/>
    <w:rsid w:val="004B6565"/>
    <w:rsid w:val="008F66B4"/>
    <w:rsid w:val="00AE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F65A3-9516-40AC-8891-89092EF4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B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2020-08-22T23:25:00Z</dcterms:created>
  <dcterms:modified xsi:type="dcterms:W3CDTF">2020-08-22T23:25:00Z</dcterms:modified>
</cp:coreProperties>
</file>