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0EE" w:rsidRDefault="008F40EE" w:rsidP="008F40EE">
      <w:pPr>
        <w:spacing w:line="276" w:lineRule="auto"/>
        <w:ind w:hanging="11"/>
        <w:jc w:val="center"/>
        <w:rPr>
          <w:rFonts w:ascii="Arial" w:hAnsi="Arial" w:cs="Arial"/>
          <w:b/>
          <w:shd w:val="clear" w:color="auto" w:fill="FFFFFF"/>
        </w:rPr>
      </w:pPr>
      <w:bookmarkStart w:id="0" w:name="_GoBack"/>
      <w:r w:rsidRPr="00CF44BB">
        <w:rPr>
          <w:rFonts w:ascii="Arial" w:hAnsi="Arial" w:cs="Arial"/>
          <w:b/>
          <w:shd w:val="clear" w:color="auto" w:fill="FFFFFF"/>
        </w:rPr>
        <w:t>COMISSÃO INTERNA DE PREVENÇÃO DE ACIDENTES</w:t>
      </w:r>
    </w:p>
    <w:bookmarkEnd w:id="0"/>
    <w:p w:rsidR="008F40EE" w:rsidRDefault="008F40EE" w:rsidP="008F40EE">
      <w:pPr>
        <w:spacing w:line="276" w:lineRule="auto"/>
        <w:ind w:hanging="11"/>
        <w:jc w:val="center"/>
        <w:rPr>
          <w:rFonts w:ascii="Arial" w:hAnsi="Arial" w:cs="Arial"/>
          <w:b/>
          <w:shd w:val="clear" w:color="auto" w:fill="FFFFFF"/>
        </w:rPr>
      </w:pP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A758CE">
        <w:rPr>
          <w:rStyle w:val="Forte"/>
          <w:rFonts w:ascii="Arial" w:hAnsi="Arial" w:cs="Arial"/>
          <w:bdr w:val="none" w:sz="0" w:space="0" w:color="auto" w:frame="1"/>
        </w:rPr>
        <w:t>CIPA</w:t>
      </w:r>
      <w:r w:rsidRPr="00A758CE">
        <w:rPr>
          <w:rFonts w:ascii="Arial" w:hAnsi="Arial" w:cs="Arial"/>
          <w:shd w:val="clear" w:color="auto" w:fill="FFFFFF"/>
        </w:rPr>
        <w:t xml:space="preserve"> significa </w:t>
      </w:r>
      <w:r w:rsidRPr="00A758CE">
        <w:rPr>
          <w:rStyle w:val="Forte"/>
          <w:rFonts w:ascii="Arial" w:hAnsi="Arial" w:cs="Arial"/>
          <w:bdr w:val="none" w:sz="0" w:space="0" w:color="auto" w:frame="1"/>
        </w:rPr>
        <w:t>Comissão Interna de Prevenção de Acidentes</w:t>
      </w:r>
      <w:r w:rsidRPr="00A758CE">
        <w:rPr>
          <w:rFonts w:ascii="Arial" w:hAnsi="Arial" w:cs="Arial"/>
          <w:shd w:val="clear" w:color="auto" w:fill="FFFFFF"/>
        </w:rPr>
        <w:t xml:space="preserve"> e tem em vista a prevenção de aci</w:t>
      </w:r>
      <w:r>
        <w:rPr>
          <w:rFonts w:ascii="Arial" w:hAnsi="Arial" w:cs="Arial"/>
          <w:shd w:val="clear" w:color="auto" w:fill="FFFFFF"/>
        </w:rPr>
        <w:t>dentes e doenças relacionadas ao</w:t>
      </w:r>
      <w:r w:rsidRPr="00A758CE">
        <w:rPr>
          <w:rFonts w:ascii="Arial" w:hAnsi="Arial" w:cs="Arial"/>
          <w:shd w:val="clear" w:color="auto" w:fill="FFFFFF"/>
        </w:rPr>
        <w:t xml:space="preserve"> trabalho, busca harmonizar o trabalho e a prevenção da vida e saúde dos trabalhadores.</w:t>
      </w:r>
    </w:p>
    <w:p w:rsidR="008F40EE" w:rsidRPr="00A758CE" w:rsidRDefault="008F40EE" w:rsidP="008F40EE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  <w:r w:rsidRPr="00A758CE">
        <w:rPr>
          <w:rFonts w:ascii="Arial" w:hAnsi="Arial" w:cs="Arial"/>
          <w:shd w:val="clear" w:color="auto" w:fill="FFFFFF"/>
        </w:rPr>
        <w:t xml:space="preserve">A </w:t>
      </w:r>
      <w:r w:rsidRPr="00A758CE">
        <w:rPr>
          <w:rStyle w:val="Forte"/>
          <w:rFonts w:ascii="Arial" w:hAnsi="Arial" w:cs="Arial"/>
          <w:bdr w:val="none" w:sz="0" w:space="0" w:color="auto" w:frame="1"/>
        </w:rPr>
        <w:t>CIPA</w:t>
      </w:r>
      <w:r w:rsidRPr="00A758CE">
        <w:rPr>
          <w:rFonts w:ascii="Arial" w:hAnsi="Arial" w:cs="Arial"/>
          <w:shd w:val="clear" w:color="auto" w:fill="FFFFFF"/>
        </w:rPr>
        <w:t xml:space="preserve"> é composta por representantes do empregador e dos empregados, de acordo com o dimensionamento previsto, ressaltadas as alterações disciplinadas em atos normativos para setores econômicos específicos.</w:t>
      </w:r>
    </w:p>
    <w:p w:rsidR="008F40EE" w:rsidRPr="00A758CE" w:rsidRDefault="008F40EE" w:rsidP="008F40EE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8F40EE" w:rsidRPr="00A758CE" w:rsidRDefault="008F40EE" w:rsidP="008F40EE">
      <w:pPr>
        <w:spacing w:line="276" w:lineRule="auto"/>
        <w:ind w:hanging="11"/>
        <w:jc w:val="both"/>
        <w:rPr>
          <w:rFonts w:ascii="Arial" w:hAnsi="Arial" w:cs="Arial"/>
          <w:b/>
          <w:shd w:val="clear" w:color="auto" w:fill="FFFFFF"/>
        </w:rPr>
      </w:pPr>
      <w:r w:rsidRPr="00A758CE">
        <w:rPr>
          <w:rFonts w:ascii="Arial" w:hAnsi="Arial" w:cs="Arial"/>
          <w:b/>
          <w:shd w:val="clear" w:color="auto" w:fill="FFFFFF"/>
        </w:rPr>
        <w:t>Quais as atividades principais da CIPA?</w:t>
      </w:r>
    </w:p>
    <w:p w:rsidR="008F40EE" w:rsidRPr="00A758CE" w:rsidRDefault="008F40EE" w:rsidP="008F40EE">
      <w:pPr>
        <w:spacing w:line="276" w:lineRule="auto"/>
        <w:ind w:hanging="11"/>
        <w:jc w:val="both"/>
        <w:rPr>
          <w:rFonts w:ascii="Arial" w:hAnsi="Arial" w:cs="Arial"/>
          <w:shd w:val="clear" w:color="auto" w:fill="FFFFFF"/>
        </w:rPr>
      </w:pPr>
    </w:p>
    <w:p w:rsidR="008F40EE" w:rsidRPr="00A758CE" w:rsidRDefault="008F40EE" w:rsidP="008F40E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758CE">
        <w:rPr>
          <w:rFonts w:ascii="Arial" w:hAnsi="Arial" w:cs="Arial"/>
        </w:rPr>
        <w:t xml:space="preserve">A </w:t>
      </w:r>
      <w:r w:rsidRPr="00790EDC">
        <w:rPr>
          <w:rStyle w:val="Forte"/>
          <w:rFonts w:ascii="Arial" w:hAnsi="Arial" w:cs="Arial"/>
          <w:b w:val="0"/>
          <w:bdr w:val="none" w:sz="0" w:space="0" w:color="auto" w:frame="1"/>
        </w:rPr>
        <w:t>CIPA</w:t>
      </w:r>
      <w:r w:rsidRPr="00A758CE">
        <w:rPr>
          <w:rFonts w:ascii="Arial" w:hAnsi="Arial" w:cs="Arial"/>
        </w:rPr>
        <w:t xml:space="preserve"> tem como </w:t>
      </w:r>
      <w:r>
        <w:rPr>
          <w:rFonts w:ascii="Arial" w:hAnsi="Arial" w:cs="Arial"/>
        </w:rPr>
        <w:t>principal atividade</w:t>
      </w:r>
      <w:r w:rsidRPr="00A758CE">
        <w:rPr>
          <w:rFonts w:ascii="Arial" w:hAnsi="Arial" w:cs="Arial"/>
        </w:rPr>
        <w:t xml:space="preserve"> à prevenção de acidentes e doenças ocupacionais, e auxiliar o SESMT – Serviço Especializado em Engenharia de Segurança e Medicina do Trabalho. A diferença principal entre esses dois órgãos internos da empresa consiste no fato de que o SESMT é composto exclusivamente por profissionais especialistas em segurança e saúde no trabalho, enquanto a </w:t>
      </w:r>
      <w:r w:rsidRPr="00790EDC">
        <w:rPr>
          <w:rStyle w:val="Forte"/>
          <w:rFonts w:ascii="Arial" w:hAnsi="Arial" w:cs="Arial"/>
          <w:b w:val="0"/>
          <w:bdr w:val="none" w:sz="0" w:space="0" w:color="auto" w:frame="1"/>
        </w:rPr>
        <w:t>CIPA</w:t>
      </w:r>
      <w:r w:rsidRPr="00A758CE">
        <w:rPr>
          <w:rFonts w:ascii="Arial" w:hAnsi="Arial" w:cs="Arial"/>
        </w:rPr>
        <w:t xml:space="preserve"> é um</w:t>
      </w:r>
      <w:r>
        <w:rPr>
          <w:rFonts w:ascii="Arial" w:hAnsi="Arial" w:cs="Arial"/>
        </w:rPr>
        <w:t xml:space="preserve"> comitê partidário constituído</w:t>
      </w:r>
      <w:r w:rsidRPr="00A758CE">
        <w:rPr>
          <w:rFonts w:ascii="Arial" w:hAnsi="Arial" w:cs="Arial"/>
        </w:rPr>
        <w:t xml:space="preserve"> por empregados normalmente leigos em prevenção de acidentes.</w:t>
      </w:r>
    </w:p>
    <w:p w:rsidR="008F40EE" w:rsidRPr="00A758CE" w:rsidRDefault="008F40EE" w:rsidP="008F40E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8F40EE" w:rsidRPr="00A758CE" w:rsidRDefault="008F40EE" w:rsidP="008F40EE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A758CE">
        <w:rPr>
          <w:rFonts w:ascii="Arial" w:hAnsi="Arial" w:cs="Arial"/>
        </w:rPr>
        <w:t xml:space="preserve">O incremento das ações preventivas por parte da CIPA, consiste, fundamentalmente, em observar e expor as condições de riscos nos ambientes de trabalho; solicitar medidas para diminuir e extinguir os riscos existentes ou até mesmo neutraliza-los; debater os acidentes ocorridos, solicitando medidas que previnam acidentes parecidos e ainda, guiar os demais trabalhadores quanto à prevenção de futuros acidentes na </w:t>
      </w:r>
      <w:hyperlink r:id="rId7" w:tgtFrame="_blank" w:tooltip="SIPAT Gratuita" w:history="1">
        <w:r w:rsidRPr="00A758CE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SIPAT (Semana Interna de Prevenção de Acidentes)</w:t>
        </w:r>
      </w:hyperlink>
      <w:r w:rsidRPr="00A758CE">
        <w:rPr>
          <w:rFonts w:ascii="Arial" w:hAnsi="Arial" w:cs="Arial"/>
        </w:rPr>
        <w:t>.</w:t>
      </w:r>
    </w:p>
    <w:p w:rsidR="008F40EE" w:rsidRPr="00790EDC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8F40EE" w:rsidRPr="00790EDC" w:rsidRDefault="008F40EE" w:rsidP="008F40EE">
      <w:pPr>
        <w:spacing w:line="276" w:lineRule="auto"/>
        <w:ind w:hanging="11"/>
        <w:jc w:val="both"/>
        <w:rPr>
          <w:rFonts w:ascii="Arial" w:hAnsi="Arial" w:cs="Arial"/>
          <w:b/>
          <w:lang w:eastAsia="pt-BR"/>
        </w:rPr>
      </w:pPr>
      <w:r w:rsidRPr="00790EDC">
        <w:rPr>
          <w:rFonts w:ascii="Arial" w:hAnsi="Arial" w:cs="Arial"/>
          <w:b/>
          <w:lang w:eastAsia="pt-BR"/>
        </w:rPr>
        <w:t>Você pode fazer parte da CIPA!</w:t>
      </w: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Atenção! Muitos utilizam a CIPA como forma de se manter no emprego “estabilidade” e o objetivo da CIPA não é esse e sim prevenir acidentes de trabalho, por isso se você quiser ser um cipeiro, tenha em mente a responsabilidade de atuar em pró dos companheiros, buscando meios para tornar os ambientes de trabalho mais seguros e confortáveis.</w:t>
      </w: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Tenho certeza que você poderá contribuir muito com a CIPA, lembre-se, você estará representando todos os integrantes da Unidade. Seja inteligente, sensato e um ótimo observador.</w:t>
      </w: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</w:p>
    <w:p w:rsidR="008F40E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 segurança é algo que não devemos abrir mão!</w:t>
      </w:r>
    </w:p>
    <w:p w:rsidR="008F40EE" w:rsidRPr="00A758CE" w:rsidRDefault="008F40EE" w:rsidP="008F40EE">
      <w:pPr>
        <w:spacing w:line="276" w:lineRule="auto"/>
        <w:ind w:hanging="11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Participe das campanhas promovidas pela CIPA!</w:t>
      </w:r>
    </w:p>
    <w:p w:rsidR="00E72E12" w:rsidRPr="008F40EE" w:rsidRDefault="00C069DF" w:rsidP="008F40EE"/>
    <w:sectPr w:rsidR="00E72E12" w:rsidRPr="008F40EE" w:rsidSect="00740BD6">
      <w:headerReference w:type="default" r:id="rId8"/>
      <w:footerReference w:type="default" r:id="rId9"/>
      <w:footnotePr>
        <w:pos w:val="beneathText"/>
      </w:footnotePr>
      <w:pgSz w:w="11905" w:h="16837"/>
      <w:pgMar w:top="1134" w:right="992" w:bottom="567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9DF" w:rsidRDefault="00C069DF">
      <w:r>
        <w:separator/>
      </w:r>
    </w:p>
  </w:endnote>
  <w:endnote w:type="continuationSeparator" w:id="0">
    <w:p w:rsidR="00C069DF" w:rsidRDefault="00C0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BD6" w:rsidRDefault="000D5E85" w:rsidP="008C2B7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8F40EE">
      <w:rPr>
        <w:noProof/>
      </w:rPr>
      <w:t>1</w:t>
    </w:r>
    <w:r>
      <w:fldChar w:fldCharType="end"/>
    </w:r>
  </w:p>
  <w:p w:rsidR="00955F5A" w:rsidRDefault="00C069DF" w:rsidP="004876E6">
    <w:pPr>
      <w:pStyle w:val="Rodap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9DF" w:rsidRDefault="00C069DF">
      <w:r>
        <w:separator/>
      </w:r>
    </w:p>
  </w:footnote>
  <w:footnote w:type="continuationSeparator" w:id="0">
    <w:p w:rsidR="00C069DF" w:rsidRDefault="00C06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5A" w:rsidRDefault="000D5E85" w:rsidP="00F52F0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5827395</wp:posOffset>
          </wp:positionH>
          <wp:positionV relativeFrom="page">
            <wp:posOffset>163830</wp:posOffset>
          </wp:positionV>
          <wp:extent cx="1444625" cy="398145"/>
          <wp:effectExtent l="0" t="0" r="3175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4625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266065</wp:posOffset>
          </wp:positionH>
          <wp:positionV relativeFrom="paragraph">
            <wp:posOffset>-238760</wp:posOffset>
          </wp:positionV>
          <wp:extent cx="1283970" cy="32512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3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3970" cy="32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55F5A" w:rsidRPr="00F52F0D" w:rsidRDefault="00C069DF" w:rsidP="00F52F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86DCA"/>
    <w:multiLevelType w:val="hybridMultilevel"/>
    <w:tmpl w:val="72C20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14B1C"/>
    <w:multiLevelType w:val="hybridMultilevel"/>
    <w:tmpl w:val="66427EA0"/>
    <w:lvl w:ilvl="0" w:tplc="0416000F">
      <w:start w:val="1"/>
      <w:numFmt w:val="decimal"/>
      <w:lvlText w:val="%1."/>
      <w:lvlJc w:val="left"/>
      <w:pPr>
        <w:ind w:left="709" w:hanging="360"/>
      </w:pPr>
    </w:lvl>
    <w:lvl w:ilvl="1" w:tplc="04160019" w:tentative="1">
      <w:start w:val="1"/>
      <w:numFmt w:val="lowerLetter"/>
      <w:lvlText w:val="%2."/>
      <w:lvlJc w:val="left"/>
      <w:pPr>
        <w:ind w:left="1429" w:hanging="360"/>
      </w:pPr>
    </w:lvl>
    <w:lvl w:ilvl="2" w:tplc="0416001B" w:tentative="1">
      <w:start w:val="1"/>
      <w:numFmt w:val="lowerRoman"/>
      <w:lvlText w:val="%3."/>
      <w:lvlJc w:val="right"/>
      <w:pPr>
        <w:ind w:left="2149" w:hanging="180"/>
      </w:pPr>
    </w:lvl>
    <w:lvl w:ilvl="3" w:tplc="0416000F" w:tentative="1">
      <w:start w:val="1"/>
      <w:numFmt w:val="decimal"/>
      <w:lvlText w:val="%4."/>
      <w:lvlJc w:val="left"/>
      <w:pPr>
        <w:ind w:left="2869" w:hanging="360"/>
      </w:pPr>
    </w:lvl>
    <w:lvl w:ilvl="4" w:tplc="04160019" w:tentative="1">
      <w:start w:val="1"/>
      <w:numFmt w:val="lowerLetter"/>
      <w:lvlText w:val="%5."/>
      <w:lvlJc w:val="left"/>
      <w:pPr>
        <w:ind w:left="3589" w:hanging="360"/>
      </w:pPr>
    </w:lvl>
    <w:lvl w:ilvl="5" w:tplc="0416001B" w:tentative="1">
      <w:start w:val="1"/>
      <w:numFmt w:val="lowerRoman"/>
      <w:lvlText w:val="%6."/>
      <w:lvlJc w:val="right"/>
      <w:pPr>
        <w:ind w:left="4309" w:hanging="180"/>
      </w:pPr>
    </w:lvl>
    <w:lvl w:ilvl="6" w:tplc="0416000F" w:tentative="1">
      <w:start w:val="1"/>
      <w:numFmt w:val="decimal"/>
      <w:lvlText w:val="%7."/>
      <w:lvlJc w:val="left"/>
      <w:pPr>
        <w:ind w:left="5029" w:hanging="360"/>
      </w:pPr>
    </w:lvl>
    <w:lvl w:ilvl="7" w:tplc="04160019" w:tentative="1">
      <w:start w:val="1"/>
      <w:numFmt w:val="lowerLetter"/>
      <w:lvlText w:val="%8."/>
      <w:lvlJc w:val="left"/>
      <w:pPr>
        <w:ind w:left="5749" w:hanging="360"/>
      </w:pPr>
    </w:lvl>
    <w:lvl w:ilvl="8" w:tplc="0416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85"/>
    <w:rsid w:val="000D5E85"/>
    <w:rsid w:val="00217D40"/>
    <w:rsid w:val="00541EB4"/>
    <w:rsid w:val="008F40EE"/>
    <w:rsid w:val="00A753E6"/>
    <w:rsid w:val="00C069DF"/>
    <w:rsid w:val="00D2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DE38753-8A42-44DF-83C0-F771C335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E8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iPriority w:val="99"/>
    <w:rsid w:val="000D5E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5E8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0D5E85"/>
    <w:pPr>
      <w:suppressAutoHyphens w:val="0"/>
      <w:spacing w:before="100" w:beforeAutospacing="1" w:after="100" w:afterAutospacing="1"/>
    </w:pPr>
    <w:rPr>
      <w:lang w:eastAsia="pt-BR"/>
    </w:rPr>
  </w:style>
  <w:style w:type="character" w:styleId="Forte">
    <w:name w:val="Strong"/>
    <w:uiPriority w:val="22"/>
    <w:qFormat/>
    <w:rsid w:val="008F40EE"/>
    <w:rPr>
      <w:b/>
      <w:bCs/>
    </w:rPr>
  </w:style>
  <w:style w:type="character" w:styleId="Hyperlink">
    <w:name w:val="Hyperlink"/>
    <w:uiPriority w:val="99"/>
    <w:unhideWhenUsed/>
    <w:rsid w:val="008F4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udeevida.com.br/sipat-gratui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Leite Neto</dc:creator>
  <cp:keywords/>
  <dc:description/>
  <cp:lastModifiedBy>João Leite Neto</cp:lastModifiedBy>
  <cp:revision>2</cp:revision>
  <dcterms:created xsi:type="dcterms:W3CDTF">2020-08-24T17:37:00Z</dcterms:created>
  <dcterms:modified xsi:type="dcterms:W3CDTF">2020-08-24T17:37:00Z</dcterms:modified>
</cp:coreProperties>
</file>