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6AB" w:rsidRPr="006B66AB" w:rsidRDefault="006B66AB" w:rsidP="006B66AB">
      <w:pPr>
        <w:jc w:val="center"/>
        <w:rPr>
          <w:b/>
        </w:rPr>
      </w:pPr>
      <w:r w:rsidRPr="006B66AB">
        <w:rPr>
          <w:b/>
          <w:sz w:val="32"/>
        </w:rPr>
        <w:t>BÀI TẬ</w:t>
      </w:r>
      <w:r w:rsidR="00121C63">
        <w:rPr>
          <w:b/>
          <w:sz w:val="32"/>
        </w:rPr>
        <w:t>P CHƯƠNG 4</w:t>
      </w:r>
    </w:p>
    <w:p w:rsidR="006B66AB" w:rsidRDefault="00121C63" w:rsidP="006B66AB">
      <w:r>
        <w:t>Bài 1:</w:t>
      </w:r>
    </w:p>
    <w:p w:rsidR="00121C63" w:rsidRDefault="00121C63" w:rsidP="006B66AB">
      <w:r>
        <w:t>Cho mô hình mạng sau đây</w:t>
      </w:r>
    </w:p>
    <w:p w:rsidR="00121C63" w:rsidRDefault="00121C63" w:rsidP="006B66AB">
      <w:r>
        <w:rPr>
          <w:noProof/>
        </w:rPr>
        <w:drawing>
          <wp:inline distT="0" distB="0" distL="0" distR="0">
            <wp:extent cx="5429250" cy="3376729"/>
            <wp:effectExtent l="0" t="0" r="0" b="0"/>
            <wp:docPr id="2" name="Picture 2" descr="MISSING DIJKSTRA NETWORK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SSING DIJKSTRA NETWORK IMAGE!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306" cy="339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C63" w:rsidRDefault="00121C63" w:rsidP="006B66AB">
      <w:r>
        <w:t>a. Sử dụng thuật toán Dij</w:t>
      </w:r>
      <w:r w:rsidR="00D76EBC">
        <w:t>s</w:t>
      </w:r>
      <w:r>
        <w:t xml:space="preserve">ktra tìm đường đi ngắn nhất từ node </w:t>
      </w:r>
      <w:r w:rsidRPr="00121C63">
        <w:rPr>
          <w:b/>
        </w:rPr>
        <w:t>u</w:t>
      </w:r>
      <w:r>
        <w:t xml:space="preserve"> đến các node còn lại</w:t>
      </w:r>
    </w:p>
    <w:p w:rsidR="00121C63" w:rsidRDefault="00121C63" w:rsidP="00121C63">
      <w:r>
        <w:t>b. Sử dụng thuật toán Dij</w:t>
      </w:r>
      <w:r w:rsidR="00D76EBC">
        <w:t>s</w:t>
      </w:r>
      <w:r>
        <w:t xml:space="preserve">ktra tìm đường đi ngắn nhất từ node </w:t>
      </w:r>
      <w:r w:rsidRPr="00121C63">
        <w:rPr>
          <w:b/>
        </w:rPr>
        <w:t>y</w:t>
      </w:r>
      <w:r>
        <w:t xml:space="preserve"> đến các node còn lại</w:t>
      </w:r>
    </w:p>
    <w:p w:rsidR="008F174D" w:rsidRDefault="008F174D" w:rsidP="006B66AB"/>
    <w:p w:rsidR="00121C63" w:rsidRDefault="00121C63" w:rsidP="006B66AB">
      <w:r>
        <w:t>Bài 2:</w:t>
      </w:r>
    </w:p>
    <w:p w:rsidR="00121C63" w:rsidRDefault="00121C63" w:rsidP="006B66AB">
      <w:r>
        <w:t>Cho mô hình mạng sau đây:</w:t>
      </w:r>
    </w:p>
    <w:p w:rsidR="00121C63" w:rsidRDefault="00121C63" w:rsidP="006B66AB">
      <w:r>
        <w:rPr>
          <w:noProof/>
        </w:rPr>
        <w:drawing>
          <wp:inline distT="0" distB="0" distL="0" distR="0">
            <wp:extent cx="4286250" cy="2419350"/>
            <wp:effectExtent l="0" t="0" r="0" b="0"/>
            <wp:docPr id="3" name="Picture 3" descr="MISSING BELLMAN FORD'S NETWORK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SSING BELLMAN FORD'S NETWORK IMAGE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C63" w:rsidRDefault="00121C63" w:rsidP="006B66AB">
      <w:r>
        <w:t>Sử dụng thuật toán Bellman-Ford để xác định đường đi ngắn nhất với các bước sau:</w:t>
      </w:r>
    </w:p>
    <w:p w:rsidR="00121C63" w:rsidRDefault="00121C63" w:rsidP="006B66AB">
      <w:r>
        <w:t>a. Xác định vector ban đầu của mỗi node</w:t>
      </w:r>
    </w:p>
    <w:p w:rsidR="00121C63" w:rsidRDefault="00121C63" w:rsidP="006B66AB">
      <w:r>
        <w:t>b. Xác định vector của mỗi node sau mỗi lần trao đổi thông tin</w:t>
      </w:r>
    </w:p>
    <w:p w:rsidR="0094698F" w:rsidRDefault="0094698F" w:rsidP="006B66AB"/>
    <w:p w:rsidR="0094698F" w:rsidRDefault="0094698F" w:rsidP="006B66AB">
      <w:r>
        <w:lastRenderedPageBreak/>
        <w:t>Bài 3:</w:t>
      </w:r>
    </w:p>
    <w:p w:rsidR="0094698F" w:rsidRDefault="0094698F" w:rsidP="0094698F">
      <w:r>
        <w:t>Giả sử router có 4 links, được đánh số</w:t>
      </w:r>
      <w:r>
        <w:t xml:space="preserve"> 0 </w:t>
      </w:r>
      <w:r>
        <w:t>đến</w:t>
      </w:r>
      <w:r>
        <w:t xml:space="preserve"> 3</w:t>
      </w:r>
      <w:r>
        <w:t xml:space="preserve"> tương ứng với mỗi link là các network/địa chỉ đích như sau:</w:t>
      </w:r>
    </w:p>
    <w:p w:rsidR="0094698F" w:rsidRDefault="0094698F" w:rsidP="0094698F"/>
    <w:p w:rsidR="0094698F" w:rsidRPr="00D23861" w:rsidRDefault="0094698F" w:rsidP="0094698F">
      <w:pPr>
        <w:tabs>
          <w:tab w:val="left" w:pos="6480"/>
        </w:tabs>
        <w:rPr>
          <w:b/>
        </w:rPr>
      </w:pPr>
      <w:r w:rsidRPr="00D23861">
        <w:rPr>
          <w:b/>
        </w:rPr>
        <w:t xml:space="preserve">Destination Address Range Link </w:t>
      </w:r>
      <w:r w:rsidRPr="00D23861">
        <w:rPr>
          <w:b/>
        </w:rPr>
        <w:tab/>
      </w:r>
      <w:r w:rsidRPr="00D23861">
        <w:rPr>
          <w:b/>
        </w:rPr>
        <w:t>Interface</w:t>
      </w:r>
    </w:p>
    <w:p w:rsidR="0094698F" w:rsidRDefault="0094698F" w:rsidP="0094698F">
      <w:pPr>
        <w:tabs>
          <w:tab w:val="left" w:pos="6480"/>
        </w:tabs>
      </w:pPr>
      <w:r>
        <w:t>11100000 00000000 00000000 00000000</w:t>
      </w:r>
    </w:p>
    <w:p w:rsidR="0094698F" w:rsidRDefault="0094698F" w:rsidP="0094698F">
      <w:pPr>
        <w:tabs>
          <w:tab w:val="left" w:pos="6480"/>
        </w:tabs>
      </w:pPr>
      <w:r>
        <w:t xml:space="preserve">through </w:t>
      </w:r>
      <w:r>
        <w:tab/>
      </w:r>
      <w:r>
        <w:t>0</w:t>
      </w:r>
    </w:p>
    <w:p w:rsidR="0094698F" w:rsidRDefault="0094698F" w:rsidP="0094698F">
      <w:pPr>
        <w:tabs>
          <w:tab w:val="left" w:pos="6480"/>
        </w:tabs>
      </w:pPr>
      <w:r>
        <w:t>11100000 00111111 11111111 11111111</w:t>
      </w:r>
    </w:p>
    <w:p w:rsidR="0094698F" w:rsidRDefault="00D23861" w:rsidP="00D23861">
      <w:pPr>
        <w:tabs>
          <w:tab w:val="right" w:leader="underscore" w:pos="9180"/>
        </w:tabs>
      </w:pPr>
      <w:r>
        <w:tab/>
      </w:r>
      <w:r>
        <w:tab/>
      </w:r>
    </w:p>
    <w:p w:rsidR="0094698F" w:rsidRDefault="0094698F" w:rsidP="00D23861">
      <w:pPr>
        <w:tabs>
          <w:tab w:val="left" w:pos="6480"/>
        </w:tabs>
      </w:pPr>
      <w:r>
        <w:t>11100000 01000000 00000000 00000000</w:t>
      </w:r>
    </w:p>
    <w:p w:rsidR="0094698F" w:rsidRDefault="0094698F" w:rsidP="0094698F">
      <w:pPr>
        <w:tabs>
          <w:tab w:val="left" w:pos="6480"/>
        </w:tabs>
      </w:pPr>
      <w:r>
        <w:t xml:space="preserve">through </w:t>
      </w:r>
      <w:r>
        <w:tab/>
      </w:r>
      <w:r>
        <w:t>1</w:t>
      </w:r>
    </w:p>
    <w:p w:rsidR="0094698F" w:rsidRDefault="0094698F" w:rsidP="0094698F">
      <w:pPr>
        <w:tabs>
          <w:tab w:val="left" w:pos="6480"/>
        </w:tabs>
      </w:pPr>
      <w:r>
        <w:t>11100000 01000000 11111111 11111111</w:t>
      </w:r>
    </w:p>
    <w:p w:rsidR="0094698F" w:rsidRDefault="00D23861" w:rsidP="00D23861">
      <w:pPr>
        <w:tabs>
          <w:tab w:val="right" w:leader="underscore" w:pos="9180"/>
        </w:tabs>
      </w:pPr>
      <w:r>
        <w:tab/>
      </w:r>
      <w:r>
        <w:tab/>
      </w:r>
    </w:p>
    <w:p w:rsidR="0094698F" w:rsidRDefault="0094698F" w:rsidP="0094698F">
      <w:pPr>
        <w:tabs>
          <w:tab w:val="left" w:pos="6480"/>
        </w:tabs>
      </w:pPr>
      <w:r>
        <w:t>11100000 01000001 00000000 00000000</w:t>
      </w:r>
    </w:p>
    <w:p w:rsidR="0094698F" w:rsidRDefault="0094698F" w:rsidP="0094698F">
      <w:pPr>
        <w:tabs>
          <w:tab w:val="left" w:pos="6480"/>
        </w:tabs>
      </w:pPr>
      <w:r>
        <w:t xml:space="preserve">through </w:t>
      </w:r>
      <w:r>
        <w:tab/>
      </w:r>
      <w:r>
        <w:t>2</w:t>
      </w:r>
    </w:p>
    <w:p w:rsidR="0094698F" w:rsidRDefault="0094698F" w:rsidP="0094698F">
      <w:pPr>
        <w:tabs>
          <w:tab w:val="left" w:pos="6480"/>
        </w:tabs>
      </w:pPr>
      <w:r>
        <w:t>11100001 01111111 11111111 11111111</w:t>
      </w:r>
    </w:p>
    <w:p w:rsidR="0094698F" w:rsidRDefault="00D23861" w:rsidP="00D23861">
      <w:pPr>
        <w:tabs>
          <w:tab w:val="right" w:leader="underscore" w:pos="9180"/>
        </w:tabs>
      </w:pPr>
      <w:r>
        <w:tab/>
      </w:r>
      <w:r>
        <w:tab/>
      </w:r>
    </w:p>
    <w:p w:rsidR="0094698F" w:rsidRDefault="0094698F" w:rsidP="0094698F">
      <w:pPr>
        <w:tabs>
          <w:tab w:val="left" w:pos="6480"/>
        </w:tabs>
      </w:pPr>
      <w:r>
        <w:t xml:space="preserve">otherwise </w:t>
      </w:r>
      <w:r>
        <w:tab/>
      </w:r>
      <w:r>
        <w:t>3</w:t>
      </w:r>
    </w:p>
    <w:p w:rsidR="0094698F" w:rsidRDefault="0094698F" w:rsidP="0094698F"/>
    <w:p w:rsidR="00D23861" w:rsidRDefault="00D23861" w:rsidP="0094698F">
      <w:r>
        <w:t xml:space="preserve">Từ bảng forwarding trên, router sẽ xử lý các gói tin như thế nào nếu gói tin có địa chỉ đích như sau: </w:t>
      </w:r>
    </w:p>
    <w:p w:rsidR="0094698F" w:rsidRDefault="0094698F" w:rsidP="0094698F">
      <w:bookmarkStart w:id="0" w:name="_GoBack"/>
      <w:bookmarkEnd w:id="0"/>
      <w:r>
        <w:t>11001000 10010001 01010001 01010101</w:t>
      </w:r>
    </w:p>
    <w:p w:rsidR="0094698F" w:rsidRDefault="0094698F" w:rsidP="0094698F">
      <w:r>
        <w:t>11100001 01000000 11000011 00111100</w:t>
      </w:r>
    </w:p>
    <w:p w:rsidR="0094698F" w:rsidRDefault="0094698F" w:rsidP="0094698F">
      <w:r>
        <w:t>11100001 10000000 00010001 01110111</w:t>
      </w:r>
    </w:p>
    <w:sectPr w:rsidR="00946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6AB"/>
    <w:rsid w:val="000D6ACC"/>
    <w:rsid w:val="00121C63"/>
    <w:rsid w:val="001965E4"/>
    <w:rsid w:val="002848C9"/>
    <w:rsid w:val="00385937"/>
    <w:rsid w:val="0042437E"/>
    <w:rsid w:val="006B66AB"/>
    <w:rsid w:val="008B43A5"/>
    <w:rsid w:val="008F174D"/>
    <w:rsid w:val="0094698F"/>
    <w:rsid w:val="00975169"/>
    <w:rsid w:val="00D23861"/>
    <w:rsid w:val="00D7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B92F0"/>
  <w15:chartTrackingRefBased/>
  <w15:docId w15:val="{B952F3A0-7479-4B83-BF08-5CDD5B8D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B66AB"/>
    <w:pPr>
      <w:spacing w:after="0" w:line="240" w:lineRule="auto"/>
    </w:pPr>
    <w:rPr>
      <w:rFonts w:ascii="Times New Roman" w:eastAsiaTheme="minorEastAsia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C6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21C63"/>
    <w:pPr>
      <w:spacing w:before="100" w:beforeAutospacing="1" w:after="100" w:afterAutospacing="1"/>
    </w:pPr>
    <w:rPr>
      <w:rFonts w:eastAsia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3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Tran</dc:creator>
  <cp:keywords/>
  <dc:description/>
  <cp:lastModifiedBy>Dung Tran</cp:lastModifiedBy>
  <cp:revision>7</cp:revision>
  <dcterms:created xsi:type="dcterms:W3CDTF">2016-11-14T08:49:00Z</dcterms:created>
  <dcterms:modified xsi:type="dcterms:W3CDTF">2016-11-21T16:56:00Z</dcterms:modified>
</cp:coreProperties>
</file>