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50C" w:rsidRDefault="00206FC3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治具管理系統測報</w:t>
      </w:r>
    </w:p>
    <w:p w:rsidR="00206FC3" w:rsidRDefault="00206FC3">
      <w:pPr>
        <w:rPr>
          <w:rFonts w:eastAsia="DengXian"/>
          <w:lang w:eastAsia="zh-CN"/>
        </w:rPr>
      </w:pPr>
    </w:p>
    <w:p w:rsidR="00BE7FC7" w:rsidRDefault="00BE7FC7" w:rsidP="00206FC3">
      <w:pPr>
        <w:pStyle w:val="a3"/>
        <w:numPr>
          <w:ilvl w:val="0"/>
          <w:numId w:val="1"/>
        </w:numPr>
        <w:ind w:leftChars="0"/>
        <w:rPr>
          <w:rFonts w:eastAsia="DengXian"/>
        </w:rPr>
      </w:pPr>
      <w:r>
        <w:rPr>
          <w:rFonts w:eastAsia="DengXian" w:hint="eastAsia"/>
        </w:rPr>
        <w:t>在後</w:t>
      </w:r>
      <w:proofErr w:type="gramStart"/>
      <w:r>
        <w:rPr>
          <w:rFonts w:eastAsia="DengXian" w:hint="eastAsia"/>
        </w:rPr>
        <w:t>臺</w:t>
      </w:r>
      <w:proofErr w:type="gramEnd"/>
      <w:r>
        <w:rPr>
          <w:rFonts w:eastAsia="DengXian" w:hint="eastAsia"/>
        </w:rPr>
        <w:t>管理模組內</w:t>
      </w:r>
      <w:r>
        <w:rPr>
          <w:rFonts w:eastAsia="DengXian" w:hint="eastAsia"/>
        </w:rPr>
        <w:t>,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如圖框出的四個</w:t>
      </w:r>
      <w:r>
        <w:rPr>
          <w:rFonts w:eastAsia="DengXian" w:hint="eastAsia"/>
        </w:rPr>
        <w:t>,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每</w:t>
      </w:r>
      <w:proofErr w:type="gramStart"/>
      <w:r>
        <w:rPr>
          <w:rFonts w:eastAsia="DengXian" w:hint="eastAsia"/>
        </w:rPr>
        <w:t>個</w:t>
      </w:r>
      <w:proofErr w:type="gramEnd"/>
      <w:r>
        <w:rPr>
          <w:rFonts w:eastAsia="DengXian" w:hint="eastAsia"/>
        </w:rPr>
        <w:t>都是在給模組內分別的四個小分頁</w:t>
      </w:r>
      <w:r>
        <w:rPr>
          <w:rFonts w:eastAsia="DengXian" w:hint="eastAsia"/>
        </w:rPr>
        <w:t>,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不應該疊在一起</w:t>
      </w:r>
      <w:r>
        <w:rPr>
          <w:rFonts w:eastAsia="DengXian" w:hint="eastAsia"/>
        </w:rPr>
        <w:t>.</w:t>
      </w:r>
    </w:p>
    <w:p w:rsidR="00525720" w:rsidRDefault="00BE7FC7" w:rsidP="00BE7FC7">
      <w:pPr>
        <w:rPr>
          <w:rFonts w:eastAsia="DengXian"/>
        </w:rPr>
      </w:pPr>
      <w:r>
        <w:rPr>
          <w:noProof/>
        </w:rPr>
        <w:drawing>
          <wp:inline distT="0" distB="0" distL="0" distR="0" wp14:anchorId="56E03E8B" wp14:editId="2C6C2E72">
            <wp:extent cx="5274310" cy="376745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63D" w:rsidRPr="00BE7FC7">
        <w:rPr>
          <w:rFonts w:eastAsia="DengXian"/>
        </w:rPr>
        <w:br/>
      </w:r>
    </w:p>
    <w:p w:rsidR="00525720" w:rsidRDefault="00525720">
      <w:pPr>
        <w:widowControl/>
        <w:rPr>
          <w:rFonts w:eastAsia="DengXian"/>
        </w:rPr>
      </w:pPr>
      <w:r>
        <w:rPr>
          <w:rFonts w:eastAsia="DengXian"/>
        </w:rPr>
        <w:br w:type="page"/>
      </w:r>
    </w:p>
    <w:p w:rsidR="00A5363D" w:rsidRPr="00525720" w:rsidRDefault="00525720" w:rsidP="00206FC3">
      <w:pPr>
        <w:pStyle w:val="a3"/>
        <w:numPr>
          <w:ilvl w:val="0"/>
          <w:numId w:val="1"/>
        </w:numPr>
        <w:ind w:leftChars="0"/>
        <w:rPr>
          <w:rFonts w:eastAsia="DengXian"/>
          <w:sz w:val="20"/>
        </w:rPr>
      </w:pPr>
      <w:r w:rsidRPr="00525720">
        <w:rPr>
          <w:rFonts w:eastAsia="DengXian" w:hint="eastAsia"/>
          <w:sz w:val="20"/>
        </w:rPr>
        <w:lastRenderedPageBreak/>
        <w:t>後</w:t>
      </w:r>
      <w:proofErr w:type="gramStart"/>
      <w:r w:rsidRPr="00525720">
        <w:rPr>
          <w:rFonts w:eastAsia="DengXian" w:hint="eastAsia"/>
          <w:sz w:val="20"/>
        </w:rPr>
        <w:t>臺</w:t>
      </w:r>
      <w:proofErr w:type="gramEnd"/>
      <w:r w:rsidRPr="00525720">
        <w:rPr>
          <w:rFonts w:eastAsia="DengXian" w:hint="eastAsia"/>
          <w:sz w:val="20"/>
        </w:rPr>
        <w:t>管理</w:t>
      </w:r>
      <w:r w:rsidRPr="00525720">
        <w:rPr>
          <w:rFonts w:eastAsia="DengXian" w:hint="eastAsia"/>
          <w:sz w:val="20"/>
        </w:rPr>
        <w:t>&gt;</w:t>
      </w:r>
      <w:r w:rsidRPr="00525720">
        <w:rPr>
          <w:rFonts w:eastAsia="DengXian"/>
          <w:sz w:val="20"/>
        </w:rPr>
        <w:t>&gt;</w:t>
      </w:r>
      <w:proofErr w:type="gramStart"/>
      <w:r w:rsidR="00BE7FC7" w:rsidRPr="00525720">
        <w:rPr>
          <w:rFonts w:eastAsia="DengXian" w:hint="eastAsia"/>
          <w:sz w:val="20"/>
        </w:rPr>
        <w:t>治具資料</w:t>
      </w:r>
      <w:proofErr w:type="gramEnd"/>
      <w:r w:rsidR="00BE7FC7" w:rsidRPr="00525720">
        <w:rPr>
          <w:rFonts w:eastAsia="DengXian" w:hint="eastAsia"/>
          <w:sz w:val="20"/>
        </w:rPr>
        <w:t>維護的新增欄位不夠完整</w:t>
      </w:r>
      <w:r w:rsidR="00BE7FC7" w:rsidRPr="00525720">
        <w:rPr>
          <w:rFonts w:eastAsia="DengXian" w:hint="eastAsia"/>
          <w:sz w:val="20"/>
        </w:rPr>
        <w:t>,</w:t>
      </w:r>
      <w:r w:rsidR="00BE7FC7" w:rsidRPr="00525720">
        <w:rPr>
          <w:rFonts w:eastAsia="DengXian"/>
          <w:sz w:val="20"/>
        </w:rPr>
        <w:t xml:space="preserve"> </w:t>
      </w:r>
      <w:r w:rsidR="00BE7FC7" w:rsidRPr="00525720">
        <w:rPr>
          <w:rFonts w:eastAsia="DengXian" w:hint="eastAsia"/>
          <w:sz w:val="20"/>
        </w:rPr>
        <w:t>請參考</w:t>
      </w:r>
      <w:r w:rsidR="00BE7FC7" w:rsidRPr="00525720">
        <w:rPr>
          <w:rFonts w:eastAsia="DengXian" w:hint="eastAsia"/>
          <w:sz w:val="20"/>
        </w:rPr>
        <w:t>main</w:t>
      </w:r>
      <w:r w:rsidR="00BE7FC7" w:rsidRPr="00525720">
        <w:rPr>
          <w:rFonts w:eastAsia="DengXian"/>
          <w:sz w:val="20"/>
        </w:rPr>
        <w:t>.</w:t>
      </w:r>
      <w:r w:rsidR="00BE7FC7" w:rsidRPr="00525720">
        <w:rPr>
          <w:rFonts w:eastAsia="DengXian" w:hint="eastAsia"/>
          <w:sz w:val="20"/>
        </w:rPr>
        <w:t>py</w:t>
      </w:r>
      <w:r w:rsidR="00BE7FC7" w:rsidRPr="00525720">
        <w:rPr>
          <w:rFonts w:eastAsia="DengXian" w:hint="eastAsia"/>
          <w:sz w:val="20"/>
        </w:rPr>
        <w:t>的資料庫結構來</w:t>
      </w:r>
      <w:r w:rsidRPr="00525720">
        <w:rPr>
          <w:rFonts w:eastAsia="DengXian" w:hint="eastAsia"/>
          <w:sz w:val="20"/>
        </w:rPr>
        <w:t>建設</w:t>
      </w:r>
    </w:p>
    <w:p w:rsidR="00525720" w:rsidRDefault="00525720" w:rsidP="00525720">
      <w:r>
        <w:rPr>
          <w:noProof/>
        </w:rPr>
        <w:drawing>
          <wp:inline distT="0" distB="0" distL="0" distR="0" wp14:anchorId="44AFF646" wp14:editId="1248815C">
            <wp:extent cx="5274310" cy="4448810"/>
            <wp:effectExtent l="0" t="0" r="2540" b="88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>
      <w:pPr>
        <w:widowControl/>
      </w:pPr>
    </w:p>
    <w:p w:rsidR="00525720" w:rsidRPr="00525720" w:rsidRDefault="00525720" w:rsidP="00525720">
      <w:pPr>
        <w:pStyle w:val="a3"/>
        <w:numPr>
          <w:ilvl w:val="0"/>
          <w:numId w:val="1"/>
        </w:numPr>
        <w:ind w:leftChars="0"/>
        <w:rPr>
          <w:rFonts w:eastAsia="DengXian"/>
          <w:sz w:val="20"/>
        </w:rPr>
      </w:pPr>
      <w:r w:rsidRPr="00525720">
        <w:rPr>
          <w:rFonts w:eastAsia="DengXian" w:hint="eastAsia"/>
          <w:sz w:val="20"/>
        </w:rPr>
        <w:t>後</w:t>
      </w:r>
      <w:proofErr w:type="gramStart"/>
      <w:r w:rsidRPr="00525720">
        <w:rPr>
          <w:rFonts w:eastAsia="DengXian" w:hint="eastAsia"/>
          <w:sz w:val="20"/>
        </w:rPr>
        <w:t>臺</w:t>
      </w:r>
      <w:proofErr w:type="gramEnd"/>
      <w:r w:rsidRPr="00525720">
        <w:rPr>
          <w:rFonts w:eastAsia="DengXian" w:hint="eastAsia"/>
          <w:sz w:val="20"/>
        </w:rPr>
        <w:t>管理</w:t>
      </w:r>
      <w:r w:rsidRPr="00525720">
        <w:rPr>
          <w:rFonts w:eastAsia="DengXian" w:hint="eastAsia"/>
          <w:sz w:val="20"/>
        </w:rPr>
        <w:t>&gt;</w:t>
      </w:r>
      <w:r w:rsidRPr="00525720">
        <w:rPr>
          <w:rFonts w:eastAsia="DengXian"/>
          <w:sz w:val="20"/>
        </w:rPr>
        <w:t>&gt;</w:t>
      </w:r>
      <w:r w:rsidRPr="00525720">
        <w:rPr>
          <w:rFonts w:eastAsia="DengXian" w:hint="eastAsia"/>
          <w:sz w:val="20"/>
        </w:rPr>
        <w:t>機種</w:t>
      </w:r>
      <w:r w:rsidRPr="00525720">
        <w:rPr>
          <w:rFonts w:eastAsia="DengXian" w:hint="eastAsia"/>
          <w:sz w:val="20"/>
        </w:rPr>
        <w:t>資料維護的新增欄位不夠完整</w:t>
      </w:r>
      <w:r w:rsidRPr="00525720">
        <w:rPr>
          <w:rFonts w:eastAsia="DengXian" w:hint="eastAsia"/>
          <w:sz w:val="20"/>
        </w:rPr>
        <w:t>,</w:t>
      </w:r>
      <w:r w:rsidRPr="00525720">
        <w:rPr>
          <w:rFonts w:eastAsia="DengXian"/>
          <w:sz w:val="20"/>
        </w:rPr>
        <w:t xml:space="preserve"> </w:t>
      </w:r>
      <w:r w:rsidRPr="00525720">
        <w:rPr>
          <w:rFonts w:eastAsia="DengXian" w:hint="eastAsia"/>
          <w:sz w:val="20"/>
        </w:rPr>
        <w:t>請參考</w:t>
      </w:r>
      <w:r w:rsidRPr="00525720">
        <w:rPr>
          <w:rFonts w:eastAsia="DengXian" w:hint="eastAsia"/>
          <w:sz w:val="20"/>
        </w:rPr>
        <w:t>main</w:t>
      </w:r>
      <w:r w:rsidRPr="00525720">
        <w:rPr>
          <w:rFonts w:eastAsia="DengXian"/>
          <w:sz w:val="20"/>
        </w:rPr>
        <w:t>.</w:t>
      </w:r>
      <w:r w:rsidRPr="00525720">
        <w:rPr>
          <w:rFonts w:eastAsia="DengXian" w:hint="eastAsia"/>
          <w:sz w:val="20"/>
        </w:rPr>
        <w:t>py</w:t>
      </w:r>
      <w:r w:rsidRPr="00525720">
        <w:rPr>
          <w:rFonts w:eastAsia="DengXian" w:hint="eastAsia"/>
          <w:sz w:val="20"/>
        </w:rPr>
        <w:t>的資料庫結構來建設</w:t>
      </w:r>
    </w:p>
    <w:p w:rsidR="00525720" w:rsidRPr="00525720" w:rsidRDefault="00525720" w:rsidP="00525720">
      <w:pPr>
        <w:pStyle w:val="a3"/>
        <w:widowControl/>
        <w:ind w:leftChars="0" w:left="360"/>
        <w:rPr>
          <w:rFonts w:hint="eastAsia"/>
        </w:rPr>
      </w:pPr>
      <w:r>
        <w:rPr>
          <w:noProof/>
        </w:rPr>
        <w:drawing>
          <wp:inline distT="0" distB="0" distL="0" distR="0" wp14:anchorId="43EA8D5E" wp14:editId="283822C6">
            <wp:extent cx="4376057" cy="3519918"/>
            <wp:effectExtent l="0" t="0" r="5715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9027" cy="35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Pr="00525720" w:rsidRDefault="00525720" w:rsidP="00206FC3">
      <w:pPr>
        <w:pStyle w:val="a3"/>
        <w:numPr>
          <w:ilvl w:val="0"/>
          <w:numId w:val="1"/>
        </w:numPr>
        <w:ind w:leftChars="0"/>
        <w:rPr>
          <w:rFonts w:eastAsia="DengXian"/>
        </w:rPr>
      </w:pPr>
      <w:r>
        <w:rPr>
          <w:rFonts w:ascii="DengXian" w:eastAsia="DengXian" w:hint="eastAsia"/>
        </w:rPr>
        <w:lastRenderedPageBreak/>
        <w:t>儀表板(圖一)這一個頁面東西太少</w:t>
      </w:r>
      <w:r>
        <w:rPr>
          <w:rFonts w:eastAsia="DengXian" w:hint="eastAsia"/>
        </w:rPr>
        <w:t>,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直接</w:t>
      </w:r>
      <w:proofErr w:type="gramStart"/>
      <w:r>
        <w:rPr>
          <w:rFonts w:eastAsia="DengXian" w:hint="eastAsia"/>
        </w:rPr>
        <w:t>把治具狀況</w:t>
      </w:r>
      <w:proofErr w:type="gramEnd"/>
      <w:r>
        <w:rPr>
          <w:rFonts w:eastAsia="DengXian" w:hint="eastAsia"/>
        </w:rPr>
        <w:t>總</w:t>
      </w:r>
      <w:proofErr w:type="gramStart"/>
      <w:r>
        <w:rPr>
          <w:rFonts w:eastAsia="DengXian" w:hint="eastAsia"/>
        </w:rPr>
        <w:t>覽</w:t>
      </w:r>
      <w:proofErr w:type="gramEnd"/>
      <w:r>
        <w:rPr>
          <w:rFonts w:eastAsia="DengXian" w:hint="eastAsia"/>
        </w:rPr>
        <w:t>(</w:t>
      </w:r>
      <w:r>
        <w:rPr>
          <w:rFonts w:eastAsia="DengXian" w:hint="eastAsia"/>
        </w:rPr>
        <w:t>圖二</w:t>
      </w:r>
      <w:r>
        <w:rPr>
          <w:rFonts w:eastAsia="DengXian" w:hint="eastAsia"/>
        </w:rPr>
        <w:t>)</w:t>
      </w:r>
      <w:proofErr w:type="gramStart"/>
      <w:r>
        <w:rPr>
          <w:rFonts w:eastAsia="DengXian" w:hint="eastAsia"/>
        </w:rPr>
        <w:t>以及治具統計</w:t>
      </w:r>
      <w:proofErr w:type="gramEnd"/>
      <w:r>
        <w:rPr>
          <w:rFonts w:eastAsia="DengXian" w:hint="eastAsia"/>
        </w:rPr>
        <w:t>(</w:t>
      </w:r>
      <w:r>
        <w:rPr>
          <w:rFonts w:eastAsia="DengXian" w:hint="eastAsia"/>
        </w:rPr>
        <w:t>圖三</w:t>
      </w:r>
      <w:r>
        <w:rPr>
          <w:rFonts w:eastAsia="DengXian" w:hint="eastAsia"/>
        </w:rPr>
        <w:t>)</w:t>
      </w:r>
      <w:proofErr w:type="gramStart"/>
      <w:r>
        <w:rPr>
          <w:rFonts w:eastAsia="DengXian" w:hint="eastAsia"/>
        </w:rPr>
        <w:t>這三頁合並</w:t>
      </w:r>
      <w:proofErr w:type="gramEnd"/>
      <w:r>
        <w:rPr>
          <w:rFonts w:eastAsia="DengXian" w:hint="eastAsia"/>
        </w:rPr>
        <w:t>在一起</w:t>
      </w:r>
    </w:p>
    <w:p w:rsidR="00525720" w:rsidRPr="00525720" w:rsidRDefault="00525720" w:rsidP="00525720">
      <w:pPr>
        <w:rPr>
          <w:rFonts w:eastAsia="DengXian" w:hint="eastAsia"/>
          <w:lang w:eastAsia="zh-CN"/>
        </w:rPr>
      </w:pPr>
      <w:r>
        <w:rPr>
          <w:rFonts w:ascii="DengXian" w:eastAsia="DengXian" w:hint="eastAsia"/>
          <w:lang w:eastAsia="zh-CN"/>
        </w:rPr>
        <w:t>圖一</w:t>
      </w:r>
      <w:r>
        <w:rPr>
          <w:rFonts w:eastAsia="DengXian" w:hint="eastAsia"/>
          <w:lang w:eastAsia="zh-CN"/>
        </w:rPr>
        <w:t>:</w:t>
      </w:r>
    </w:p>
    <w:p w:rsidR="00525720" w:rsidRDefault="00525720" w:rsidP="00525720">
      <w:r>
        <w:rPr>
          <w:noProof/>
        </w:rPr>
        <w:drawing>
          <wp:inline distT="0" distB="0" distL="0" distR="0" wp14:anchorId="555ECA8A" wp14:editId="7972A5BD">
            <wp:extent cx="5274310" cy="242443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 w:rsidP="00525720"/>
    <w:p w:rsidR="00525720" w:rsidRDefault="00525720" w:rsidP="00525720">
      <w:pPr>
        <w:rPr>
          <w:rFonts w:eastAsia="DengXian"/>
          <w:lang w:eastAsia="zh-CN"/>
        </w:rPr>
      </w:pPr>
      <w:r>
        <w:rPr>
          <w:rFonts w:ascii="DengXian" w:eastAsia="DengXian" w:hint="eastAsia"/>
          <w:lang w:eastAsia="zh-CN"/>
        </w:rPr>
        <w:t>圖二</w:t>
      </w:r>
      <w:r>
        <w:rPr>
          <w:rFonts w:eastAsia="DengXian" w:hint="eastAsia"/>
          <w:lang w:eastAsia="zh-CN"/>
        </w:rPr>
        <w:t>:</w:t>
      </w:r>
    </w:p>
    <w:p w:rsidR="00525720" w:rsidRDefault="00525720" w:rsidP="00525720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4D6BF374" wp14:editId="0B93B042">
            <wp:extent cx="5274310" cy="2168525"/>
            <wp:effectExtent l="0" t="0" r="254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 w:rsidP="00525720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圖三</w:t>
      </w:r>
      <w:r>
        <w:rPr>
          <w:rFonts w:eastAsia="DengXian" w:hint="eastAsia"/>
          <w:lang w:eastAsia="zh-CN"/>
        </w:rPr>
        <w:t>:</w:t>
      </w:r>
    </w:p>
    <w:p w:rsidR="00525720" w:rsidRDefault="00525720" w:rsidP="00525720">
      <w:pPr>
        <w:rPr>
          <w:rFonts w:eastAsia="DengXian" w:hint="eastAsia"/>
          <w:lang w:eastAsia="zh-CN"/>
        </w:rPr>
      </w:pPr>
      <w:r>
        <w:rPr>
          <w:noProof/>
        </w:rPr>
        <w:drawing>
          <wp:inline distT="0" distB="0" distL="0" distR="0" wp14:anchorId="7C6F3652" wp14:editId="1D005FD0">
            <wp:extent cx="5274310" cy="2395220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 w:rsidP="00525720">
      <w:pPr>
        <w:pStyle w:val="a3"/>
        <w:numPr>
          <w:ilvl w:val="0"/>
          <w:numId w:val="1"/>
        </w:numPr>
        <w:ind w:leftChars="0"/>
        <w:rPr>
          <w:rFonts w:eastAsia="DengXian"/>
        </w:rPr>
      </w:pPr>
      <w:r>
        <w:rPr>
          <w:rFonts w:eastAsia="DengXian" w:hint="eastAsia"/>
        </w:rPr>
        <w:lastRenderedPageBreak/>
        <w:t>收料登記</w:t>
      </w:r>
      <w:proofErr w:type="gramStart"/>
      <w:r>
        <w:rPr>
          <w:rFonts w:eastAsia="DengXian" w:hint="eastAsia"/>
        </w:rPr>
        <w:t>與退料登記</w:t>
      </w:r>
      <w:proofErr w:type="gramEnd"/>
      <w:r>
        <w:rPr>
          <w:rFonts w:eastAsia="DengXian" w:hint="eastAsia"/>
        </w:rPr>
        <w:t>合並為一個分頁</w:t>
      </w:r>
      <w:r>
        <w:rPr>
          <w:rFonts w:eastAsia="DengXian" w:hint="eastAsia"/>
        </w:rPr>
        <w:t>,</w:t>
      </w:r>
      <w:r>
        <w:rPr>
          <w:rFonts w:eastAsia="DengXian"/>
        </w:rPr>
        <w:t xml:space="preserve"> </w:t>
      </w:r>
      <w:r>
        <w:rPr>
          <w:rFonts w:eastAsia="DengXian" w:hint="eastAsia"/>
        </w:rPr>
        <w:t>在填寫表單前先選擇收料</w:t>
      </w:r>
      <w:r>
        <w:rPr>
          <w:rFonts w:eastAsia="DengXian" w:hint="eastAsia"/>
        </w:rPr>
        <w:t>/</w:t>
      </w:r>
      <w:r>
        <w:rPr>
          <w:rFonts w:eastAsia="DengXian" w:hint="eastAsia"/>
        </w:rPr>
        <w:t>退料</w:t>
      </w:r>
    </w:p>
    <w:p w:rsidR="00525720" w:rsidRDefault="00525720" w:rsidP="00525720">
      <w:pPr>
        <w:rPr>
          <w:rFonts w:eastAsia="DengXian"/>
          <w:lang w:eastAsia="zh-CN"/>
        </w:rPr>
      </w:pPr>
      <w:r>
        <w:rPr>
          <w:rFonts w:ascii="DengXian" w:eastAsia="DengXian" w:hint="eastAsia"/>
          <w:lang w:eastAsia="zh-CN"/>
        </w:rPr>
        <w:t>欄位更動</w:t>
      </w:r>
      <w:r>
        <w:rPr>
          <w:rFonts w:eastAsia="DengXian" w:hint="eastAsia"/>
          <w:lang w:eastAsia="zh-CN"/>
        </w:rPr>
        <w:t>: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Style w:val="md-plain"/>
          <w:rFonts w:ascii="Helvetica" w:hAnsi="Helvetica"/>
          <w:color w:val="333333"/>
        </w:rPr>
        <w:t>收</w:t>
      </w:r>
      <w:r>
        <w:rPr>
          <w:rStyle w:val="md-plain"/>
          <w:rFonts w:ascii="Helvetica" w:hAnsi="Helvetica"/>
          <w:color w:val="333333"/>
        </w:rPr>
        <w:t>/</w:t>
      </w:r>
      <w:r>
        <w:rPr>
          <w:rStyle w:val="md-plain"/>
          <w:rFonts w:ascii="Helvetica" w:hAnsi="Helvetica"/>
          <w:color w:val="333333"/>
        </w:rPr>
        <w:t>退料</w:t>
      </w:r>
      <w:proofErr w:type="gramStart"/>
      <w:r>
        <w:rPr>
          <w:rStyle w:val="md-plain"/>
          <w:rFonts w:ascii="Helvetica" w:hAnsi="Helvetica"/>
          <w:color w:val="333333"/>
        </w:rPr>
        <w:t>料</w:t>
      </w:r>
      <w:proofErr w:type="gramEnd"/>
      <w:r>
        <w:rPr>
          <w:rStyle w:val="md-plain"/>
          <w:rFonts w:ascii="Helvetica" w:hAnsi="Helvetica"/>
          <w:color w:val="333333"/>
        </w:rPr>
        <w:t>人員默認登陸的用戶</w:t>
      </w:r>
      <w:r>
        <w:rPr>
          <w:rStyle w:val="md-plain"/>
          <w:rFonts w:ascii="Helvetica" w:hAnsi="Helvetica"/>
          <w:color w:val="333333"/>
        </w:rPr>
        <w:t xml:space="preserve">, 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Style w:val="md-plain"/>
          <w:rFonts w:ascii="Helvetica" w:hAnsi="Helvetica"/>
          <w:color w:val="333333"/>
        </w:rPr>
        <w:t>收料登記可分為兩種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批量或少量</w:t>
      </w:r>
      <w:r>
        <w:rPr>
          <w:rStyle w:val="md-plain"/>
          <w:rFonts w:ascii="Helvetica" w:hAnsi="Helvetica"/>
          <w:color w:val="333333"/>
        </w:rPr>
        <w:t xml:space="preserve">, 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Style w:val="md-plain"/>
          <w:rFonts w:ascii="Helvetica" w:hAnsi="Helvetica"/>
          <w:color w:val="333333"/>
        </w:rPr>
        <w:t>批量收料登記的欄位</w:t>
      </w:r>
      <w:r>
        <w:rPr>
          <w:rStyle w:val="md-plain"/>
          <w:rFonts w:ascii="Helvetica" w:hAnsi="Helvetica"/>
          <w:color w:val="333333"/>
        </w:rPr>
        <w:t xml:space="preserve">: </w:t>
      </w:r>
      <w:r>
        <w:rPr>
          <w:rStyle w:val="md-plain"/>
          <w:rFonts w:ascii="Helvetica" w:hAnsi="Helvetica"/>
          <w:color w:val="333333"/>
        </w:rPr>
        <w:t>廠商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單號</w:t>
      </w:r>
      <w:r>
        <w:rPr>
          <w:rStyle w:val="md-plain"/>
          <w:rFonts w:ascii="Helvetica" w:hAnsi="Helvetica"/>
          <w:color w:val="333333"/>
        </w:rPr>
        <w:t xml:space="preserve">, </w:t>
      </w:r>
      <w:proofErr w:type="gramStart"/>
      <w:r>
        <w:rPr>
          <w:rStyle w:val="md-plain"/>
          <w:rFonts w:ascii="Helvetica" w:hAnsi="Helvetica"/>
          <w:color w:val="333333"/>
        </w:rPr>
        <w:t>治具編號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流水號起始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流水號結束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收料人員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備註</w:t>
      </w:r>
      <w:r>
        <w:rPr>
          <w:rStyle w:val="md-plain"/>
          <w:rFonts w:ascii="Helvetica" w:hAnsi="Helvetica"/>
          <w:color w:val="333333"/>
        </w:rPr>
        <w:t>;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Style w:val="md-plain"/>
          <w:rFonts w:ascii="Helvetica" w:hAnsi="Helvetica"/>
          <w:color w:val="333333"/>
        </w:rPr>
        <w:t>批量收料登記的欄位</w:t>
      </w:r>
      <w:r>
        <w:rPr>
          <w:rStyle w:val="md-plain"/>
          <w:rFonts w:ascii="Helvetica" w:hAnsi="Helvetica"/>
          <w:color w:val="333333"/>
        </w:rPr>
        <w:t xml:space="preserve">: </w:t>
      </w:r>
      <w:r>
        <w:rPr>
          <w:rStyle w:val="md-plain"/>
          <w:rFonts w:ascii="Helvetica" w:hAnsi="Helvetica"/>
          <w:color w:val="333333"/>
        </w:rPr>
        <w:t>廠商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單號</w:t>
      </w:r>
      <w:r>
        <w:rPr>
          <w:rStyle w:val="md-plain"/>
          <w:rFonts w:ascii="Helvetica" w:hAnsi="Helvetica"/>
          <w:color w:val="333333"/>
        </w:rPr>
        <w:t xml:space="preserve">, </w:t>
      </w:r>
      <w:proofErr w:type="gramStart"/>
      <w:r>
        <w:rPr>
          <w:rStyle w:val="md-plain"/>
          <w:rFonts w:ascii="Helvetica" w:hAnsi="Helvetica"/>
          <w:color w:val="333333"/>
        </w:rPr>
        <w:t>治具編號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序號</w:t>
      </w:r>
      <w:r>
        <w:rPr>
          <w:rStyle w:val="md-plain"/>
          <w:rFonts w:ascii="Helvetica" w:hAnsi="Helvetica"/>
          <w:color w:val="333333"/>
        </w:rPr>
        <w:t xml:space="preserve"> (</w:t>
      </w:r>
      <w:r>
        <w:rPr>
          <w:rStyle w:val="md-plain"/>
          <w:rFonts w:ascii="Helvetica" w:hAnsi="Helvetica"/>
          <w:color w:val="333333"/>
        </w:rPr>
        <w:t>多個序號請用逗號分隔</w:t>
      </w:r>
      <w:r>
        <w:rPr>
          <w:rStyle w:val="md-plain"/>
          <w:rFonts w:ascii="Helvetica" w:hAnsi="Helvetica"/>
          <w:color w:val="333333"/>
        </w:rPr>
        <w:t xml:space="preserve">), </w:t>
      </w:r>
      <w:r>
        <w:rPr>
          <w:rStyle w:val="md-plain"/>
          <w:rFonts w:ascii="Helvetica" w:hAnsi="Helvetica"/>
          <w:color w:val="333333"/>
        </w:rPr>
        <w:t>收料人員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備註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proofErr w:type="gramStart"/>
      <w:r>
        <w:rPr>
          <w:rStyle w:val="md-plain"/>
          <w:rFonts w:ascii="Helvetica" w:hAnsi="Helvetica"/>
          <w:color w:val="333333"/>
        </w:rPr>
        <w:t>料退登記</w:t>
      </w:r>
      <w:proofErr w:type="gramEnd"/>
      <w:r>
        <w:rPr>
          <w:rStyle w:val="md-plain"/>
          <w:rFonts w:ascii="Helvetica" w:hAnsi="Helvetica"/>
          <w:color w:val="333333"/>
        </w:rPr>
        <w:t>可分為兩種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批量或少量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proofErr w:type="gramStart"/>
      <w:r>
        <w:rPr>
          <w:rStyle w:val="md-plain"/>
          <w:rFonts w:ascii="Helvetica" w:hAnsi="Helvetica"/>
          <w:color w:val="333333"/>
        </w:rPr>
        <w:t>退料人員</w:t>
      </w:r>
      <w:proofErr w:type="gramEnd"/>
      <w:r>
        <w:rPr>
          <w:rStyle w:val="md-plain"/>
          <w:rFonts w:ascii="Helvetica" w:hAnsi="Helvetica"/>
          <w:color w:val="333333"/>
        </w:rPr>
        <w:t>默認登陸的用戶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收料登記可分為兩種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批量或少量</w:t>
      </w:r>
      <w:r>
        <w:rPr>
          <w:rStyle w:val="md-plain"/>
          <w:rFonts w:ascii="Helvetica" w:hAnsi="Helvetica"/>
          <w:color w:val="333333"/>
        </w:rPr>
        <w:t xml:space="preserve">, </w:t>
      </w:r>
    </w:p>
    <w:p w:rsid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/>
          <w:color w:val="333333"/>
        </w:rPr>
      </w:pPr>
      <w:proofErr w:type="gramStart"/>
      <w:r>
        <w:rPr>
          <w:rStyle w:val="md-plain"/>
          <w:rFonts w:ascii="Helvetica" w:hAnsi="Helvetica"/>
          <w:color w:val="333333"/>
        </w:rPr>
        <w:t>批量退料登記</w:t>
      </w:r>
      <w:proofErr w:type="gramEnd"/>
      <w:r>
        <w:rPr>
          <w:rStyle w:val="md-plain"/>
          <w:rFonts w:ascii="Helvetica" w:hAnsi="Helvetica"/>
          <w:color w:val="333333"/>
        </w:rPr>
        <w:t>的欄位</w:t>
      </w:r>
      <w:r>
        <w:rPr>
          <w:rStyle w:val="md-plain"/>
          <w:rFonts w:ascii="Helvetica" w:hAnsi="Helvetica"/>
          <w:color w:val="333333"/>
        </w:rPr>
        <w:t xml:space="preserve">: </w:t>
      </w:r>
      <w:r>
        <w:rPr>
          <w:rStyle w:val="md-plain"/>
          <w:rFonts w:ascii="Helvetica" w:hAnsi="Helvetica"/>
          <w:color w:val="333333"/>
        </w:rPr>
        <w:t>廠商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單號</w:t>
      </w:r>
      <w:r>
        <w:rPr>
          <w:rStyle w:val="md-plain"/>
          <w:rFonts w:ascii="Helvetica" w:hAnsi="Helvetica"/>
          <w:color w:val="333333"/>
        </w:rPr>
        <w:t xml:space="preserve">, </w:t>
      </w:r>
      <w:proofErr w:type="gramStart"/>
      <w:r>
        <w:rPr>
          <w:rStyle w:val="md-plain"/>
          <w:rFonts w:ascii="Helvetica" w:hAnsi="Helvetica"/>
          <w:color w:val="333333"/>
        </w:rPr>
        <w:t>治具編號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流水號起始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流水號結束</w:t>
      </w:r>
      <w:r>
        <w:rPr>
          <w:rStyle w:val="md-plain"/>
          <w:rFonts w:ascii="Helvetica" w:hAnsi="Helvetica"/>
          <w:color w:val="333333"/>
        </w:rPr>
        <w:t xml:space="preserve">, </w:t>
      </w:r>
      <w:proofErr w:type="gramStart"/>
      <w:r>
        <w:rPr>
          <w:rStyle w:val="md-plain"/>
          <w:rFonts w:ascii="Helvetica" w:hAnsi="Helvetica"/>
          <w:color w:val="333333"/>
        </w:rPr>
        <w:t>退料人員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備註</w:t>
      </w:r>
      <w:r>
        <w:rPr>
          <w:rStyle w:val="md-plain"/>
          <w:rFonts w:ascii="Helvetica" w:hAnsi="Helvetica"/>
          <w:color w:val="333333"/>
        </w:rPr>
        <w:t>;</w:t>
      </w:r>
    </w:p>
    <w:p w:rsidR="00525720" w:rsidRPr="00525720" w:rsidRDefault="00525720" w:rsidP="00525720">
      <w:pPr>
        <w:pStyle w:val="md-end-block"/>
        <w:spacing w:before="192" w:beforeAutospacing="0" w:after="192" w:afterAutospacing="0"/>
        <w:rPr>
          <w:rFonts w:ascii="Helvetica" w:hAnsi="Helvetica" w:hint="eastAsia"/>
          <w:color w:val="333333"/>
        </w:rPr>
      </w:pPr>
      <w:proofErr w:type="gramStart"/>
      <w:r>
        <w:rPr>
          <w:rStyle w:val="md-plain"/>
          <w:rFonts w:ascii="Helvetica" w:hAnsi="Helvetica"/>
          <w:color w:val="333333"/>
        </w:rPr>
        <w:t>批量退料登記</w:t>
      </w:r>
      <w:proofErr w:type="gramEnd"/>
      <w:r>
        <w:rPr>
          <w:rStyle w:val="md-plain"/>
          <w:rFonts w:ascii="Helvetica" w:hAnsi="Helvetica"/>
          <w:color w:val="333333"/>
        </w:rPr>
        <w:t>的欄位</w:t>
      </w:r>
      <w:r>
        <w:rPr>
          <w:rStyle w:val="md-plain"/>
          <w:rFonts w:ascii="Helvetica" w:hAnsi="Helvetica"/>
          <w:color w:val="333333"/>
        </w:rPr>
        <w:t xml:space="preserve">: </w:t>
      </w:r>
      <w:r>
        <w:rPr>
          <w:rStyle w:val="md-plain"/>
          <w:rFonts w:ascii="Helvetica" w:hAnsi="Helvetica"/>
          <w:color w:val="333333"/>
        </w:rPr>
        <w:t>廠商</w:t>
      </w:r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單號</w:t>
      </w:r>
      <w:r>
        <w:rPr>
          <w:rStyle w:val="md-plain"/>
          <w:rFonts w:ascii="Helvetica" w:hAnsi="Helvetica"/>
          <w:color w:val="333333"/>
        </w:rPr>
        <w:t xml:space="preserve">, </w:t>
      </w:r>
      <w:proofErr w:type="gramStart"/>
      <w:r>
        <w:rPr>
          <w:rStyle w:val="md-plain"/>
          <w:rFonts w:ascii="Helvetica" w:hAnsi="Helvetica"/>
          <w:color w:val="333333"/>
        </w:rPr>
        <w:t>治具編號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序號</w:t>
      </w:r>
      <w:r>
        <w:rPr>
          <w:rStyle w:val="md-plain"/>
          <w:rFonts w:ascii="Helvetica" w:hAnsi="Helvetica"/>
          <w:color w:val="333333"/>
        </w:rPr>
        <w:t xml:space="preserve"> (</w:t>
      </w:r>
      <w:r>
        <w:rPr>
          <w:rStyle w:val="md-plain"/>
          <w:rFonts w:ascii="Helvetica" w:hAnsi="Helvetica"/>
          <w:color w:val="333333"/>
        </w:rPr>
        <w:t>多個序號請用逗號分隔</w:t>
      </w:r>
      <w:r>
        <w:rPr>
          <w:rStyle w:val="md-plain"/>
          <w:rFonts w:ascii="Helvetica" w:hAnsi="Helvetica"/>
          <w:color w:val="333333"/>
        </w:rPr>
        <w:t xml:space="preserve">), </w:t>
      </w:r>
      <w:proofErr w:type="gramStart"/>
      <w:r>
        <w:rPr>
          <w:rStyle w:val="md-plain"/>
          <w:rFonts w:ascii="Helvetica" w:hAnsi="Helvetica"/>
          <w:color w:val="333333"/>
        </w:rPr>
        <w:t>退料人員</w:t>
      </w:r>
      <w:proofErr w:type="gramEnd"/>
      <w:r>
        <w:rPr>
          <w:rStyle w:val="md-plain"/>
          <w:rFonts w:ascii="Helvetica" w:hAnsi="Helvetica"/>
          <w:color w:val="333333"/>
        </w:rPr>
        <w:t xml:space="preserve">, </w:t>
      </w:r>
      <w:r>
        <w:rPr>
          <w:rStyle w:val="md-plain"/>
          <w:rFonts w:ascii="Helvetica" w:hAnsi="Helvetica"/>
          <w:color w:val="333333"/>
        </w:rPr>
        <w:t>備註</w:t>
      </w:r>
    </w:p>
    <w:p w:rsidR="00525720" w:rsidRDefault="00525720" w:rsidP="00525720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1DD43766" wp14:editId="46224EA4">
            <wp:extent cx="5274310" cy="2905125"/>
            <wp:effectExtent l="0" t="0" r="254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>
      <w:pPr>
        <w:widowControl/>
        <w:rPr>
          <w:rFonts w:eastAsia="DengXian"/>
          <w:lang w:eastAsia="zh-CN"/>
        </w:rPr>
      </w:pPr>
      <w:r>
        <w:rPr>
          <w:rFonts w:eastAsia="DengXian"/>
          <w:lang w:eastAsia="zh-CN"/>
        </w:rPr>
        <w:br w:type="page"/>
      </w:r>
    </w:p>
    <w:p w:rsidR="00525720" w:rsidRDefault="00525720" w:rsidP="00525720">
      <w:pPr>
        <w:pStyle w:val="a3"/>
        <w:numPr>
          <w:ilvl w:val="0"/>
          <w:numId w:val="1"/>
        </w:numPr>
        <w:ind w:leftChars="0"/>
        <w:rPr>
          <w:rFonts w:eastAsia="DengXian"/>
        </w:rPr>
      </w:pPr>
      <w:r>
        <w:rPr>
          <w:rFonts w:eastAsia="DengXian" w:hint="eastAsia"/>
        </w:rPr>
        <w:lastRenderedPageBreak/>
        <w:t>查詢頁</w:t>
      </w:r>
      <w:r>
        <w:rPr>
          <w:rFonts w:eastAsia="DengXian" w:hint="eastAsia"/>
        </w:rPr>
        <w:t>:</w:t>
      </w:r>
      <w:proofErr w:type="gramStart"/>
      <w:r>
        <w:rPr>
          <w:rFonts w:eastAsia="DengXian" w:hint="eastAsia"/>
        </w:rPr>
        <w:t>新增治具系統</w:t>
      </w:r>
      <w:proofErr w:type="gramEnd"/>
      <w:r>
        <w:rPr>
          <w:rFonts w:eastAsia="DengXian" w:hint="eastAsia"/>
        </w:rPr>
        <w:t>提示要填的欄位不夠多</w:t>
      </w:r>
      <w:r>
        <w:rPr>
          <w:rFonts w:eastAsia="DengXian" w:hint="eastAsia"/>
        </w:rPr>
        <w:t>,</w:t>
      </w:r>
      <w:r>
        <w:rPr>
          <w:rFonts w:eastAsia="DengXian"/>
        </w:rPr>
        <w:t xml:space="preserve"> </w:t>
      </w:r>
      <w:r>
        <w:rPr>
          <w:rFonts w:eastAsia="DengXian" w:hint="eastAsia"/>
          <w:lang w:eastAsia="zh-CN"/>
        </w:rPr>
        <w:t>要直接生成一個表格供填寫</w:t>
      </w:r>
    </w:p>
    <w:p w:rsidR="00525720" w:rsidRDefault="00525720" w:rsidP="00525720">
      <w:r>
        <w:rPr>
          <w:noProof/>
        </w:rPr>
        <w:drawing>
          <wp:inline distT="0" distB="0" distL="0" distR="0" wp14:anchorId="7270894C" wp14:editId="3B2B970E">
            <wp:extent cx="5274310" cy="268986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720" w:rsidRDefault="00525720" w:rsidP="00525720"/>
    <w:p w:rsidR="00525720" w:rsidRPr="00863A88" w:rsidRDefault="00525720" w:rsidP="00863A88">
      <w:pPr>
        <w:rPr>
          <w:rFonts w:eastAsia="DengXian" w:hint="eastAsia"/>
          <w:lang w:eastAsia="zh-CN"/>
        </w:rPr>
      </w:pPr>
      <w:bookmarkStart w:id="0" w:name="_GoBack"/>
      <w:bookmarkEnd w:id="0"/>
    </w:p>
    <w:sectPr w:rsidR="00525720" w:rsidRPr="00863A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6268C4"/>
    <w:multiLevelType w:val="hybridMultilevel"/>
    <w:tmpl w:val="D3088D38"/>
    <w:lvl w:ilvl="0" w:tplc="DFF8D8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FC3"/>
    <w:rsid w:val="00206FC3"/>
    <w:rsid w:val="003D72F1"/>
    <w:rsid w:val="00525720"/>
    <w:rsid w:val="00863A88"/>
    <w:rsid w:val="00A5363D"/>
    <w:rsid w:val="00BE7FC7"/>
    <w:rsid w:val="00FD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AE149"/>
  <w15:chartTrackingRefBased/>
  <w15:docId w15:val="{CEB1DFB3-D9CC-4410-BBFE-6FC7E928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6FC3"/>
    <w:pPr>
      <w:ind w:leftChars="200" w:left="480"/>
    </w:pPr>
  </w:style>
  <w:style w:type="character" w:styleId="a4">
    <w:name w:val="Hyperlink"/>
    <w:basedOn w:val="a0"/>
    <w:uiPriority w:val="99"/>
    <w:semiHidden/>
    <w:unhideWhenUsed/>
    <w:rsid w:val="00206FC3"/>
    <w:rPr>
      <w:color w:val="0000FF"/>
      <w:u w:val="single"/>
    </w:rPr>
  </w:style>
  <w:style w:type="paragraph" w:customStyle="1" w:styleId="md-end-block">
    <w:name w:val="md-end-block"/>
    <w:basedOn w:val="a"/>
    <w:rsid w:val="0052572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d-plain">
    <w:name w:val="md-plain"/>
    <w:basedOn w:val="a0"/>
    <w:rsid w:val="00525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7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2025-10-29T08:45:00Z</dcterms:created>
  <dcterms:modified xsi:type="dcterms:W3CDTF">2025-11-03T02:02:00Z</dcterms:modified>
</cp:coreProperties>
</file>