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0449" w14:textId="3B7F5A0E" w:rsidR="00A41602" w:rsidRPr="00C64BFE" w:rsidRDefault="00C64BFE">
      <w:pPr>
        <w:rPr>
          <w:b/>
          <w:bCs/>
        </w:rPr>
      </w:pPr>
      <w:r w:rsidRPr="00C64BFE">
        <w:rPr>
          <w:b/>
          <w:bCs/>
        </w:rPr>
        <w:t xml:space="preserve">EDA for </w:t>
      </w:r>
      <w:proofErr w:type="spellStart"/>
      <w:proofErr w:type="gramStart"/>
      <w:r w:rsidRPr="00C64BFE">
        <w:rPr>
          <w:b/>
          <w:bCs/>
        </w:rPr>
        <w:t>EU.ipynb</w:t>
      </w:r>
      <w:proofErr w:type="spellEnd"/>
      <w:proofErr w:type="gramEnd"/>
      <w:r w:rsidRPr="00C64BFE">
        <w:rPr>
          <w:b/>
          <w:bCs/>
        </w:rPr>
        <w:t xml:space="preserve"> –</w:t>
      </w:r>
    </w:p>
    <w:p w14:paraId="17A90124" w14:textId="09A8FC52" w:rsidR="00C64BFE" w:rsidRDefault="00C64BFE" w:rsidP="00A27578">
      <w:pPr>
        <w:pStyle w:val="ListParagraph"/>
        <w:numPr>
          <w:ilvl w:val="0"/>
          <w:numId w:val="1"/>
        </w:numPr>
      </w:pPr>
      <w:r>
        <w:t xml:space="preserve">Exploratory Data Analysis for European market returns and </w:t>
      </w:r>
      <w:proofErr w:type="spellStart"/>
      <w:r>
        <w:t>reprisk</w:t>
      </w:r>
      <w:proofErr w:type="spellEnd"/>
      <w:r>
        <w:t xml:space="preserve"> ratings</w:t>
      </w:r>
    </w:p>
    <w:p w14:paraId="32E49D33" w14:textId="076F7BF9" w:rsidR="00C64BFE" w:rsidRDefault="00C64BFE"/>
    <w:p w14:paraId="0AD5B2DD" w14:textId="5EE601A9" w:rsidR="00C64BFE" w:rsidRPr="00C64BFE" w:rsidRDefault="00C64BFE" w:rsidP="00C64BFE">
      <w:pPr>
        <w:rPr>
          <w:b/>
          <w:bCs/>
        </w:rPr>
      </w:pPr>
      <w:r w:rsidRPr="00C64BFE">
        <w:rPr>
          <w:b/>
          <w:bCs/>
        </w:rPr>
        <w:t xml:space="preserve">EDA for </w:t>
      </w:r>
      <w:proofErr w:type="spellStart"/>
      <w:proofErr w:type="gramStart"/>
      <w:r>
        <w:rPr>
          <w:b/>
          <w:bCs/>
        </w:rPr>
        <w:t>US</w:t>
      </w:r>
      <w:r w:rsidRPr="00C64BFE">
        <w:rPr>
          <w:b/>
          <w:bCs/>
        </w:rPr>
        <w:t>.ipynb</w:t>
      </w:r>
      <w:proofErr w:type="spellEnd"/>
      <w:proofErr w:type="gramEnd"/>
      <w:r w:rsidRPr="00C64BFE">
        <w:rPr>
          <w:b/>
          <w:bCs/>
        </w:rPr>
        <w:t xml:space="preserve"> –</w:t>
      </w:r>
    </w:p>
    <w:p w14:paraId="433B9157" w14:textId="7679F809" w:rsidR="00C64BFE" w:rsidRDefault="00C64BFE" w:rsidP="00A27578">
      <w:pPr>
        <w:pStyle w:val="ListParagraph"/>
        <w:numPr>
          <w:ilvl w:val="0"/>
          <w:numId w:val="1"/>
        </w:numPr>
      </w:pPr>
      <w:r>
        <w:t xml:space="preserve">Exploratory Data Analysis for US market returns and </w:t>
      </w:r>
      <w:proofErr w:type="spellStart"/>
      <w:r>
        <w:t>reprisk</w:t>
      </w:r>
      <w:proofErr w:type="spellEnd"/>
      <w:r>
        <w:t xml:space="preserve"> ratings</w:t>
      </w:r>
    </w:p>
    <w:p w14:paraId="5F439444" w14:textId="77777777" w:rsidR="00C64BFE" w:rsidRDefault="00C64BFE" w:rsidP="00C64BFE"/>
    <w:p w14:paraId="5AF3AA81" w14:textId="6D33B579" w:rsidR="00C64BFE" w:rsidRPr="00C64BFE" w:rsidRDefault="00C64BFE">
      <w:pPr>
        <w:rPr>
          <w:b/>
          <w:bCs/>
        </w:rPr>
      </w:pPr>
      <w:proofErr w:type="spellStart"/>
      <w:r w:rsidRPr="00C64BFE">
        <w:rPr>
          <w:b/>
          <w:bCs/>
        </w:rPr>
        <w:t>factor_creation_euro_</w:t>
      </w:r>
      <w:proofErr w:type="gramStart"/>
      <w:r w:rsidRPr="00C64BFE">
        <w:rPr>
          <w:b/>
          <w:bCs/>
        </w:rPr>
        <w:t>final.ipynb</w:t>
      </w:r>
      <w:proofErr w:type="spellEnd"/>
      <w:proofErr w:type="gramEnd"/>
      <w:r w:rsidRPr="00C64BFE">
        <w:rPr>
          <w:b/>
          <w:bCs/>
        </w:rPr>
        <w:t xml:space="preserve"> – </w:t>
      </w:r>
    </w:p>
    <w:p w14:paraId="6925FA38" w14:textId="52D51292" w:rsidR="00C64BFE" w:rsidRDefault="00C64BFE" w:rsidP="00A27578">
      <w:pPr>
        <w:pStyle w:val="ListParagraph"/>
        <w:numPr>
          <w:ilvl w:val="0"/>
          <w:numId w:val="1"/>
        </w:numPr>
      </w:pPr>
      <w:r>
        <w:t>Creating EGMB factor on monthly basis for European market for data between year 2010 to year 2020</w:t>
      </w:r>
    </w:p>
    <w:p w14:paraId="533650B7" w14:textId="144A947E" w:rsidR="00A27578" w:rsidRDefault="00A27578" w:rsidP="00A27578">
      <w:pPr>
        <w:pStyle w:val="ListParagraph"/>
        <w:numPr>
          <w:ilvl w:val="0"/>
          <w:numId w:val="1"/>
        </w:numPr>
      </w:pPr>
      <w:r>
        <w:t>Generates a CSV with EGMB factors</w:t>
      </w:r>
    </w:p>
    <w:p w14:paraId="2A2D66D7" w14:textId="2ACF0F76" w:rsidR="00C64BFE" w:rsidRDefault="00C64BFE"/>
    <w:p w14:paraId="5E4EAC16" w14:textId="168E901A" w:rsidR="00C64BFE" w:rsidRPr="00C64BFE" w:rsidRDefault="00C64BFE" w:rsidP="00C64BFE">
      <w:pPr>
        <w:rPr>
          <w:b/>
          <w:bCs/>
        </w:rPr>
      </w:pPr>
      <w:proofErr w:type="spellStart"/>
      <w:r w:rsidRPr="00C64BFE">
        <w:rPr>
          <w:b/>
          <w:bCs/>
        </w:rPr>
        <w:t>factor_creation_</w:t>
      </w:r>
      <w:r>
        <w:rPr>
          <w:b/>
          <w:bCs/>
        </w:rPr>
        <w:t>US</w:t>
      </w:r>
      <w:r w:rsidRPr="00C64BFE">
        <w:rPr>
          <w:b/>
          <w:bCs/>
        </w:rPr>
        <w:t>_</w:t>
      </w:r>
      <w:proofErr w:type="gramStart"/>
      <w:r w:rsidRPr="00C64BFE">
        <w:rPr>
          <w:b/>
          <w:bCs/>
        </w:rPr>
        <w:t>final.ipynb</w:t>
      </w:r>
      <w:proofErr w:type="spellEnd"/>
      <w:proofErr w:type="gramEnd"/>
      <w:r w:rsidRPr="00C64BFE">
        <w:rPr>
          <w:b/>
          <w:bCs/>
        </w:rPr>
        <w:t xml:space="preserve"> – </w:t>
      </w:r>
    </w:p>
    <w:p w14:paraId="0B2CC0A1" w14:textId="725EA1C9" w:rsidR="00C64BFE" w:rsidRDefault="00C64BFE" w:rsidP="00A27578">
      <w:pPr>
        <w:pStyle w:val="ListParagraph"/>
        <w:numPr>
          <w:ilvl w:val="0"/>
          <w:numId w:val="2"/>
        </w:numPr>
      </w:pPr>
      <w:r>
        <w:t>Creating EGMB factor on monthly basis for US market for data between year 2010 to year 2020</w:t>
      </w:r>
    </w:p>
    <w:p w14:paraId="6490F509" w14:textId="0247D057" w:rsidR="00C64BFE" w:rsidRDefault="00A27578" w:rsidP="00A27578">
      <w:pPr>
        <w:pStyle w:val="ListParagraph"/>
        <w:numPr>
          <w:ilvl w:val="0"/>
          <w:numId w:val="2"/>
        </w:numPr>
      </w:pPr>
      <w:r>
        <w:t>Generates a CSV with EGMB factors</w:t>
      </w:r>
    </w:p>
    <w:p w14:paraId="1179A72A" w14:textId="77777777" w:rsidR="00A27578" w:rsidRDefault="00A27578"/>
    <w:p w14:paraId="2E25720B" w14:textId="546AB1A5" w:rsidR="002F5C66" w:rsidRPr="002F5C66" w:rsidRDefault="002F5C66">
      <w:pPr>
        <w:rPr>
          <w:b/>
          <w:bCs/>
        </w:rPr>
      </w:pPr>
      <w:proofErr w:type="spellStart"/>
      <w:r w:rsidRPr="002F5C66">
        <w:rPr>
          <w:b/>
          <w:bCs/>
        </w:rPr>
        <w:t>first_pass_regression_ME_Profit.ipynb</w:t>
      </w:r>
      <w:proofErr w:type="spellEnd"/>
      <w:r w:rsidRPr="002F5C66">
        <w:rPr>
          <w:b/>
          <w:bCs/>
        </w:rPr>
        <w:t xml:space="preserve"> –</w:t>
      </w:r>
    </w:p>
    <w:p w14:paraId="2885E840" w14:textId="0ED0A63D" w:rsidR="00C64BFE" w:rsidRDefault="00A27578" w:rsidP="00A27578">
      <w:pPr>
        <w:pStyle w:val="ListParagraph"/>
        <w:numPr>
          <w:ilvl w:val="0"/>
          <w:numId w:val="3"/>
        </w:numPr>
      </w:pPr>
      <w:r>
        <w:t>I</w:t>
      </w:r>
      <w:r w:rsidR="002F5C66">
        <w:t>mplementing first pass OLS regression for all the 6 portfolios in US market</w:t>
      </w:r>
    </w:p>
    <w:p w14:paraId="540D4502" w14:textId="0C725866" w:rsidR="002F5C66" w:rsidRDefault="00A27578" w:rsidP="00A27578">
      <w:pPr>
        <w:pStyle w:val="ListParagraph"/>
        <w:numPr>
          <w:ilvl w:val="0"/>
          <w:numId w:val="3"/>
        </w:numPr>
      </w:pPr>
      <w:r>
        <w:t>Uses a merged CSV containing Ken French data for 6 portfolios and the EGMB factor CSV created by other script</w:t>
      </w:r>
    </w:p>
    <w:p w14:paraId="4561252E" w14:textId="77777777" w:rsidR="00A27578" w:rsidRDefault="00A27578"/>
    <w:p w14:paraId="451C20B8" w14:textId="31FDC7FD" w:rsidR="002F5C66" w:rsidRPr="002F5C66" w:rsidRDefault="002F5C66" w:rsidP="002F5C66">
      <w:pPr>
        <w:rPr>
          <w:b/>
          <w:bCs/>
        </w:rPr>
      </w:pPr>
      <w:proofErr w:type="spellStart"/>
      <w:r w:rsidRPr="002F5C66">
        <w:rPr>
          <w:b/>
          <w:bCs/>
        </w:rPr>
        <w:t>first_pass_regression_ME_Profit</w:t>
      </w:r>
      <w:r>
        <w:rPr>
          <w:b/>
          <w:bCs/>
        </w:rPr>
        <w:t>_Euro</w:t>
      </w:r>
      <w:r w:rsidRPr="002F5C66">
        <w:rPr>
          <w:b/>
          <w:bCs/>
        </w:rPr>
        <w:t>.ipynb</w:t>
      </w:r>
      <w:proofErr w:type="spellEnd"/>
      <w:r w:rsidRPr="002F5C66">
        <w:rPr>
          <w:b/>
          <w:bCs/>
        </w:rPr>
        <w:t xml:space="preserve"> –</w:t>
      </w:r>
    </w:p>
    <w:p w14:paraId="63201A51" w14:textId="67528B6B" w:rsidR="002F5C66" w:rsidRDefault="002F5C66" w:rsidP="00A27578">
      <w:pPr>
        <w:pStyle w:val="ListParagraph"/>
        <w:numPr>
          <w:ilvl w:val="0"/>
          <w:numId w:val="5"/>
        </w:numPr>
      </w:pPr>
      <w:r>
        <w:t>Implementing first pass OLS regression for all the 6 portfolios in European market</w:t>
      </w:r>
    </w:p>
    <w:p w14:paraId="0CB90C03" w14:textId="77777777" w:rsidR="00A27578" w:rsidRDefault="00A27578" w:rsidP="00A27578">
      <w:pPr>
        <w:pStyle w:val="ListParagraph"/>
        <w:numPr>
          <w:ilvl w:val="0"/>
          <w:numId w:val="3"/>
        </w:numPr>
      </w:pPr>
      <w:r>
        <w:t>Uses a merged CSV containing Ken French data for 6 portfolios and the EGMB factor CSV created by other script</w:t>
      </w:r>
    </w:p>
    <w:p w14:paraId="29A07BC5" w14:textId="77777777" w:rsidR="00A27578" w:rsidRDefault="00A27578" w:rsidP="002F5C66"/>
    <w:p w14:paraId="283CF1FC" w14:textId="0744A160" w:rsidR="002F5C66" w:rsidRDefault="002F5C66"/>
    <w:p w14:paraId="6EEFA255" w14:textId="3DC771EA" w:rsidR="002F5C66" w:rsidRPr="002F5C66" w:rsidRDefault="002F5C66">
      <w:pPr>
        <w:rPr>
          <w:b/>
          <w:bCs/>
        </w:rPr>
      </w:pPr>
      <w:proofErr w:type="spellStart"/>
      <w:r w:rsidRPr="002F5C66">
        <w:rPr>
          <w:b/>
          <w:bCs/>
        </w:rPr>
        <w:t>first_pass_regression_small_robust_time_series</w:t>
      </w:r>
      <w:proofErr w:type="spellEnd"/>
      <w:r w:rsidRPr="002F5C66">
        <w:rPr>
          <w:b/>
          <w:bCs/>
        </w:rPr>
        <w:t xml:space="preserve"> – </w:t>
      </w:r>
    </w:p>
    <w:p w14:paraId="055FF19D" w14:textId="5A6D5DEA" w:rsidR="002F5C66" w:rsidRDefault="002F5C66" w:rsidP="00A27578">
      <w:pPr>
        <w:pStyle w:val="ListParagraph"/>
        <w:numPr>
          <w:ilvl w:val="0"/>
          <w:numId w:val="3"/>
        </w:numPr>
      </w:pPr>
      <w:r>
        <w:t>The small robust portfolio was further analyzed with 5 year rolling window cross sectional regressions starting from period 2010-2014 till 2016-2020</w:t>
      </w:r>
    </w:p>
    <w:p w14:paraId="38B2FF30" w14:textId="77777777" w:rsidR="00A27578" w:rsidRDefault="00A27578" w:rsidP="00A27578">
      <w:pPr>
        <w:pStyle w:val="ListParagraph"/>
        <w:numPr>
          <w:ilvl w:val="0"/>
          <w:numId w:val="3"/>
        </w:numPr>
      </w:pPr>
      <w:r>
        <w:t>Uses a merged CSV containing Ken French data for 6 portfolios and the EGMB factor CSV created by other script</w:t>
      </w:r>
    </w:p>
    <w:p w14:paraId="30B8B2E0" w14:textId="77777777" w:rsidR="00A27578" w:rsidRDefault="00A27578"/>
    <w:p w14:paraId="517CBD1A" w14:textId="152804C9" w:rsidR="62CE24CF" w:rsidRDefault="62CE24CF" w:rsidP="62CE24CF"/>
    <w:p w14:paraId="2A2468C4" w14:textId="169993FF" w:rsidR="002F5C66" w:rsidRDefault="002F5C66" w:rsidP="62CE24CF">
      <w:pPr>
        <w:rPr>
          <w:b/>
          <w:bCs/>
        </w:rPr>
      </w:pPr>
      <w:r w:rsidRPr="62CE24CF">
        <w:rPr>
          <w:b/>
          <w:bCs/>
        </w:rPr>
        <w:t xml:space="preserve">Master table </w:t>
      </w:r>
      <w:proofErr w:type="spellStart"/>
      <w:proofErr w:type="gramStart"/>
      <w:r w:rsidRPr="62CE24CF">
        <w:rPr>
          <w:b/>
          <w:bCs/>
        </w:rPr>
        <w:t>US</w:t>
      </w:r>
      <w:r w:rsidR="00C64BFE" w:rsidRPr="62CE24CF">
        <w:rPr>
          <w:b/>
          <w:bCs/>
        </w:rPr>
        <w:t>.ipynb</w:t>
      </w:r>
      <w:proofErr w:type="spellEnd"/>
      <w:proofErr w:type="gramEnd"/>
      <w:r w:rsidRPr="62CE24CF">
        <w:rPr>
          <w:b/>
          <w:bCs/>
        </w:rPr>
        <w:t xml:space="preserve"> – </w:t>
      </w:r>
    </w:p>
    <w:p w14:paraId="4BCD9641" w14:textId="77777777" w:rsidR="00A27578" w:rsidRDefault="62CE24CF" w:rsidP="62CE24CF">
      <w:pPr>
        <w:spacing w:line="259" w:lineRule="auto"/>
      </w:pPr>
      <w:r>
        <w:t xml:space="preserve">A Python Jupiter notebook that </w:t>
      </w:r>
    </w:p>
    <w:p w14:paraId="39E1EBAC" w14:textId="77777777" w:rsidR="00A27578" w:rsidRDefault="62CE24CF" w:rsidP="00A27578">
      <w:pPr>
        <w:pStyle w:val="ListParagraph"/>
        <w:numPr>
          <w:ilvl w:val="0"/>
          <w:numId w:val="6"/>
        </w:numPr>
        <w:spacing w:line="259" w:lineRule="auto"/>
      </w:pPr>
      <w:r>
        <w:t xml:space="preserve">downloads </w:t>
      </w:r>
      <w:proofErr w:type="spellStart"/>
      <w:r>
        <w:t>RepRisk</w:t>
      </w:r>
      <w:proofErr w:type="spellEnd"/>
      <w:r>
        <w:t xml:space="preserve"> data on all </w:t>
      </w:r>
      <w:proofErr w:type="gramStart"/>
      <w:r>
        <w:t>( ~</w:t>
      </w:r>
      <w:proofErr w:type="gramEnd"/>
      <w:r>
        <w:t>4000) companies in US from 2007</w:t>
      </w:r>
    </w:p>
    <w:p w14:paraId="7F12F6A3" w14:textId="77777777" w:rsidR="00A27578" w:rsidRDefault="62CE24CF" w:rsidP="00A27578">
      <w:pPr>
        <w:pStyle w:val="ListParagraph"/>
        <w:numPr>
          <w:ilvl w:val="0"/>
          <w:numId w:val="6"/>
        </w:numPr>
        <w:spacing w:line="259" w:lineRule="auto"/>
      </w:pPr>
      <w:r>
        <w:t>identifies a market ticker for most of them by ISIC number</w:t>
      </w:r>
    </w:p>
    <w:p w14:paraId="2E465CA0" w14:textId="4C0BE312" w:rsidR="62CE24CF" w:rsidRDefault="62CE24CF" w:rsidP="00A27578">
      <w:pPr>
        <w:pStyle w:val="ListParagraph"/>
        <w:numPr>
          <w:ilvl w:val="0"/>
          <w:numId w:val="6"/>
        </w:numPr>
        <w:spacing w:line="259" w:lineRule="auto"/>
      </w:pPr>
      <w:r>
        <w:t>calculates monthly returns of these companies from Yahoo data.</w:t>
      </w:r>
    </w:p>
    <w:p w14:paraId="07F1591B" w14:textId="282F5EB5" w:rsidR="62CE24CF" w:rsidRDefault="62CE24CF" w:rsidP="62CE24CF">
      <w:pPr>
        <w:rPr>
          <w:b/>
          <w:bCs/>
        </w:rPr>
      </w:pPr>
    </w:p>
    <w:p w14:paraId="73A70697" w14:textId="683D27DA" w:rsidR="002F5C66" w:rsidRDefault="002F5C66" w:rsidP="62CE24CF">
      <w:pPr>
        <w:rPr>
          <w:b/>
          <w:bCs/>
        </w:rPr>
      </w:pPr>
      <w:r w:rsidRPr="62CE24CF">
        <w:rPr>
          <w:b/>
          <w:bCs/>
        </w:rPr>
        <w:t xml:space="preserve">Master table </w:t>
      </w:r>
      <w:proofErr w:type="spellStart"/>
      <w:proofErr w:type="gramStart"/>
      <w:r w:rsidRPr="62CE24CF">
        <w:rPr>
          <w:b/>
          <w:bCs/>
        </w:rPr>
        <w:t>EU</w:t>
      </w:r>
      <w:r w:rsidR="00C64BFE" w:rsidRPr="62CE24CF">
        <w:rPr>
          <w:b/>
          <w:bCs/>
        </w:rPr>
        <w:t>.ipynb</w:t>
      </w:r>
      <w:proofErr w:type="spellEnd"/>
      <w:proofErr w:type="gramEnd"/>
      <w:r w:rsidR="62CE24CF" w:rsidRPr="62CE24CF">
        <w:rPr>
          <w:b/>
          <w:bCs/>
        </w:rPr>
        <w:t xml:space="preserve"> </w:t>
      </w:r>
      <w:r w:rsidRPr="62CE24CF">
        <w:rPr>
          <w:b/>
          <w:bCs/>
        </w:rPr>
        <w:t xml:space="preserve">– </w:t>
      </w:r>
    </w:p>
    <w:p w14:paraId="530FCFA0" w14:textId="76EAA46A" w:rsidR="62CE24CF" w:rsidRDefault="62CE24CF" w:rsidP="62CE24CF">
      <w:pPr>
        <w:spacing w:line="259" w:lineRule="auto"/>
      </w:pPr>
      <w:r>
        <w:t xml:space="preserve">Similar notebook as </w:t>
      </w:r>
      <w:r w:rsidRPr="007E727E">
        <w:rPr>
          <w:b/>
          <w:bCs/>
        </w:rPr>
        <w:t>m</w:t>
      </w:r>
      <w:r w:rsidR="002F5C66" w:rsidRPr="62CE24CF">
        <w:rPr>
          <w:b/>
          <w:bCs/>
        </w:rPr>
        <w:t>aster table US</w:t>
      </w:r>
      <w:r w:rsidR="002F5C66">
        <w:t>, but for EU companies.</w:t>
      </w:r>
    </w:p>
    <w:p w14:paraId="680AEFE0" w14:textId="77777777" w:rsidR="002F5C66" w:rsidRDefault="002F5C66"/>
    <w:sectPr w:rsidR="002F5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6565"/>
    <w:multiLevelType w:val="hybridMultilevel"/>
    <w:tmpl w:val="3F9C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33EB9"/>
    <w:multiLevelType w:val="hybridMultilevel"/>
    <w:tmpl w:val="56BA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30DFC"/>
    <w:multiLevelType w:val="hybridMultilevel"/>
    <w:tmpl w:val="706C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709BC"/>
    <w:multiLevelType w:val="hybridMultilevel"/>
    <w:tmpl w:val="4DC4ECB6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6DD00764"/>
    <w:multiLevelType w:val="hybridMultilevel"/>
    <w:tmpl w:val="02E4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D50C5"/>
    <w:multiLevelType w:val="hybridMultilevel"/>
    <w:tmpl w:val="A49C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664846">
    <w:abstractNumId w:val="1"/>
  </w:num>
  <w:num w:numId="2" w16cid:durableId="1109549118">
    <w:abstractNumId w:val="0"/>
  </w:num>
  <w:num w:numId="3" w16cid:durableId="1892039976">
    <w:abstractNumId w:val="4"/>
  </w:num>
  <w:num w:numId="4" w16cid:durableId="1688601842">
    <w:abstractNumId w:val="3"/>
  </w:num>
  <w:num w:numId="5" w16cid:durableId="1851872556">
    <w:abstractNumId w:val="2"/>
  </w:num>
  <w:num w:numId="6" w16cid:durableId="1788037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8D"/>
    <w:rsid w:val="002F5C66"/>
    <w:rsid w:val="0049463C"/>
    <w:rsid w:val="005337DE"/>
    <w:rsid w:val="007E727E"/>
    <w:rsid w:val="00A27578"/>
    <w:rsid w:val="00A41602"/>
    <w:rsid w:val="00C64BFE"/>
    <w:rsid w:val="00D0468D"/>
    <w:rsid w:val="261E56F4"/>
    <w:rsid w:val="2AF1C817"/>
    <w:rsid w:val="3D7E56D8"/>
    <w:rsid w:val="40B5F79A"/>
    <w:rsid w:val="54DE56BC"/>
    <w:rsid w:val="62CE24CF"/>
    <w:rsid w:val="658B4D1D"/>
    <w:rsid w:val="7B68A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D24C"/>
  <w15:chartTrackingRefBased/>
  <w15:docId w15:val="{DD282E18-F460-8B49-AB0C-0A36B19B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96A948E74F1E4888849B9F5A51CC7D" ma:contentTypeVersion="4" ma:contentTypeDescription="Create a new document." ma:contentTypeScope="" ma:versionID="3487efebcda9227adca47124ca10e744">
  <xsd:schema xmlns:xsd="http://www.w3.org/2001/XMLSchema" xmlns:xs="http://www.w3.org/2001/XMLSchema" xmlns:p="http://schemas.microsoft.com/office/2006/metadata/properties" xmlns:ns2="0f9ee642-bf79-457b-a9b9-a74ba75d9d9c" xmlns:ns3="058b337d-0b1d-484b-be6b-4b615b1d19fa" targetNamespace="http://schemas.microsoft.com/office/2006/metadata/properties" ma:root="true" ma:fieldsID="b68d385ddc4d488da1de8d149bd45190" ns2:_="" ns3:_="">
    <xsd:import namespace="0f9ee642-bf79-457b-a9b9-a74ba75d9d9c"/>
    <xsd:import namespace="058b337d-0b1d-484b-be6b-4b615b1d19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ee642-bf79-457b-a9b9-a74ba75d9d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b337d-0b1d-484b-be6b-4b615b1d19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F51297-3E6B-4B2E-AC6D-2058AE357F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1F072D-1B81-45FC-B9FA-239515E207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C4AC3D-50DD-4DA7-AF72-70542989B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ee642-bf79-457b-a9b9-a74ba75d9d9c"/>
    <ds:schemaRef ds:uri="058b337d-0b1d-484b-be6b-4b615b1d19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Musthyala</dc:creator>
  <cp:keywords/>
  <dc:description/>
  <cp:lastModifiedBy>James Chung</cp:lastModifiedBy>
  <cp:revision>6</cp:revision>
  <dcterms:created xsi:type="dcterms:W3CDTF">2022-04-22T14:34:00Z</dcterms:created>
  <dcterms:modified xsi:type="dcterms:W3CDTF">2022-04-22T20:02:00Z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0x0101004E96A948E74F1E4888849B9F5A51CC7D</vt:lpwstr>
  </property>
</Properties>
</file>